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76F8" w:rsidRPr="00D10550" w:rsidRDefault="00CD76F8">
      <w:pPr>
        <w:rPr>
          <w:b/>
          <w:sz w:val="28"/>
          <w:szCs w:val="28"/>
        </w:rPr>
      </w:pPr>
      <w:r w:rsidRPr="00D10550">
        <w:rPr>
          <w:b/>
          <w:sz w:val="28"/>
          <w:szCs w:val="28"/>
        </w:rPr>
        <w:t xml:space="preserve">Optimizing </w:t>
      </w:r>
      <w:r w:rsidR="00690814">
        <w:rPr>
          <w:b/>
          <w:sz w:val="28"/>
          <w:szCs w:val="28"/>
        </w:rPr>
        <w:t>dam</w:t>
      </w:r>
      <w:r w:rsidRPr="00D10550">
        <w:rPr>
          <w:b/>
          <w:sz w:val="28"/>
          <w:szCs w:val="28"/>
        </w:rPr>
        <w:t xml:space="preserve"> removal for human and environmental water use in the Bear River watershed</w:t>
      </w:r>
    </w:p>
    <w:p w:rsidR="00CD76F8" w:rsidRDefault="00CD76F8">
      <w:pPr>
        <w:rPr>
          <w:b/>
        </w:rPr>
      </w:pPr>
    </w:p>
    <w:p w:rsidR="00D10550" w:rsidRDefault="00D10550">
      <w:r>
        <w:t>Greg C. Goodrum</w:t>
      </w:r>
    </w:p>
    <w:p w:rsidR="00D10550" w:rsidRDefault="00D10550"/>
    <w:p w:rsidR="00D10550" w:rsidRDefault="00D10550">
      <w:pPr>
        <w:rPr>
          <w:i/>
        </w:rPr>
      </w:pPr>
      <w:r>
        <w:rPr>
          <w:i/>
        </w:rPr>
        <w:t>Utah State University, CEE 6410 Final Report</w:t>
      </w:r>
      <w:r w:rsidR="008B195D">
        <w:rPr>
          <w:i/>
        </w:rPr>
        <w:t xml:space="preserve"> -</w:t>
      </w:r>
      <w:r>
        <w:rPr>
          <w:i/>
        </w:rPr>
        <w:t xml:space="preserve"> Fall 2020</w:t>
      </w:r>
    </w:p>
    <w:p w:rsidR="00D10550" w:rsidRPr="00D10550" w:rsidRDefault="00D10550">
      <w:pPr>
        <w:rPr>
          <w:i/>
        </w:rPr>
      </w:pPr>
      <w:r>
        <w:rPr>
          <w:i/>
        </w:rPr>
        <w:t>Instructor: Dr. David E. Rosenberg</w:t>
      </w:r>
    </w:p>
    <w:p w:rsidR="00D10550" w:rsidRDefault="00D10550">
      <w:pPr>
        <w:rPr>
          <w:b/>
        </w:rPr>
      </w:pPr>
    </w:p>
    <w:p w:rsidR="009A090B" w:rsidRDefault="006432E2">
      <w:pPr>
        <w:rPr>
          <w:b/>
        </w:rPr>
      </w:pPr>
      <w:r>
        <w:rPr>
          <w:b/>
        </w:rPr>
        <w:t xml:space="preserve">1. </w:t>
      </w:r>
      <w:r w:rsidR="00CD76F8">
        <w:rPr>
          <w:b/>
        </w:rPr>
        <w:t>Introduction</w:t>
      </w:r>
    </w:p>
    <w:p w:rsidR="00C93913" w:rsidRDefault="00C93913">
      <w:pPr>
        <w:rPr>
          <w:b/>
        </w:rPr>
      </w:pPr>
    </w:p>
    <w:p w:rsidR="00CD76F8" w:rsidRDefault="006432E2">
      <w:r>
        <w:tab/>
      </w:r>
      <w:r w:rsidR="00E07FB1">
        <w:t xml:space="preserve">Rivers provide the physical, chemical, and biological attributes </w:t>
      </w:r>
      <w:r w:rsidR="00DE101E">
        <w:t xml:space="preserve">to support fish and other aquatic organisms. However, humans </w:t>
      </w:r>
      <w:r w:rsidR="004E3023">
        <w:t xml:space="preserve">build dams that </w:t>
      </w:r>
      <w:r w:rsidR="00DE101E">
        <w:t xml:space="preserve">alter natural rivers to provide societal benefits such as hydropower, water supply, and flood control that often compete with aquatic ecosystems </w:t>
      </w:r>
      <w:r w:rsidR="00DE101E">
        <w:fldChar w:fldCharType="begin" w:fldLock="1"/>
      </w:r>
      <w:r w:rsidR="00DE101E">
        <w:instrText>ADDIN CSL_CITATION {"citationItems":[{"id":"ITEM-1","itemData":{"author":[{"dropping-particle":"","family":"Bernhardt","given":"E S","non-dropping-particle":"","parse-names":false,"suffix":""},{"dropping-particle":"","family":"Palmer","given":"M A","non-dropping-particle":"","parse-names":false,"suffix":""},{"dropping-particle":"","family":"Allan","given":"J D","non-dropping-particle":"","parse-names":false,"suffix":""},{"dropping-particle":"","family":"Alexander","given":"G","non-dropping-particle":"","parse-names":false,"suffix":""},{"dropping-particle":"","family":"Barnas","given":"K","non-dropping-particle":"","parse-names":false,"suffix":""},{"dropping-particle":"","family":"Brooks","given":"S","non-dropping-particle":"","parse-names":false,"suffix":""},{"dropping-particle":"","family":"Carr","given":"J","non-dropping-particle":"","parse-names":false,"suffix":""},{"dropping-particle":"","family":"Clayton","given":"S","non-dropping-particle":"","parse-names":false,"suffix":""},{"dropping-particle":"","family":"Dahm","given":"C","non-dropping-particle":"","parse-names":false,"suffix":""},{"dropping-particle":"","family":"Galat","given":"D","non-dropping-particle":"","parse-names":false,"suffix":""},{"dropping-particle":"","family":"Gloss","given":"S","non-dropping-particle":"","parse-names":false,"suffix":""},{"dropping-particle":"","family":"Goodwin","given":"P","non-dropping-particle":"","parse-names":false,"suffix":""},{"dropping-particle":"","family":"Hart","given":"D","non-dropping-particle":"","parse-names":false,"suffix":""},{"dropping-particle":"","family":"Hassett","given":"B","non-dropping-particle":"","parse-names":false,"suffix":""},{"dropping-particle":"","family":"Jenkinson","given":"R","non-dropping-particle":"","parse-names":false,"suffix":""},{"dropping-particle":"","family":"Katz","given":"S","non-dropping-particle":"","parse-names":false,"suffix":""},{"dropping-particle":"","family":"Kondolf","given":"G M","non-dropping-particle":"","parse-names":false,"suffix":""},{"dropping-particle":"","family":"Lake","given":"P S","non-dropping-particle":"","parse-names":false,"suffix":""},{"dropping-particle":"","family":"Lave","given":"R","non-dropping-particle":"","parse-names":false,"suffix":""},{"dropping-particle":"","family":"Meyer","given":"J L","non-dropping-particle":"","parse-names":false,"suffix":""},{"dropping-particle":"","family":"Donnell","given":"T K O","non-dropping-particle":"","parse-names":false,"suffix":""},{"dropping-particle":"","family":"Pagano","given":"L","non-dropping-particle":"","parse-names":false,"suffix":""},{"dropping-particle":"","family":"Powell","given":"B","non-dropping-particle":"","parse-names":false,"suffix":""},{"dropping-particle":"","family":"Sudduth","given":"E","non-dropping-particle":"","parse-names":false,"suffix":""}],"container-title":"Ecology","id":"ITEM-1","issue":"5722","issued":{"date-parts":[["2005"]]},"page":"636-638","title":"Ecology - synthesizing US river restoration efforts.","type":"article-journal","volume":"308"},"uris":["http://www.mendeley.com/documents/?uuid=6ca5d749-d3c7-460b-8367-f061ecacad58"]}],"mendeley":{"formattedCitation":"(Bernhardt et al. 2005)","plainTextFormattedCitation":"(Bernhardt et al. 2005)","previouslyFormattedCitation":"(Bernhardt et al. 2005)"},"properties":{"noteIndex":0},"schema":"https://github.com/citation-style-language/schema/raw/master/csl-citation.json"}</w:instrText>
      </w:r>
      <w:r w:rsidR="00DE101E">
        <w:fldChar w:fldCharType="separate"/>
      </w:r>
      <w:r w:rsidR="00DE101E" w:rsidRPr="00DE101E">
        <w:rPr>
          <w:noProof/>
        </w:rPr>
        <w:t>(Bernhardt et al. 2005)</w:t>
      </w:r>
      <w:r w:rsidR="00DE101E">
        <w:fldChar w:fldCharType="end"/>
      </w:r>
      <w:r w:rsidR="00DE101E">
        <w:t xml:space="preserve">. Human </w:t>
      </w:r>
      <w:r w:rsidR="00353700">
        <w:t xml:space="preserve">hydro-economic </w:t>
      </w:r>
      <w:r w:rsidR="00DE101E">
        <w:t xml:space="preserve">needs have driven water management, with widespread consequences including river fragmentation </w:t>
      </w:r>
      <w:r w:rsidR="00DE101E">
        <w:fldChar w:fldCharType="begin" w:fldLock="1"/>
      </w:r>
      <w:r w:rsidR="00DE101E">
        <w:instrText>ADDIN CSL_CITATION {"citationItems":[{"id":"ITEM-1","itemData":{"DOI":"10.1126/science.1107887","abstract":"A global overview of dam-based impacts on large river systems shows that over half (172 out of 292) are affected by dams, including the eight most biogeographically diverse. Dam-impacted catchments experience higher irrigation pressure and about 25 times more economic activity per unit of water than do unaffected catchments. In view of projected changes in climate and water resource use, these findings can be used to identify ecological risks associated with further impacts on large river systems.","author":[{"dropping-particle":"","family":"Nilsson","given":"Christer","non-dropping-particle":"","parse-names":false,"suffix":""},{"dropping-particle":"","family":"Reidy","given":"Catherine A","non-dropping-particle":"","parse-names":false,"suffix":""},{"dropping-particle":"","family":"Dynesius","given":"Mats","non-dropping-particle":"","parse-names":false,"suffix":""},{"dropping-particle":"","family":"Revenga","given":"Carmen","non-dropping-particle":"","parse-names":false,"suffix":""}],"container-title":"Science","id":"ITEM-1","issue":"5720","issued":{"date-parts":[["2005","4"]]},"note":"10.1126/science.1107887","page":"405-408","title":"Fragmentation and Flow Regulation of the World's Large River Systems","type":"article-journal","volume":"308"},"uris":["http://www.mendeley.com/documents/?uuid=3712e3a5-5e65-4c8a-8db0-7d85663fc36f"]}],"mendeley":{"formattedCitation":"(Nilsson et al. 2005)","plainTextFormattedCitation":"(Nilsson et al. 2005)","previouslyFormattedCitation":"(Nilsson et al. 2005)"},"properties":{"noteIndex":0},"schema":"https://github.com/citation-style-language/schema/raw/master/csl-citation.json"}</w:instrText>
      </w:r>
      <w:r w:rsidR="00DE101E">
        <w:fldChar w:fldCharType="separate"/>
      </w:r>
      <w:r w:rsidR="00DE101E" w:rsidRPr="00DE101E">
        <w:rPr>
          <w:noProof/>
        </w:rPr>
        <w:t>(Nilsson et al. 2005)</w:t>
      </w:r>
      <w:r w:rsidR="00DE101E">
        <w:fldChar w:fldCharType="end"/>
      </w:r>
      <w:r w:rsidR="00DE101E">
        <w:t xml:space="preserve">, alteration of streamflow and channel shape </w:t>
      </w:r>
      <w:r w:rsidR="00DE101E">
        <w:fldChar w:fldCharType="begin" w:fldLock="1"/>
      </w:r>
      <w:r w:rsidR="001478EE">
        <w:instrText>ADDIN CSL_CITATION {"citationItems":[{"id":"ITEM-1","itemData":{"DOI":"10.1016/j.geomorph.2006.06.022","author":[{"dropping-particle":"","family":"Graf","given":"William L","non-dropping-particle":"","parse-names":false,"suffix":""}],"container-title":"Geomorphology","id":"ITEM-1","issue":"3","issued":{"date-parts":[["2006"]]},"page":"336-360","title":"Downstream hydrologic and geomorphic effects of large dams on American rivers","type":"article-journal","volume":"79"},"uris":["http://www.mendeley.com/documents/?uuid=7349731f-7c8f-4f9a-b279-ebc2f5cbdc9c"]}],"mendeley":{"formattedCitation":"(Graf 2006)","plainTextFormattedCitation":"(Graf 2006)","previouslyFormattedCitation":"(Graf 2006)"},"properties":{"noteIndex":0},"schema":"https://github.com/citation-style-language/schema/raw/master/csl-citation.json"}</w:instrText>
      </w:r>
      <w:r w:rsidR="00DE101E">
        <w:fldChar w:fldCharType="separate"/>
      </w:r>
      <w:r w:rsidR="00DE101E" w:rsidRPr="00DE101E">
        <w:rPr>
          <w:noProof/>
        </w:rPr>
        <w:t>(Graf 2006)</w:t>
      </w:r>
      <w:r w:rsidR="00DE101E">
        <w:fldChar w:fldCharType="end"/>
      </w:r>
      <w:r w:rsidR="00DE101E">
        <w:t xml:space="preserve">, </w:t>
      </w:r>
      <w:r w:rsidR="001478EE">
        <w:t xml:space="preserve">degrading water quality </w:t>
      </w:r>
      <w:r w:rsidR="001478EE">
        <w:fldChar w:fldCharType="begin" w:fldLock="1"/>
      </w:r>
      <w:r w:rsidR="001478EE">
        <w:instrText>ADDIN CSL_CITATION {"citationItems":[{"id":"ITEM-1","itemData":{"author":[{"dropping-particle":"","family":"Stanley","given":"Emily H","non-dropping-particle":"","parse-names":false,"suffix":""},{"dropping-particle":"","family":"Doyle","given":"Martin W","non-dropping-particle":"","parse-names":false,"suffix":""}],"container-title":"Frontiers in Ecology and the Environment","id":"ITEM-1","issue":"1","issued":{"date-parts":[["2003"]]},"page":"15-22","title":"Trading off : the ecological effects of dam removal","type":"article-journal","volume":"1"},"uris":["http://www.mendeley.com/documents/?uuid=cda015f8-7c90-46f4-8269-5b3c02f2d16b"]}],"mendeley":{"formattedCitation":"(Stanley and Doyle 2003)","plainTextFormattedCitation":"(Stanley and Doyle 2003)","previouslyFormattedCitation":"(Stanley and Doyle 2003)"},"properties":{"noteIndex":0},"schema":"https://github.com/citation-style-language/schema/raw/master/csl-citation.json"}</w:instrText>
      </w:r>
      <w:r w:rsidR="001478EE">
        <w:fldChar w:fldCharType="separate"/>
      </w:r>
      <w:r w:rsidR="001478EE" w:rsidRPr="001478EE">
        <w:rPr>
          <w:noProof/>
        </w:rPr>
        <w:t>(Stanley and Doyle 2003)</w:t>
      </w:r>
      <w:r w:rsidR="001478EE">
        <w:fldChar w:fldCharType="end"/>
      </w:r>
      <w:r w:rsidR="001478EE">
        <w:t xml:space="preserve">, disrupting biogeochemical processes </w:t>
      </w:r>
      <w:r w:rsidR="001478EE">
        <w:fldChar w:fldCharType="begin" w:fldLock="1"/>
      </w:r>
      <w:r w:rsidR="001478EE">
        <w:instrText>ADDIN CSL_CITATION {"citationItems":[{"id":"ITEM-1","itemData":{"author":[{"dropping-particle":"","family":"Friedl","given":"Gabriela","non-dropping-particle":"","parse-names":false,"suffix":""},{"dropping-particle":"","family":"Wüest","given":"Alfred","non-dropping-particle":"","parse-names":false,"suffix":""}],"container-title":"Aquatic Sciences","id":"ITEM-1","issue":"1","issued":{"date-parts":[["2002"]]},"page":"55-65","title":"Disrupting biogeochemical cycles – Consequences of damming","type":"article-journal","volume":"64"},"uris":["http://www.mendeley.com/documents/?uuid=b41e1276-5523-4a59-bf7a-82f2f6171b14"]}],"mendeley":{"formattedCitation":"(Friedl and Wüest 2002)","plainTextFormattedCitation":"(Friedl and Wüest 2002)","previouslyFormattedCitation":"(Friedl and Wüest 2002)"},"properties":{"noteIndex":0},"schema":"https://github.com/citation-style-language/schema/raw/master/csl-citation.json"}</w:instrText>
      </w:r>
      <w:r w:rsidR="001478EE">
        <w:fldChar w:fldCharType="separate"/>
      </w:r>
      <w:r w:rsidR="001478EE" w:rsidRPr="001478EE">
        <w:rPr>
          <w:noProof/>
        </w:rPr>
        <w:t>(Friedl and Wüest 2002)</w:t>
      </w:r>
      <w:r w:rsidR="001478EE">
        <w:fldChar w:fldCharType="end"/>
      </w:r>
      <w:r w:rsidR="001478EE">
        <w:t xml:space="preserve">, reducing biodiversity </w:t>
      </w:r>
      <w:r w:rsidR="001478EE">
        <w:fldChar w:fldCharType="begin" w:fldLock="1"/>
      </w:r>
      <w:r w:rsidR="001478EE">
        <w:instrText>ADDIN CSL_CITATION {"citationItems":[{"id":"ITEM-1","itemData":{"author":[{"dropping-particle":"","family":"Nilsson","given":"Christer","non-dropping-particle":"","parse-names":false,"suffix":""},{"dropping-particle":"","family":"Berggren","given":"Kajsa","non-dropping-particle":"","parse-names":false,"suffix":""}],"container-title":"BioScience","id":"ITEM-1","issue":"9","issued":{"date-parts":[["2000"]]},"page":"783-792","title":"Alterations of Riparian Ecosystems Caused by River Regulation","type":"article-journal","volume":"50"},"uris":["http://www.mendeley.com/documents/?uuid=34481359-de68-4ac6-a146-cf56f5d9032c"]}],"mendeley":{"formattedCitation":"(Nilsson and Berggren 2000)","plainTextFormattedCitation":"(Nilsson and Berggren 2000)","previouslyFormattedCitation":"(Nilsson and Berggren 2000)"},"properties":{"noteIndex":0},"schema":"https://github.com/citation-style-language/schema/raw/master/csl-citation.json"}</w:instrText>
      </w:r>
      <w:r w:rsidR="001478EE">
        <w:fldChar w:fldCharType="separate"/>
      </w:r>
      <w:r w:rsidR="001478EE" w:rsidRPr="001478EE">
        <w:rPr>
          <w:noProof/>
        </w:rPr>
        <w:t>(Nilsson and Berggren 2000)</w:t>
      </w:r>
      <w:r w:rsidR="001478EE">
        <w:fldChar w:fldCharType="end"/>
      </w:r>
      <w:r w:rsidR="001478EE">
        <w:t xml:space="preserve">, and homogenizing aquatic ecosystems </w:t>
      </w:r>
      <w:r w:rsidR="001478EE">
        <w:fldChar w:fldCharType="begin" w:fldLock="1"/>
      </w:r>
      <w:r w:rsidR="004E3023">
        <w:instrText>ADDIN CSL_CITATION {"citationItems":[{"id":"ITEM-1","itemData":{"DOI":"10.1073/pnas.0701457104","ISBN":"0701457104","ISSN":"0027-8424","PMID":"17392424","abstract":"Habitat change and invasions of alien species are usually listed as the two biggest causes of biodiversity loss. When the two coincide, the results can be devastating, because altered habitat often favors alien species adapted to the changed conditions. This is particularly true in streams and rivers of North America, where homogenization of fish faunas through extinction of native spe- cies and invasions of alien species have been widely recorded (1). Although dams that alter flow regimes have been implicated as a causal factor behind this shift in North America, the degree to which flow regimes have been altered is not widely appreciated. The study by Poff et al. (2) in this issue of PNAS should help to change this problem. They document that flow alteration by dams in the U.S. is pervasive and that the resulting flow regimes tend to con- verge on one another, regardless of the original flow regimes of the dammed rivers.","author":[{"dropping-particle":"","family":"Moyle","given":"P. B.","non-dropping-particle":"","parse-names":false,"suffix":""},{"dropping-particle":"","family":"Mount","given":"J. F.","non-dropping-particle":"","parse-names":false,"suffix":""}],"container-title":"Proceedings of the National Academy of Sciences","id":"ITEM-1","issue":"14","issued":{"date-parts":[["2007"]]},"page":"5711-5712","title":"Homogenous rivers, homogenous faunas","type":"article-journal","volume":"104"},"uris":["http://www.mendeley.com/documents/?uuid=34b10f4c-4b84-477f-8e15-3340f87d2a4b"]}],"mendeley":{"formattedCitation":"(Moyle and Mount 2007)","plainTextFormattedCitation":"(Moyle and Mount 2007)","previouslyFormattedCitation":"(Moyle and Mount 2007)"},"properties":{"noteIndex":0},"schema":"https://github.com/citation-style-language/schema/raw/master/csl-citation.json"}</w:instrText>
      </w:r>
      <w:r w:rsidR="001478EE">
        <w:fldChar w:fldCharType="separate"/>
      </w:r>
      <w:r w:rsidR="001478EE" w:rsidRPr="001478EE">
        <w:rPr>
          <w:noProof/>
        </w:rPr>
        <w:t>(Moyle and Mount 2007)</w:t>
      </w:r>
      <w:r w:rsidR="001478EE">
        <w:fldChar w:fldCharType="end"/>
      </w:r>
      <w:r w:rsidR="001478EE">
        <w:t xml:space="preserve"> only considered after water allocation and </w:t>
      </w:r>
      <w:r w:rsidR="004E3023">
        <w:t>dam construction</w:t>
      </w:r>
      <w:r w:rsidR="001478EE">
        <w:t xml:space="preserve"> decisions have been made.</w:t>
      </w:r>
      <w:r w:rsidR="004E3023">
        <w:t xml:space="preserve"> Removing dams and other instream barriers is increasingly used to restore river habitat</w:t>
      </w:r>
      <w:r w:rsidR="00A750AB">
        <w:t xml:space="preserve"> and benefit native aquatic species</w:t>
      </w:r>
      <w:r w:rsidR="004E3023">
        <w:t xml:space="preserve"> </w:t>
      </w:r>
      <w:r w:rsidR="004E3023">
        <w:fldChar w:fldCharType="begin" w:fldLock="1"/>
      </w:r>
      <w:r w:rsidR="008D5975">
        <w:instrText>ADDIN CSL_CITATION {"citationItems":[{"id":"ITEM-1","itemData":{"author":[{"dropping-particle":"","family":"Stanley","given":"Emily H","non-dropping-particle":"","parse-names":false,"suffix":""},{"dropping-particle":"","family":"Doyle","given":"Martin W","non-dropping-particle":"","parse-names":false,"suffix":""}],"container-title":"Frontiers in Ecology and the Environment","id":"ITEM-1","issue":"1","issued":{"date-parts":[["2003"]]},"page":"15-22","title":"Trading off : the ecological effects of dam removal","type":"article-journal","volume":"1"},"uris":["http://www.mendeley.com/documents/?uuid=cda015f8-7c90-46f4-8269-5b3c02f2d16b"]}],"mendeley":{"formattedCitation":"(Stanley and Doyle 2003)","plainTextFormattedCitation":"(Stanley and Doyle 2003)","previouslyFormattedCitation":"(Stanley and Doyle 2003)"},"properties":{"noteIndex":0},"schema":"https://github.com/citation-style-language/schema/raw/master/csl-citation.json"}</w:instrText>
      </w:r>
      <w:r w:rsidR="004E3023">
        <w:fldChar w:fldCharType="separate"/>
      </w:r>
      <w:r w:rsidR="004E3023" w:rsidRPr="004E3023">
        <w:rPr>
          <w:noProof/>
        </w:rPr>
        <w:t>(Stanley and Doyle 2003)</w:t>
      </w:r>
      <w:r w:rsidR="004E3023">
        <w:fldChar w:fldCharType="end"/>
      </w:r>
      <w:r w:rsidR="004E3023">
        <w:t xml:space="preserve">, but competes with growing </w:t>
      </w:r>
      <w:r w:rsidR="00FC14CC">
        <w:t xml:space="preserve">human </w:t>
      </w:r>
      <w:r w:rsidR="004E3023">
        <w:t>populations for water. Modeling that includes both human and environmental water demands is needed</w:t>
      </w:r>
      <w:r w:rsidR="006F3776">
        <w:t xml:space="preserve"> to balance competing objectives</w:t>
      </w:r>
      <w:r w:rsidR="00641970">
        <w:t xml:space="preserve"> and inform water resources decision-making</w:t>
      </w:r>
      <w:r w:rsidR="004E3023">
        <w:t>.</w:t>
      </w:r>
    </w:p>
    <w:p w:rsidR="00F40844" w:rsidRDefault="004E3023">
      <w:r>
        <w:tab/>
      </w:r>
      <w:r w:rsidR="00C9365D">
        <w:t xml:space="preserve">Multi-objective optimization models and include and </w:t>
      </w:r>
      <w:r w:rsidR="00353700">
        <w:t>analyze</w:t>
      </w:r>
      <w:r w:rsidR="00C9365D">
        <w:t xml:space="preserve"> </w:t>
      </w:r>
      <w:r w:rsidR="008D5975">
        <w:t xml:space="preserve">competing objectives, and are </w:t>
      </w:r>
      <w:r w:rsidR="00353700">
        <w:t xml:space="preserve">increasingly used to balance conflicting hydro-economic and </w:t>
      </w:r>
      <w:r w:rsidR="008D5975">
        <w:t xml:space="preserve"> </w:t>
      </w:r>
      <w:r w:rsidR="00353700">
        <w:t xml:space="preserve">environmental objectives </w:t>
      </w:r>
      <w:r w:rsidR="008D5975">
        <w:t xml:space="preserve">in water resources systems analysis </w:t>
      </w:r>
      <w:r w:rsidR="008D5975">
        <w:fldChar w:fldCharType="begin" w:fldLock="1"/>
      </w:r>
      <w:r w:rsidR="00353700">
        <w:instrText>ADDIN CSL_CITATION {"citationItems":[{"id":"ITEM-1","itemData":{"DOI":"10.1016/j.jenvman.2014.01.024","ISBN":"0301-4797","ISSN":"03014797","PMID":"24594701","abstract":"Dams provide water supply, flood protection, and hydropower generation benefits, but also harm native species by altering the natural flow regime and degrading aquatic and riparian habitat. Restoring some rivers reaches to free-flowing conditions may restore substantial environmental benefits, but at some economic cost. This study uses a systems analysis approach to preliminarily evaluate removing rim dams in California's Central Valley to highlight promising habitat and unpromising economic use tradeoffs for water supply and hydropower. CALVIN, an economic-engineering optimization model, is used to evaluate water storage and scarcity from removing dams. A warm and dry climate model for a 30-year period centered at 2085, and a population growth scenario for year 2050 water demands represent future conditions. Tradeoffs between hydropower generation and water scarcity to urban, agricultural, and instream flow requirements were compared with additional river kilometers of habitat accessible to anadromous fish species following dam removal. Results show that existing infrastructure is most beneficial if operated as a system (ignoring many current institutional constraints). Removing all rim dams is not beneficial for California, but a subset of existing dams are potentially promising candidates for removal from an optimized water supply and free-flowing river perspective. Removing individual dams decreases statewide delivered water by 0-2282 million cubic meters and provides access to 0 to 3200km of salmonid habitat upstream of dams. The method described here can help prioritize dam removal, although more detailed, project-specific studies also are needed. Similarly, improving environmental protection can come at substantially lower economic cost, when evaluated and operated as a system. © 2014 Elsevier Ltd.","author":[{"dropping-particle":"","family":"Null","given":"Sarah E.","non-dropping-particle":"","parse-names":false,"suffix":""},{"dropping-particle":"","family":"Medellín-Azuara","given":"Josué","non-dropping-particle":"","parse-names":false,"suffix":""},{"dropping-particle":"","family":"Escriva-Bou","given":"Alvar","non-dropping-particle":"","parse-names":false,"suffix":""},{"dropping-particle":"","family":"Lent","given":"Michelle","non-dropping-particle":"","parse-names":false,"suffix":""},{"dropping-particle":"","family":"Lund","given":"Jay R.","non-dropping-particle":"","parse-names":false,"suffix":""}],"container-title":"Journal of Environmental Management","id":"ITEM-1","issue":"2014","issued":{"date-parts":[["2014"]]},"page":"121-131","title":"Optimizing the damned: Water supply losses and fish habitat gains from dam removal in California","type":"article-journal","volume":"136"},"uris":["http://www.mendeley.com/documents/?uuid=b708c5f7-2bff-471e-8ef5-cb8983c4d3dd"]},{"id":"ITEM-2","itemData":{"DOI":"10.1016/j.advwatres.2004.12.015","ISBN":"0309-1708","ISSN":"03091708","PMID":"2852","abstract":"We introduce the use of systematic, combinatorial, multiobjective optimization models to analyse ecological-economic tradeoffs and to support complex decision-making associated with dam removal in a river system. The model's ecological objective enhances salmonid migration and spawning by maximizing drainage area reconnected to the sea. The economic objective minimizes loss of hydropower and storage capacity. We present a proof-of-concept demonstration for the Willamette River watershed (Oregon, USA). The case study shows a dramatic tradeoff in which removing twelve dams reconnects 52% of the basin while sacrificing only 1.6% of hydropower and water-storage capacity. Additional ecological gains, however, come with increasingly steeper economic costs. A second model incorporates existing fish-passage systems. Because of data limitations and model simplifications, these results are intended solely for the purpose of illustrating a novel application of multiobjective programming to dam-removal issues. Far more work would be needed to make policy-relevant recommendations. Nevertheless, this research suggests that the current practice of analysing dam-removal decisions on a dam-by-dam basis be supplemented by evaluation on a river-system basis, trading off economic and ecological goals. © 2005 Elsevier Ltd. All rights reserved.","author":[{"dropping-particle":"","family":"Kuby","given":"Michael J.","non-dropping-particle":"","parse-names":false,"suffix":""},{"dropping-particle":"","family":"Fagan","given":"William F.","non-dropping-particle":"","parse-names":false,"suffix":""},{"dropping-particle":"","family":"ReVelle","given":"Charles S.","non-dropping-particle":"","parse-names":false,"suffix":""},{"dropping-particle":"","family":"Graf","given":"William L.","non-dropping-particle":"","parse-names":false,"suffix":""}],"container-title":"Advances in Water Resources","id":"ITEM-2","issue":"8","issued":{"date-parts":[["2005"]]},"page":"845-855","title":"A multiobjective optimization model for dam removal: An example trading off salmon passage with hydropower and water storage in the Willamette basin","type":"article-journal","volume":"28"},"uris":["http://www.mendeley.com/documents/?uuid=37260c46-e6f9-432d-805f-144ffe950c1f"]},{"id":"ITEM-3","itemData":{"DOI":"10.1073/pnas.1423812112","ISSN":"10916490","abstract":"In many large ecosystems, conservation projects are selected by a diverse set of actors operating independently at spatial scales ranging from local to international. Although small-scale decision making can leverage local expert knowledge, it also may be an inefficient means of achieving large-scale objectives if piecemeal efforts are poorly coordinated. Here, we assess the value of coordinating efforts in both space and time to maximize the restoration of aquatic ecosystem connectivity. Habitat fragmentation is a leading driver of declining biodiversity and ecosystem services in rivers worldwide, and we simultaneously evaluate optimal barrier removal strategies for 661 tributary rivers of the Laurentian Great Lakes, which are fragmented by at least 6,692 dams and 232,068 road crossings. We find that coordinating barrier removals across the entire basin is nine times more efficient at reconnecting fish to headwater breeding grounds than optimizing independently for each watershed. Similarly, a one-time pulse of restoration investment is up to 10 times more efficient than annual allocations totaling the same amount. Despite widespread emphasis on dams as key barriers in river networks, improving road culvert passability is also essential for efficiently restoring connectivity to the Great Lakes. Our results highlight the dramatic economic and ecological advantages of coordinating efforts in both space and time during restoration of large ecosystems.","author":[{"dropping-particle":"","family":"Neeson","given":"Thomas M.","non-dropping-particle":"","parse-names":false,"suffix":""},{"dropping-particle":"","family":"Ferris","given":"Michael C.","non-dropping-particle":"","parse-names":false,"suffix":""},{"dropping-particle":"","family":"Diebel","given":"Matthew W.","non-dropping-particle":"","parse-names":false,"suffix":""},{"dropping-particle":"","family":"Doran","given":"Patrick J.","non-dropping-particle":"","parse-names":false,"suffix":""},{"dropping-particle":"","family":"O'Hanley","given":"Jesse R.","non-dropping-particle":"","parse-names":false,"suffix":""},{"dropping-particle":"","family":"McIntyre","given":"Peter B.","non-dropping-particle":"","parse-names":false,"suffix":""}],"container-title":"Proceedings of the National Academy of Sciences of the United States of America","id":"ITEM-3","issue":"19","issued":{"date-parts":[["2015"]]},"page":"6236-6241","title":"Enhancing ecosystem restoration efficiency through spatial and temporal coordination","type":"article-journal","volume":"112"},"uris":["http://www.mendeley.com/documents/?uuid=f642d49c-e7a0-43c5-8e59-a362efb8e913"]}],"mendeley":{"formattedCitation":"(Kuby et al. 2005; Neeson et al. 2015; Null et al. 2014)","plainTextFormattedCitation":"(Kuby et al. 2005; Neeson et al. 2015; Null et al. 2014)","previouslyFormattedCitation":"(Kuby et al. 2005; Neeson et al. 2015; Null et al. 2014)"},"properties":{"noteIndex":0},"schema":"https://github.com/citation-style-language/schema/raw/master/csl-citation.json"}</w:instrText>
      </w:r>
      <w:r w:rsidR="008D5975">
        <w:fldChar w:fldCharType="separate"/>
      </w:r>
      <w:r w:rsidR="008D5975" w:rsidRPr="008D5975">
        <w:rPr>
          <w:noProof/>
        </w:rPr>
        <w:t>(Kuby et al. 2005; Neeson et al. 2015; Null et al. 2014)</w:t>
      </w:r>
      <w:r w:rsidR="008D5975">
        <w:fldChar w:fldCharType="end"/>
      </w:r>
      <w:r w:rsidR="008D5975">
        <w:t xml:space="preserve">. </w:t>
      </w:r>
      <w:r w:rsidR="0040132A">
        <w:t xml:space="preserve">Despite </w:t>
      </w:r>
      <w:r w:rsidR="00353700">
        <w:t xml:space="preserve">the importance of reproducibility and repeatability in model </w:t>
      </w:r>
      <w:r w:rsidR="00543610">
        <w:t>design</w:t>
      </w:r>
      <w:r w:rsidR="00353700">
        <w:t xml:space="preserve"> </w:t>
      </w:r>
      <w:r w:rsidR="00353700">
        <w:fldChar w:fldCharType="begin" w:fldLock="1"/>
      </w:r>
      <w:r w:rsidR="004A64A2">
        <w:instrText>ADDIN CSL_CITATION {"citationItems":[{"id":"ITEM-1","itemData":{"DOI":"10.1061/(asce)wr.1943-5452.0001215","ISSN":"0733-9496","author":[{"dropping-particle":"","family":"Rosenberg","given":"David E.","non-dropping-particle":"","parse-names":false,"suffix":""},{"dropping-particle":"","family":"Filion","given":"Yves","non-dropping-particle":"","parse-names":false,"suffix":""},{"dropping-particle":"","family":"Teasley","given":"Rebecca","non-dropping-particle":"","parse-names":false,"suffix":""},{"dropping-particle":"","family":"Sandoval-Solis","given":"Samuel","non-dropping-particle":"","parse-names":false,"suffix":""},{"dropping-particle":"","family":"Hecht","given":"Jory S.","non-dropping-particle":"","parse-names":false,"suffix":""},{"dropping-particle":"","family":"Zyl","given":"Jakobus E.","non-dropping-particle":"van","parse-names":false,"suffix":""},{"dropping-particle":"","family":"McMahon","given":"George F.","non-dropping-particle":"","parse-names":false,"suffix":""},{"dropping-particle":"","family":"Horsburgh","given":"Jeffery S.","non-dropping-particle":"","parse-names":false,"suffix":""},{"dropping-particle":"","family":"Kasprzyk","given":"Joseph R.","non-dropping-particle":"","parse-names":false,"suffix":""},{"dropping-particle":"","family":"Tarboton","given":"David G.","non-dropping-particle":"","parse-names":false,"suffix":""}],"container-title":"Journal of Water Resources Planning and Management","id":"ITEM-1","issue":"6","issued":{"date-parts":[["2020"]]},"page":"01820002","title":"The Next Frontier: Making Research More Reproducible","type":"article-journal","volume":"146"},"uris":["http://www.mendeley.com/documents/?uuid=8c35daf1-0997-4cfc-ab50-621eb3fa3dbf"]}],"mendeley":{"formattedCitation":"(Rosenberg et al. 2020)","plainTextFormattedCitation":"(Rosenberg et al. 2020)","previouslyFormattedCitation":"(Rosenberg et al. 2020)"},"properties":{"noteIndex":0},"schema":"https://github.com/citation-style-language/schema/raw/master/csl-citation.json"}</w:instrText>
      </w:r>
      <w:r w:rsidR="00353700">
        <w:fldChar w:fldCharType="separate"/>
      </w:r>
      <w:r w:rsidR="00353700" w:rsidRPr="00353700">
        <w:rPr>
          <w:noProof/>
        </w:rPr>
        <w:t>(Rosenberg et al. 2020)</w:t>
      </w:r>
      <w:r w:rsidR="00353700">
        <w:fldChar w:fldCharType="end"/>
      </w:r>
      <w:r w:rsidR="00353700">
        <w:t>, models are often system-specific and rarely transferred</w:t>
      </w:r>
      <w:r w:rsidR="00543610">
        <w:t xml:space="preserve"> and tested in other systems.</w:t>
      </w:r>
      <w:r w:rsidR="004A64A2">
        <w:t xml:space="preserve"> </w:t>
      </w:r>
      <w:r w:rsidR="00543610">
        <w:t xml:space="preserve">Testing multi-objective optimization models across systems advances </w:t>
      </w:r>
      <w:r w:rsidR="00F40844">
        <w:t>our understanding of reproducibility and repeatability of model formulations and enhances our ability to extend proven methods from research to broader management application.</w:t>
      </w:r>
    </w:p>
    <w:p w:rsidR="004E3023" w:rsidRDefault="00F40844">
      <w:r>
        <w:tab/>
        <w:t xml:space="preserve"> </w:t>
      </w:r>
      <w:r w:rsidR="004A64A2">
        <w:t xml:space="preserve">This paper tests the </w:t>
      </w:r>
      <w:r w:rsidR="001A7AB9">
        <w:t>application</w:t>
      </w:r>
      <w:r w:rsidR="004A64A2">
        <w:t xml:space="preserve"> of a </w:t>
      </w:r>
      <w:r w:rsidR="001A7AB9">
        <w:t xml:space="preserve">publicly-available </w:t>
      </w:r>
      <w:r w:rsidR="004A64A2">
        <w:t>dual-objective barrier removal optimization model</w:t>
      </w:r>
      <w:r w:rsidR="00A750AB">
        <w:t xml:space="preserve"> </w:t>
      </w:r>
      <w:r w:rsidR="004A64A2">
        <w:t xml:space="preserve">developed for Utah’s Weber River watershed </w:t>
      </w:r>
      <w:r w:rsidR="004A64A2">
        <w:fldChar w:fldCharType="begin" w:fldLock="1"/>
      </w:r>
      <w:r w:rsidR="00EC0431">
        <w:instrText>ADDIN CSL_CITATION {"citationItems":[{"id":"ITEM-1","itemData":{"DOI":"10.1111/1752-1688.12718","ISSN":"17521688","abstract":"Instream barriers, such as dams, culverts, and diversions, alter hydrologic processes and aquatic habitat. Removing uneconomical and aging instream barriers is increasingly used for river restoration. Historically, selection of barrier removal projects used score-and-rank techniques, ignoring cumulative change and the spatial structure of stream networks. Likewise, most water supply models prioritize either human water uses or aquatic habitat, failing to incorporate both human and environmental water use benefits. Here, a dual-objective optimization model identifies barriers to remove that maximize connected aquatic habitat and minimize water scarcity. Aquatic habitat is measured using monthly average streamflow, temperature, channel gradient, and geomorphic condition as indicators of aquatic habitat suitability. Water scarcity costs are minimized using economic penalty functions while a budget constraint specifies the money available to remove barriers. We demonstrate the approach using a case study in Utah's Weber Basin to prioritize removal of instream barriers for Bonneville cutthroat trout, while maintaining human water uses. Removing 54 instream barriers reconnects about 160 km of quality-weighted habitat and costs approximately US$10 M. After this point, the cost-effectiveness of removing barriers to connect river habitat decreases. The modeling approach expands barrier removal optimization methods by explicitly including both economic and environmental water uses.","author":[{"dropping-particle":"","family":"Kraft","given":"Maggi","non-dropping-particle":"","parse-names":false,"suffix":""},{"dropping-particle":"","family":"Rosenberg","given":"David E.","non-dropping-particle":"","parse-names":false,"suffix":""},{"dropping-particle":"","family":"Null","given":"Sarah E.","non-dropping-particle":"","parse-names":false,"suffix":""}],"container-title":"Journal of the American Water Resources Association","id":"ITEM-1","issue":"2","issued":{"date-parts":[["2019"]]},"page":"382-400","title":"Prioritizing Stream Barrier Removal to Maximize Connected Aquatic Habitat and Minimize Water Scarcity","type":"article-journal","volume":"55"},"uris":["http://www.mendeley.com/documents/?uuid=9c763d81-2080-4b1b-8a77-c321ee05a283"]}],"mendeley":{"formattedCitation":"(Kraft et al. 2019)","plainTextFormattedCitation":"(Kraft et al. 2019)","previouslyFormattedCitation":"(Kraft et al. 2019)"},"properties":{"noteIndex":0},"schema":"https://github.com/citation-style-language/schema/raw/master/csl-citation.json"}</w:instrText>
      </w:r>
      <w:r w:rsidR="004A64A2">
        <w:fldChar w:fldCharType="separate"/>
      </w:r>
      <w:r w:rsidR="004A64A2" w:rsidRPr="004A64A2">
        <w:rPr>
          <w:noProof/>
        </w:rPr>
        <w:t>(Kraft et al. 2019)</w:t>
      </w:r>
      <w:r w:rsidR="004A64A2">
        <w:fldChar w:fldCharType="end"/>
      </w:r>
      <w:r w:rsidR="004A64A2">
        <w:t xml:space="preserve"> to the Bear River watershed</w:t>
      </w:r>
      <w:r w:rsidR="001A7AB9">
        <w:t>. The model maximizes connected aquatic habitat measured using monthly streamflow, stream temperature, and gradient, and minimizes water scarcity using economic</w:t>
      </w:r>
      <w:r w:rsidR="00463F6A">
        <w:t xml:space="preserve"> penalty functions. </w:t>
      </w:r>
      <w:r w:rsidR="00E422C3">
        <w:t>Similar to the Weber River, the Bear River watershed has competing water demands between growing human populations and protected Bonneville Cutthroat Trout (</w:t>
      </w:r>
      <w:r w:rsidR="00E422C3">
        <w:rPr>
          <w:i/>
        </w:rPr>
        <w:t xml:space="preserve">Oncorhynchus </w:t>
      </w:r>
      <w:proofErr w:type="spellStart"/>
      <w:r w:rsidR="00E422C3">
        <w:rPr>
          <w:i/>
        </w:rPr>
        <w:t>clarki</w:t>
      </w:r>
      <w:proofErr w:type="spellEnd"/>
      <w:r w:rsidR="00E422C3">
        <w:rPr>
          <w:i/>
        </w:rPr>
        <w:t xml:space="preserve"> </w:t>
      </w:r>
      <w:proofErr w:type="spellStart"/>
      <w:r w:rsidR="00E422C3">
        <w:rPr>
          <w:i/>
        </w:rPr>
        <w:t>utah</w:t>
      </w:r>
      <w:proofErr w:type="spellEnd"/>
      <w:r w:rsidR="00E422C3">
        <w:t xml:space="preserve">). </w:t>
      </w:r>
      <w:r w:rsidR="00463F6A">
        <w:t xml:space="preserve">Bear River model input data were developed to match Weber River data, and code was retrieved from a publicly-available GitHub repository (Kraft and Rosenberg 2019). </w:t>
      </w:r>
      <w:r w:rsidR="003B2B84">
        <w:t xml:space="preserve">This work </w:t>
      </w:r>
      <w:r w:rsidR="00A750AB">
        <w:t xml:space="preserve">has </w:t>
      </w:r>
      <w:r w:rsidR="00EC0431">
        <w:t xml:space="preserve">three objectives; (1) test repeatability of the </w:t>
      </w:r>
      <w:r w:rsidR="00EC0431">
        <w:fldChar w:fldCharType="begin" w:fldLock="1"/>
      </w:r>
      <w:r w:rsidR="00E461D0">
        <w:instrText>ADDIN CSL_CITATION {"citationItems":[{"id":"ITEM-1","itemData":{"DOI":"10.1111/1752-1688.12718","ISSN":"17521688","abstract":"Instream barriers, such as dams, culverts, and diversions, alter hydrologic processes and aquatic habitat. Removing uneconomical and aging instream barriers is increasingly used for river restoration. Historically, selection of barrier removal projects used score-and-rank techniques, ignoring cumulative change and the spatial structure of stream networks. Likewise, most water supply models prioritize either human water uses or aquatic habitat, failing to incorporate both human and environmental water use benefits. Here, a dual-objective optimization model identifies barriers to remove that maximize connected aquatic habitat and minimize water scarcity. Aquatic habitat is measured using monthly average streamflow, temperature, channel gradient, and geomorphic condition as indicators of aquatic habitat suitability. Water scarcity costs are minimized using economic penalty functions while a budget constraint specifies the money available to remove barriers. We demonstrate the approach using a case study in Utah's Weber Basin to prioritize removal of instream barriers for Bonneville cutthroat trout, while maintaining human water uses. Removing 54 instream barriers reconnects about 160 km of quality-weighted habitat and costs approximately US$10 M. After this point, the cost-effectiveness of removing barriers to connect river habitat decreases. The modeling approach expands barrier removal optimization methods by explicitly including both economic and environmental water uses.","author":[{"dropping-particle":"","family":"Kraft","given":"Maggi","non-dropping-particle":"","parse-names":false,"suffix":""},{"dropping-particle":"","family":"Rosenberg","given":"David E.","non-dropping-particle":"","parse-names":false,"suffix":""},{"dropping-particle":"","family":"Null","given":"Sarah E.","non-dropping-particle":"","parse-names":false,"suffix":""}],"container-title":"Journal of the American Water Resources Association","id":"ITEM-1","issue":"2","issued":{"date-parts":[["2019"]]},"page":"382-400","title":"Prioritizing Stream Barrier Removal to Maximize Connected Aquatic Habitat and Minimize Water Scarcity","type":"article-journal","volume":"55"},"uris":["http://www.mendeley.com/documents/?uuid=9c763d81-2080-4b1b-8a77-c321ee05a283"]}],"mendeley":{"formattedCitation":"(Kraft et al. 2019)","manualFormatting":"Kraft et al. (2019)","plainTextFormattedCitation":"(Kraft et al. 2019)","previouslyFormattedCitation":"(Kraft et al. 2019)"},"properties":{"noteIndex":0},"schema":"https://github.com/citation-style-language/schema/raw/master/csl-citation.json"}</w:instrText>
      </w:r>
      <w:r w:rsidR="00EC0431">
        <w:fldChar w:fldCharType="separate"/>
      </w:r>
      <w:r w:rsidR="00EC0431" w:rsidRPr="00EC0431">
        <w:rPr>
          <w:noProof/>
        </w:rPr>
        <w:t xml:space="preserve">Kraft et al. </w:t>
      </w:r>
      <w:r w:rsidR="00EC0431">
        <w:rPr>
          <w:noProof/>
        </w:rPr>
        <w:t>(</w:t>
      </w:r>
      <w:r w:rsidR="00EC0431" w:rsidRPr="00EC0431">
        <w:rPr>
          <w:noProof/>
        </w:rPr>
        <w:t>2019)</w:t>
      </w:r>
      <w:r w:rsidR="00EC0431">
        <w:fldChar w:fldCharType="end"/>
      </w:r>
      <w:r w:rsidR="00EC0431">
        <w:t xml:space="preserve"> dual-objective barrier removal optimization model in the Bear River, (2) identify limitations to model repeatability, and (3) evaluate tradeoffs between </w:t>
      </w:r>
      <w:r w:rsidR="00690814">
        <w:t>dam</w:t>
      </w:r>
      <w:r w:rsidR="00EC0431">
        <w:t xml:space="preserve"> removal costs, water scarcity costs, and reconnected aquatic habitat in the Bear River watershed. </w:t>
      </w:r>
      <w:r w:rsidR="00F741FF">
        <w:t xml:space="preserve">This work expands </w:t>
      </w:r>
      <w:r w:rsidR="001E7B2B">
        <w:t>our understanding of model repeatability for use in management contexts, and provides information to inform dam removal habitat restoration decisions in the Bear River watershed.</w:t>
      </w:r>
      <w:r w:rsidR="00F54EE1">
        <w:t xml:space="preserve"> This report begins with a </w:t>
      </w:r>
      <w:r w:rsidR="00F54EE1">
        <w:lastRenderedPageBreak/>
        <w:t xml:space="preserve">description of the Bear River watershed and target aquatic species Bonneville Cutthroat Trout, followed by a summary of previous barrier removal optimization models and rationale for the model applied here. Methods includes descriptions of the decision variables, objective function, model constraints, habitat connectivity objective, water scarcity cost objective, and model </w:t>
      </w:r>
      <w:proofErr w:type="gramStart"/>
      <w:r w:rsidR="00F54EE1">
        <w:t>runs</w:t>
      </w:r>
      <w:proofErr w:type="gramEnd"/>
      <w:r w:rsidR="00F54EE1">
        <w:t xml:space="preserve"> used in this analysis. Results and discussion focus on tradeoffs barrier removal costs, water scarcity costs, and reconnected habitat, and challenges to model repeatability in the Bear River watershed. The paper ends with a discussion of how results compare to previous applications and paths toward improving model repeatability in other systems, and concludes with a summary of the main conclusions and recommendations. </w:t>
      </w:r>
    </w:p>
    <w:p w:rsidR="006C161B" w:rsidRPr="006432E2" w:rsidRDefault="006C161B"/>
    <w:p w:rsidR="00CD76F8" w:rsidRDefault="00CD76F8">
      <w:pPr>
        <w:rPr>
          <w:b/>
        </w:rPr>
      </w:pPr>
    </w:p>
    <w:p w:rsidR="00CD76F8" w:rsidRDefault="00F741FF">
      <w:pPr>
        <w:rPr>
          <w:b/>
        </w:rPr>
      </w:pPr>
      <w:r>
        <w:rPr>
          <w:b/>
        </w:rPr>
        <w:t xml:space="preserve">2. </w:t>
      </w:r>
      <w:r w:rsidR="00CD76F8">
        <w:rPr>
          <w:b/>
        </w:rPr>
        <w:t>Background</w:t>
      </w:r>
    </w:p>
    <w:p w:rsidR="006C161B" w:rsidRDefault="006C161B">
      <w:pPr>
        <w:rPr>
          <w:b/>
        </w:rPr>
      </w:pPr>
    </w:p>
    <w:p w:rsidR="00CD76F8" w:rsidRDefault="003E45DF">
      <w:pPr>
        <w:rPr>
          <w:i/>
        </w:rPr>
      </w:pPr>
      <w:r>
        <w:rPr>
          <w:i/>
        </w:rPr>
        <w:t xml:space="preserve">2.1 </w:t>
      </w:r>
      <w:r w:rsidR="00C872E6">
        <w:rPr>
          <w:i/>
        </w:rPr>
        <w:t>Study area</w:t>
      </w:r>
      <w:r w:rsidR="002725DD">
        <w:rPr>
          <w:i/>
        </w:rPr>
        <w:t xml:space="preserve"> and target species</w:t>
      </w:r>
    </w:p>
    <w:p w:rsidR="00E461D0" w:rsidRDefault="00C872E6">
      <w:r>
        <w:tab/>
      </w:r>
      <w:r w:rsidR="000339AD">
        <w:t>The Bear River supports ecological, agricultural, and industrial water demands as it travels across Utah, Wyoming, Idaho, until arriving as the largest tributary to Utah’s Great Salt Lake. The Bear River has undergone extensive alteration to meet human water needs</w:t>
      </w:r>
      <w:r w:rsidR="00915689">
        <w:t xml:space="preserve"> (Figure 1)</w:t>
      </w:r>
      <w:r w:rsidR="000339AD">
        <w:t xml:space="preserve">, </w:t>
      </w:r>
      <w:r w:rsidR="009879CF">
        <w:t xml:space="preserve">including extensive development of run-of-river dams to support agricultural irrigation, water supply to cities, and hydropower generation </w:t>
      </w:r>
      <w:r w:rsidR="009879CF">
        <w:fldChar w:fldCharType="begin" w:fldLock="1"/>
      </w:r>
      <w:r w:rsidR="009879CF">
        <w:instrText>ADDIN CSL_CITATION {"citationItems":[{"id":"ITEM-1","itemData":{"author":[{"dropping-particle":"","family":"UDWRe","given":"","non-dropping-particle":"","parse-names":false,"suffix":""}],"id":"ITEM-1","issued":{"date-parts":[["2004"]]},"page":"88","title":"Bear River Basin: planning for the future","type":"article-journal"},"uris":["http://www.mendeley.com/documents/?uuid=016785c5-c644-44b0-b13a-6bb074b7dabe"]}],"mendeley":{"formattedCitation":"(UDWRe 2004)","plainTextFormattedCitation":"(UDWRe 2004)","previouslyFormattedCitation":"(UDWRe 2004)"},"properties":{"noteIndex":0},"schema":"https://github.com/citation-style-language/schema/raw/master/csl-citation.json"}</w:instrText>
      </w:r>
      <w:r w:rsidR="009879CF">
        <w:fldChar w:fldCharType="separate"/>
      </w:r>
      <w:r w:rsidR="009879CF" w:rsidRPr="009879CF">
        <w:rPr>
          <w:noProof/>
        </w:rPr>
        <w:t>(UDWRe 2004)</w:t>
      </w:r>
      <w:r w:rsidR="009879CF">
        <w:fldChar w:fldCharType="end"/>
      </w:r>
      <w:r w:rsidR="009879CF">
        <w:t xml:space="preserve">. </w:t>
      </w:r>
      <w:r w:rsidR="002725DD">
        <w:t xml:space="preserve">Agriculture is the dominant water use in the Bear River watershed, and despite conversion of agricultural to urban land uses, agricultural water use has not decreased </w:t>
      </w:r>
      <w:r w:rsidR="002725DD">
        <w:fldChar w:fldCharType="begin" w:fldLock="1"/>
      </w:r>
      <w:r w:rsidR="00846CBC">
        <w:instrText>ADDIN CSL_CITATION {"citationItems":[{"id":"ITEM-1","itemData":{"author":[{"dropping-particle":"","family":"UDWRe","given":"","non-dropping-particle":"","parse-names":false,"suffix":""}],"id":"ITEM-1","issued":{"date-parts":[["2004"]]},"page":"88","title":"Bear River Basin: planning for the future","type":"article-journal"},"uris":["http://www.mendeley.com/documents/?uuid=016785c5-c644-44b0-b13a-6bb074b7dabe"]}],"mendeley":{"formattedCitation":"(UDWRe 2004)","plainTextFormattedCitation":"(UDWRe 2004)","previouslyFormattedCitation":"(UDWRe 2004)"},"properties":{"noteIndex":0},"schema":"https://github.com/citation-style-language/schema/raw/master/csl-citation.json"}</w:instrText>
      </w:r>
      <w:r w:rsidR="002725DD">
        <w:fldChar w:fldCharType="separate"/>
      </w:r>
      <w:r w:rsidR="002725DD" w:rsidRPr="002725DD">
        <w:rPr>
          <w:noProof/>
        </w:rPr>
        <w:t>(UDWRe 2004)</w:t>
      </w:r>
      <w:r w:rsidR="002725DD">
        <w:fldChar w:fldCharType="end"/>
      </w:r>
      <w:r w:rsidR="002725DD">
        <w:t xml:space="preserve">. </w:t>
      </w:r>
      <w:r w:rsidR="009879CF">
        <w:t xml:space="preserve">Population growth in the Bear River watershed has exceeded projected estimates </w:t>
      </w:r>
      <w:r w:rsidR="009879CF">
        <w:fldChar w:fldCharType="begin" w:fldLock="1"/>
      </w:r>
      <w:r w:rsidR="002725DD">
        <w:instrText>ADDIN CSL_CITATION {"citationItems":[{"id":"ITEM-1","itemData":{"author":[{"dropping-particle":"","family":"UDWRe","given":"","non-dropping-particle":"","parse-names":false,"suffix":""}],"id":"ITEM-1","issued":{"date-parts":[["2004"]]},"page":"88","title":"Bear River Basin: planning for the future","type":"article-journal"},"uris":["http://www.mendeley.com/documents/?uuid=016785c5-c644-44b0-b13a-6bb074b7dabe"]}],"mendeley":{"formattedCitation":"(UDWRe 2004)","plainTextFormattedCitation":"(UDWRe 2004)","previouslyFormattedCitation":"(UDWRe 2004)"},"properties":{"noteIndex":0},"schema":"https://github.com/citation-style-language/schema/raw/master/csl-citation.json"}</w:instrText>
      </w:r>
      <w:r w:rsidR="009879CF">
        <w:fldChar w:fldCharType="separate"/>
      </w:r>
      <w:r w:rsidR="009879CF" w:rsidRPr="009879CF">
        <w:rPr>
          <w:noProof/>
        </w:rPr>
        <w:t>(UDWRe 2004)</w:t>
      </w:r>
      <w:r w:rsidR="009879CF">
        <w:fldChar w:fldCharType="end"/>
      </w:r>
      <w:r w:rsidR="009879CF">
        <w:t xml:space="preserve">, and </w:t>
      </w:r>
      <w:r w:rsidR="000339AD">
        <w:t>current plans call for further development in the Bear River watershed</w:t>
      </w:r>
      <w:r w:rsidR="00E461D0">
        <w:t xml:space="preserve"> </w:t>
      </w:r>
      <w:r w:rsidR="00E461D0">
        <w:fldChar w:fldCharType="begin" w:fldLock="1"/>
      </w:r>
      <w:r w:rsidR="009879CF">
        <w:instrText>ADDIN CSL_CITATION {"citationItems":[{"id":"ITEM-1","itemData":{"author":[{"dropping-particle":"","family":"UDWRe","given":"","non-dropping-particle":"","parse-names":false,"suffix":""}],"id":"ITEM-1","issued":{"date-parts":[["2019"]]},"publisher-place":"Salt Lake City, Utah","title":"Bear River Development Report Executive Summary","type":"report"},"uris":["http://www.mendeley.com/documents/?uuid=f0498f21-8d2c-4673-9475-4444c45a166c"]}],"mendeley":{"formattedCitation":"(UDWRe 2019)","plainTextFormattedCitation":"(UDWRe 2019)","previouslyFormattedCitation":"(UDWRe 2019)"},"properties":{"noteIndex":0},"schema":"https://github.com/citation-style-language/schema/raw/master/csl-citation.json"}</w:instrText>
      </w:r>
      <w:r w:rsidR="00E461D0">
        <w:fldChar w:fldCharType="separate"/>
      </w:r>
      <w:r w:rsidR="00E461D0" w:rsidRPr="00E461D0">
        <w:rPr>
          <w:noProof/>
        </w:rPr>
        <w:t>(UDWRe 2019)</w:t>
      </w:r>
      <w:r w:rsidR="00E461D0">
        <w:fldChar w:fldCharType="end"/>
      </w:r>
      <w:r w:rsidR="009879CF">
        <w:t xml:space="preserve"> to meet anticipated increasing demands for municipal and industrial </w:t>
      </w:r>
      <w:r w:rsidR="002725DD">
        <w:t>water</w:t>
      </w:r>
      <w:r w:rsidR="000339AD">
        <w:t>.</w:t>
      </w:r>
      <w:r w:rsidR="009879CF">
        <w:t xml:space="preserve"> </w:t>
      </w:r>
    </w:p>
    <w:p w:rsidR="008538B6" w:rsidRDefault="008538B6"/>
    <w:p w:rsidR="008538B6" w:rsidRDefault="008538B6" w:rsidP="008538B6">
      <w:pPr>
        <w:jc w:val="center"/>
      </w:pPr>
      <w:r>
        <w:rPr>
          <w:noProof/>
        </w:rPr>
        <w:drawing>
          <wp:inline distT="0" distB="0" distL="0" distR="0">
            <wp:extent cx="2628900" cy="3402123"/>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arRiver_Map_Barrier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44575" cy="3422409"/>
                    </a:xfrm>
                    <a:prstGeom prst="rect">
                      <a:avLst/>
                    </a:prstGeom>
                  </pic:spPr>
                </pic:pic>
              </a:graphicData>
            </a:graphic>
          </wp:inline>
        </w:drawing>
      </w:r>
    </w:p>
    <w:p w:rsidR="008538B6" w:rsidRPr="008538B6" w:rsidRDefault="008538B6">
      <w:r>
        <w:rPr>
          <w:b/>
        </w:rPr>
        <w:t xml:space="preserve">Figure 1. </w:t>
      </w:r>
      <w:r>
        <w:t>Dam locations in the Bear River watershed.</w:t>
      </w:r>
    </w:p>
    <w:p w:rsidR="008538B6" w:rsidRDefault="008538B6"/>
    <w:p w:rsidR="00846CBC" w:rsidRDefault="00846CBC">
      <w:r>
        <w:tab/>
        <w:t xml:space="preserve">The Bear River watershed is also home to metapopulations of Bonneville Cutthroat Trout </w:t>
      </w:r>
      <w:r>
        <w:fldChar w:fldCharType="begin" w:fldLock="1"/>
      </w:r>
      <w:r w:rsidR="008B261F">
        <w:instrText>ADDIN CSL_CITATION {"citationItems":[{"id":"ITEM-1","itemData":{"author":[{"dropping-particle":"","family":"Budy","given":"Phaedra","non-dropping-particle":"","parse-names":false,"suffix":""},{"dropping-particle":"","family":"Thiede","given":"Gary P.","non-dropping-particle":"","parse-names":false,"suffix":""},{"dropping-particle":"","family":"McKell","given":"Matthew D.","non-dropping-particle":"","parse-names":false,"suffix":""},{"dropping-particle":"","family":"Thompson","given":"Paul","non-dropping-particle":"","parse-names":false,"suffix":""}],"id":"ITEM-1","issue":"July 2012","issued":{"date-parts":[["2014"]]},"page":"54","title":"Weber River metapopulation and source-sink dynamics of native trout and nongame fishes","type":"article-journal"},"uris":["http://www.mendeley.com/documents/?uuid=b491ed9b-44e4-4f48-ad63-b15a9b288d8f"]}],"mendeley":{"formattedCitation":"(Budy et al. 2014)","plainTextFormattedCitation":"(Budy et al. 2014)","previouslyFormattedCitation":"(Budy et al. 2014)"},"properties":{"noteIndex":0},"schema":"https://github.com/citation-style-language/schema/raw/master/csl-citation.json"}</w:instrText>
      </w:r>
      <w:r>
        <w:fldChar w:fldCharType="separate"/>
      </w:r>
      <w:r w:rsidRPr="00846CBC">
        <w:rPr>
          <w:noProof/>
        </w:rPr>
        <w:t>(Budy et al. 2014)</w:t>
      </w:r>
      <w:r>
        <w:fldChar w:fldCharType="end"/>
      </w:r>
      <w:r w:rsidR="00743F3D">
        <w:t>, Utah’s state fish</w:t>
      </w:r>
      <w:r>
        <w:t>.</w:t>
      </w:r>
      <w:r w:rsidR="008B261F">
        <w:t xml:space="preserve"> Bonneville Cutthroat </w:t>
      </w:r>
      <w:r>
        <w:t xml:space="preserve"> </w:t>
      </w:r>
      <w:r w:rsidR="008B261F">
        <w:t xml:space="preserve">Trout are native salmonids that require clear and cold water, with connected habitat between mainstem rivers where they hold for most of the year and high mountain tributaries with gravel beds where they migrate between March and July to spawn </w:t>
      </w:r>
      <w:r w:rsidR="008B261F">
        <w:fldChar w:fldCharType="begin" w:fldLock="1"/>
      </w:r>
      <w:r w:rsidR="009C4DF6">
        <w:instrText>ADDIN CSL_CITATION {"citationItems":[{"id":"ITEM-1","itemData":{"DOI":"10.1577/t09-010.1","ISSN":"0002-8487","abstract":"We evaluated annual movement and mortality patterns of native Bonneville cutthroat trout Oncorhynchus clarkii utah in the Smiths Fork-Bear River watershed, which is part of the Great Basin in the western USA. Our objectives were to identify complementary habitats within the watershed, identify sources of mortality for Bonneville cutthroat trout during seasonal movements, and determine whether anthropogenic structures disrupt movement of adult Bonneville cutthroat trout within this system. Bonneville cutthroat trout migrated upstream during spring runoff (median distance = 37.1 km) and experienced a seasonal mortality rate of 43% during this period. After spawning in the headwater streams, fish moved downstream during the summer-autumn period (median distance = 11.6 km) and experienced a seasonal mortality rate of 16%. Whereas upstream movement in the spring was fast and highly directed, downstream movement during summer-autumn was slower and less directed. During winter, fish remained generally sedentary (median movement upstream = 0.1 km) and the seasonal mortality rate was 11%. No anthropogenic structures blocked fish movement throughout the watershed. However, an irrigation canal entrained 9% of the fish that moved past its headgate, suggesting that the canal may act as an ecological trap. Our results provide empirical support for conceptual models that emphasize the importance of habitat complementarity as the basis for annual long-distance movement patterns in riverine fishes. Managing migratory species such as the Bonneville cutthroat trout will require maintaining river connectivity and minimizing ecological traps so that fish can move among widely separated habitats to meet their life history requirements.","author":[{"dropping-particle":"","family":"Carlson","given":"Andrew J.","non-dropping-particle":"","parse-names":false,"suffix":""},{"dropping-particle":"","family":"Rahel","given":"Frank J.","non-dropping-particle":"","parse-names":false,"suffix":""}],"container-title":"Transactions of the American Fisheries Society","id":"ITEM-1","issue":"5","issued":{"date-parts":[["2010"]]},"page":"1360-1371","title":"Annual Intrabasin Movement and Mortality of Adult Bonneville Cutthroat Trout among Complementary Riverine Habitats","type":"article-journal","volume":"139"},"uris":["http://www.mendeley.com/documents/?uuid=033b1ff0-31e3-4d7d-b0da-0cd12f411c51"]},{"id":"ITEM-2","itemData":{"DOI":"10.1139/F04-097","ISSN":"0706652X","abstract":"Knowledge of movement patterns is critical to the management and conservation of inland salmonids. We studied the movements of Bonneville cutthroat trout (Oncorhynchus clarki utah) in a drainage in western Wyoming, USA. Our objectives were to (i) characterize the postspawning movement patterns of adult Bonneville cutthroat trout, (ii) contrast postspawning and summer movement patterns, and (iii) identify factors that disrupt the movements of Bonneville cutthroat trout. Our data showed that postspawning movements of Bonneville cutthroat trout formed a continuum, with fish moving from 0.5 to 82.0 km. Postspawning distance was positively related to fish length. Despite the wide range of movement observed during the spring, fish did not move more than 0.5 km during the summer. A road culvert and an irrigation diversion dam did not seem to pose barriers to the upstream movement of Bonneville cutthroat trout to headwater spawning areas in the spring. However, 23% of radio-tagged fish in 2000 moved into the irrigation diversion ditch as they moved downstream after spawning and subsequently died there. Maintaining drainage connectiv- ity is an important conservation concern for trout populations such as this one, where fish move between complemen- tary spawning and summer habitats.","author":[{"dropping-particle":"","family":"Schrank","given":"Amy J.","non-dropping-particle":"","parse-names":false,"suffix":""},{"dropping-particle":"","family":"Rahel","given":"Frank J.","non-dropping-particle":"","parse-names":false,"suffix":""}],"container-title":"Canadian Journal of Fisheries and Aquatic Sciences","id":"ITEM-2","issue":"8","issued":{"date-parts":[["2004"]]},"page":"1528-1537","title":"Movement patterns in inland cutthroat trout (Oncorhynchus clarki utah): Management and conservation implications","type":"article-journal","volume":"61"},"uris":["http://www.mendeley.com/documents/?uuid=857f8278-e0c8-40cb-a55e-e73a9212c13a"]}],"mendeley":{"formattedCitation":"(Carlson and Rahel 2010; Schrank and Rahel 2004)","plainTextFormattedCitation":"(Carlson and Rahel 2010; Schrank and Rahel 2004)","previouslyFormattedCitation":"(Carlson and Rahel 2010; Schrank and Rahel 2004)"},"properties":{"noteIndex":0},"schema":"https://github.com/citation-style-language/schema/raw/master/csl-citation.json"}</w:instrText>
      </w:r>
      <w:r w:rsidR="008B261F">
        <w:fldChar w:fldCharType="separate"/>
      </w:r>
      <w:r w:rsidR="008B261F" w:rsidRPr="008B261F">
        <w:rPr>
          <w:noProof/>
        </w:rPr>
        <w:t>(Carlson and Rahel 2010; Schrank and Rahel 2004)</w:t>
      </w:r>
      <w:r w:rsidR="008B261F">
        <w:fldChar w:fldCharType="end"/>
      </w:r>
      <w:r w:rsidR="008B261F">
        <w:t xml:space="preserve">. </w:t>
      </w:r>
      <w:r w:rsidR="00EF2EF7">
        <w:t>In the Bear River and elsewhere, Bonneville Cutthroat Trout populations have</w:t>
      </w:r>
      <w:r w:rsidR="009C4DF6">
        <w:t xml:space="preserve"> declined or been extirpated due to the combined effects of habitat degradation, competition and hybridization with non-native salmonids, and habitat fragmentation </w:t>
      </w:r>
      <w:r w:rsidR="009C4DF6">
        <w:fldChar w:fldCharType="begin" w:fldLock="1"/>
      </w:r>
      <w:r w:rsidR="00401ACA">
        <w:instrText>ADDIN CSL_CITATION {"citationItems":[{"id":"ITEM-1","itemData":{"DOI":"10.1577/m06-085.1","ISSN":"0275-5947","abstract":"Most subspecies of cutthroat trout Oncorhynchus clarkii are imperiled or extinct due to the combined effects of habitat degradation and interactions with exotic species. To quantify abundance and vital rates and evaluate trends, we selected a large population of Bonneville cutthroat trout O. clarkii utah from the Logan River of northern Utah, a river characterized by high-quality and connected habitat. Over a 5-year period, we completed a Comprehensive population assessment, including depletion-based abundance estimates and a mark-recapture study (1,050 tagged fish) of site fidelity, growth, and survival. Population density exceeded 1,500 cutthroat trout/km at high-elevation sites; this is substantially higher than most other reported densities of inland, stream-type cutthroat trout. Fish demonstrated extremely high rates of site fidelity on average (92%: SE = 6%), and growth rates were also high (up to 0.50 g/d; mean = 0.09 g/d). Cormack-Jolly-Seber survival rates (fish &gt;= 100 mm) increased with age-class (group effect) and condition (individual covariate) and ranged from over 64% at high-elevation sites to approximately 30% at lower-elevation sites. Population growth rates (,) appeared to be declining overall; however, 95% confidence intervals of. frequently overlapped 1.0, indicating high variability that limited conclusions about future status. Both survival rate and fish density were consistently lower at sites where Bonneville cutthroat trout were sympatric with exotic brown trout Salmo trutta. The continuity, connectedness, and large size of this habitat fragment of the Logan River have clearly contributed to the persistence of this population. Our results provide important conservation and recovery benchmarks for identifying rangewide limiting factors of cutthroat trout. We recommend a precautionary approach to management of this endemic and important population; potential options include habitat protection or restoration and the removal of exotic brown trout.","author":[{"dropping-particle":"","family":"Budy","given":"Phaedra","non-dropping-particle":"","parse-names":false,"suffix":""},{"dropping-particle":"","family":"Thiede","given":"Gary P.","non-dropping-particle":"","parse-names":false,"suffix":""},{"dropping-particle":"","family":"McHugh","given":"Peter","non-dropping-particle":"","parse-names":false,"suffix":""}],"container-title":"North American Journal of Fisheries Management","id":"ITEM-1","issue":"2","issued":{"date-parts":[["2007"]]},"page":"593-604","title":"Quantification of the Vital Rates, Abundance, and Status of a Critical, Endemic Population of Bonneville Cutthroat Trout","type":"article-journal","volume":"27"},"uris":["http://www.mendeley.com/documents/?uuid=bc8ac52f-8866-475a-b577-5a817e572beb"]}],"mendeley":{"formattedCitation":"(Budy et al. 2007)","plainTextFormattedCitation":"(Budy et al. 2007)","previouslyFormattedCitation":"(Budy et al. 2007)"},"properties":{"noteIndex":0},"schema":"https://github.com/citation-style-language/schema/raw/master/csl-citation.json"}</w:instrText>
      </w:r>
      <w:r w:rsidR="009C4DF6">
        <w:fldChar w:fldCharType="separate"/>
      </w:r>
      <w:r w:rsidR="009C4DF6" w:rsidRPr="009C4DF6">
        <w:rPr>
          <w:noProof/>
        </w:rPr>
        <w:t>(Budy et al. 2007)</w:t>
      </w:r>
      <w:r w:rsidR="009C4DF6">
        <w:fldChar w:fldCharType="end"/>
      </w:r>
      <w:r w:rsidR="009C4DF6">
        <w:t>.</w:t>
      </w:r>
      <w:r w:rsidR="00401ACA">
        <w:t xml:space="preserve"> Utah, Idaho, and Wyoming manage Bonneville Cutthroat Trout populations under multi-agency conservation agreements to eliminate threats to long-term population survival and avoid listing under the Endangered Species Act </w:t>
      </w:r>
      <w:r w:rsidR="00401ACA">
        <w:fldChar w:fldCharType="begin" w:fldLock="1"/>
      </w:r>
      <w:r w:rsidR="003E45FC">
        <w:instrText>ADDIN CSL_CITATION {"citationItems":[{"id":"ITEM-1","itemData":{"DOI":"10.1894/0038-4909-57.3.267","ISSN":"0038-4909","abstract":"We compared two populations of the bluehead sucker (Catostomus discobolus) during 2007—2009 in the Weber River, Davis, Summit, and Weber countries, Utah. We estimated 225 and 546 individuals in these populations. Based on recaptured, PIT-tagged fish, annual survival of adults (202—575 mm total length) was high (77%); however, our top model indicated mortality increased with size (i.e., senescence). We documented movements ≤15 km downstream and 5 km upstream and 88% of detections from a stationary antenna occurred at night. Despite high rates of survival of adults, recruitment appeared minimal in one of the populations because it was composed primarily of mature adults. Recruitment potentially was limited by interactions with a high density of brown trout (Salmo trutta) and combined effects of an altered hydrograph (magnitude, duration, and timing) and thermal regime. If conservation of these populations is a priority, recruitment must be increased immediately in one of the populations to avoid extinction. Se compararon dos poblaciones del matalote cabeza azul (Catostomus discobolus) durante 2007-2009 en el río Weber, en los condados de Davis, Summit, y Weber, Utah. Se estimaron 225 y 546 individuos en estas poblaciones. Basándose en los peces recapturados con transmisores PIT, la supervivencia anual de adultos (202—575 mm longitud total) fue alta (77%); sin embargo, nuestro mejor modelo indicó que la mortandad aumentó con el tamaño (por ejemplo, la senectud). Documentamos desplazamientos ≤15 km río abajo y 5 km río arriba y 88% de los registros de una antena fija ocurrieron en la noche. A pesar de las altas tasas de supervivencia de adultos, el reclutamiento fue mínimo en una de las poblaciones, ya que se compuso principalmente de adultos maduros. El reclutamiento fue limitado potencialmente por la interacción con una densidad alta de trucha marrón, (Salmo trutta) y los efectos combinados de un hidrógrafo alterado (magnitud, duración, y estacionalidad) y el régimen térmico. Si la conservación de estas poblaciones es una prioridad, el éxito del reclutamiento se debe aumentar inmediatamente en una de las poblaciones para evitar extinción. CR - Copyright &amp;#169; 2012 Southwestern Association of Naturalists","author":[{"dropping-particle":"","family":"Webber","given":"P. Aaron","non-dropping-particle":"","parse-names":false,"suffix":""},{"dropping-particle":"","family":"Thompson","given":"Paul D.","non-dropping-particle":"","parse-names":false,"suffix":""},{"dropping-particle":"","family":"Budy","given":"Phaedra","non-dropping-particle":"","parse-names":false,"suffix":""}],"container-title":"The Southwestern Naturalist","id":"ITEM-1","issue":"3","issued":{"date-parts":[["2012"]]},"page":"267-276","title":"Status and Structure of Two Populations of the Bluehead Sucker ( Catostomus discobolus ) in the Weber River, Utah","type":"article-journal","volume":"57"},"uris":["http://www.mendeley.com/documents/?uuid=a55be7f9-b549-42bb-acdf-c5812a79c0c2"]}],"mendeley":{"formattedCitation":"(Webber et al. 2012)","plainTextFormattedCitation":"(Webber et al. 2012)","previouslyFormattedCitation":"(Webber et al. 2012)"},"properties":{"noteIndex":0},"schema":"https://github.com/citation-style-language/schema/raw/master/csl-citation.json"}</w:instrText>
      </w:r>
      <w:r w:rsidR="00401ACA">
        <w:fldChar w:fldCharType="separate"/>
      </w:r>
      <w:r w:rsidR="00401ACA" w:rsidRPr="00401ACA">
        <w:rPr>
          <w:noProof/>
        </w:rPr>
        <w:t>(Webber et al. 2012)</w:t>
      </w:r>
      <w:r w:rsidR="00401ACA">
        <w:fldChar w:fldCharType="end"/>
      </w:r>
      <w:r w:rsidR="00677DDD">
        <w:t>. Restoring connected habitat is considered essential to sustaining and enhancing Bonneville Cutthroat Trout populations in the Bear River.</w:t>
      </w:r>
    </w:p>
    <w:p w:rsidR="006C161B" w:rsidRDefault="006C161B"/>
    <w:p w:rsidR="00110A8F" w:rsidRDefault="003E45DF">
      <w:pPr>
        <w:rPr>
          <w:i/>
        </w:rPr>
      </w:pPr>
      <w:r>
        <w:rPr>
          <w:i/>
        </w:rPr>
        <w:t xml:space="preserve">2.2 </w:t>
      </w:r>
      <w:r w:rsidR="00110A8F">
        <w:rPr>
          <w:i/>
        </w:rPr>
        <w:t>Previous modeling approaches</w:t>
      </w:r>
    </w:p>
    <w:p w:rsidR="00110A8F" w:rsidRPr="00110A8F" w:rsidRDefault="00110A8F" w:rsidP="00110A8F">
      <w:r w:rsidRPr="00110A8F">
        <w:tab/>
        <w:t xml:space="preserve">Instream barriers alter natural stream conditions </w:t>
      </w:r>
      <w:r w:rsidRPr="00110A8F">
        <w:fldChar w:fldCharType="begin" w:fldLock="1"/>
      </w:r>
      <w:r w:rsidR="003E45FC">
        <w:instrText>ADDIN CSL_CITATION {"citationItems":[{"id":"ITEM-1","itemData":{"DOI":"10.1016/j.jenvman.2011.07.027","ISSN":"03014797","abstract":"Restoration of unobstructed, free-flowing sections of river can provide considerable environmental and ecological benefits. It removes impediments to aquatic species dispersal and improves flow, sediment and nutrient transport. This, in turn, can serve to improve environmental quality and abundance of native species, not only within the river channel itself, but also within adjacent riparian, floodplain and coastal areas. In support of this effort, a generic optimization model is presented in this paper for prioritizing the removal of problematic structures, which adversely affect aquatic species dispersal and river hydrology. Its purpose is to maximize, subject to a budget, the size of the single largest section of connected river unimpeded by artificial flow and dispersal barriers. The model is designed to improve, in a holistic way, the connectivity and environmental status of a river network. Furthermore, unlike most previous prioritization methods, it is particularly well suited to meet the needs of potamodromous fish species and other resident aquatic organisms, which regularly disperse among different parts of a river network. After presenting an initial mixed integer linear programming formulation of the model, more scalable reformulation and solution techniques are investigated for solving large, realistic-sized instances. Results from a case-study of the Pike River Watershed, located in northeast Wisconsin, USA, demonstrate the computational efficiency of the proposed model as well as highlight some general insights about systematic barrier removal planning. © 2011 Elsevier Ltd.","author":[{"dropping-particle":"","family":"O'Hanley","given":"Jesse R.","non-dropping-particle":"","parse-names":false,"suffix":""}],"container-title":"Journal of Environmental Management","id":"ITEM-1","issue":"12","issued":{"date-parts":[["2011"]]},"page":"3112-3120","publisher":"Elsevier Ltd","title":"Open rivers: Barrier removal planning and the restoration of free-flowing rivers","type":"article-journal","volume":"92"},"uris":["http://www.mendeley.com/documents/?uuid=bd493197-1774-4fbe-87b5-8540e746c1cf"]}],"mendeley":{"formattedCitation":"(O’Hanley 2011)","plainTextFormattedCitation":"(O’Hanley 2011)","previouslyFormattedCitation":"(O’Hanley 2011)"},"properties":{"noteIndex":0},"schema":"https://github.com/citation-style-language/schema/raw/master/csl-citation.json"}</w:instrText>
      </w:r>
      <w:r w:rsidRPr="00110A8F">
        <w:fldChar w:fldCharType="separate"/>
      </w:r>
      <w:r w:rsidR="003E45FC" w:rsidRPr="003E45FC">
        <w:rPr>
          <w:noProof/>
        </w:rPr>
        <w:t>(O’Hanley 2011)</w:t>
      </w:r>
      <w:r w:rsidRPr="00110A8F">
        <w:fldChar w:fldCharType="end"/>
      </w:r>
      <w:r w:rsidRPr="00110A8F">
        <w:t xml:space="preserve">, fragment aquatic habitat </w:t>
      </w:r>
      <w:r w:rsidRPr="00110A8F">
        <w:fldChar w:fldCharType="begin" w:fldLock="1"/>
      </w:r>
      <w:r w:rsidR="003E45FC">
        <w:instrText>ADDIN CSL_CITATION {"citationItems":[{"id":"ITEM-1","itemData":{"DOI":"10.1111/1365-2664.12706","ISSN":"13652664","abstract":"© 2016 The Authors. Journal of Applied Ecology © 2016 British Ecological Society The presence of dams, stream–road crossings and other infrastructure often compromises the connectivity of rivers, leading to reduced fish abundance and diversity. The assessment and mitigation of river barriers is critical to the success of restoration efforts aimed at restoring river integrity. In this study, we present a combined modelling approach involving statistical regression methods and mixed integer linear programming to maximize resident fish species richness within a catchment through targeted barrier mitigation. Compared to existing approaches, our proposed method provides enhanced biological realism while avoiding the use of complex and computationally intensive population/ecosystem models. To estimate barrier passability quickly and at low cost, we further outline a rapid barrier assessment methodology. The methodology is used to characterize potential passage barriers for various fish species common to the UK but can be readily adapted to different planning areas and other species of interest. We demonstrate the applicability of our barrier assessment and prioritization approach based on a case study of the River Wey, located in south-east England. We find that significant increases in species richness can be achieved for modest investment in barrier mitigation. In particular, dams and weirs with low passability located on mid- to high-order streams are identified as top priorities for mitigation. Synthesis and applications. Our study shows the benefits of combining a coarse resolution barrier assessment methodology with state-of-the-art optimization modelling to cost-effectively plan fish passage barrier mitigation actions. The modelling approach can help inform on-the-ground river restoration decision-making by providing a recommended course of action that best allocates limited resources in order to restore longitudinal connectivity and maximize ecological gains.","author":[{"dropping-particle":"","family":"King","given":"Steven","non-dropping-particle":"","parse-names":false,"suffix":""},{"dropping-particle":"","family":"O'Hanley","given":"Jesse R.","non-dropping-particle":"","parse-names":false,"suffix":""},{"dropping-particle":"","family":"Newbold","given":"Lynda R.","non-dropping-particle":"","parse-names":false,"suffix":""},{"dropping-particle":"","family":"Kemp","given":"Paul S.","non-dropping-particle":"","parse-names":false,"suffix":""},{"dropping-particle":"","family":"Diebel","given":"Matthew W.","non-dropping-particle":"","parse-names":false,"suffix":""}],"container-title":"Journal of Applied Ecology","id":"ITEM-1","issue":"2","issued":{"date-parts":[["2017"]]},"page":"599-611","title":"A toolkit for optimizing fish passage barrier mitigation actions","type":"article-journal","volume":"54"},"uris":["http://www.mendeley.com/documents/?uuid=79f047cc-6cd3-422c-a97b-9f0b026e39a4"]}],"mendeley":{"formattedCitation":"(King et al. 2017)","plainTextFormattedCitation":"(King et al. 2017)","previouslyFormattedCitation":"(King et al. 2017)"},"properties":{"noteIndex":0},"schema":"https://github.com/citation-style-language/schema/raw/master/csl-citation.json"}</w:instrText>
      </w:r>
      <w:r w:rsidRPr="00110A8F">
        <w:fldChar w:fldCharType="separate"/>
      </w:r>
      <w:r w:rsidR="003E45FC" w:rsidRPr="003E45FC">
        <w:rPr>
          <w:noProof/>
        </w:rPr>
        <w:t>(King et al. 2017)</w:t>
      </w:r>
      <w:r w:rsidRPr="00110A8F">
        <w:fldChar w:fldCharType="end"/>
      </w:r>
      <w:r w:rsidRPr="00110A8F">
        <w:t xml:space="preserve">, and limit the distribution, abundance, and persistence of native freshwater fishes </w:t>
      </w:r>
      <w:r w:rsidRPr="00110A8F">
        <w:fldChar w:fldCharType="begin" w:fldLock="1"/>
      </w:r>
      <w:r w:rsidR="003E45FC">
        <w:instrText>ADDIN CSL_CITATION {"citationItems":[{"id":"ITEM-1","itemData":{"DOI":"10.1007/s10452-011-9362-z","ISSN":"13862588","abstract":"Barriers (culverts and dams) can impede fish passage and affect the overall habitat connectivity of rivers. However, a challenge lies in how to conceptualize and adequately measure passability at barriers. We hypothesize that estimates of barrier and watershed connectivity are dependent on assumptions about the nature of passability, and how it is measured. Specifically, we compare passability estimates in Terra Nova National Park, Canada for individual barriers for two barrier assessment methods (a rapid assessment and one based on FishXing software), two salmonid species, different fish sizes and swimming speeds, and varying hydrological conditions. Watershed connectivity was calculated using the Dendritic Connectivity Index (DCI). Lastly, we test to see what the impact of the various factors is on the practical goal: prioritizing barriers for restoration. Our results show that barrier passability estimates can vary drastically for some barriers (0-100%). In general, the rapid field-based assessment tended to give more conservative estimates of passability than those based on FishXing. Estimates of watershed connectivity were not as sensitive to the assumptions and methods used (DCI: 40-83). Fish size had the greatest effect on DCI. Importantly, variation in DCI had little impact on the restoration priorities. The same barrier was retained as the top priority &gt;96% of the time. Thus, managers wishing to assess barriers for restoration need to carefully consider how passability is to be measured, but can reduce the impact of these decisions by considering barriers in their watershed context using a connectivity index such as the DCI. © 2011 Springer Science+Business Media B.V.","author":[{"dropping-particle":"","family":"Bourne","given":"Christina M.","non-dropping-particle":"","parse-names":false,"suffix":""},{"dropping-particle":"","family":"Kehler","given":"Dan G.","non-dropping-particle":"","parse-names":false,"suffix":""},{"dropping-particle":"","family":"Wiersma","given":"Yolanda F.","non-dropping-particle":"","parse-names":false,"suffix":""},{"dropping-particle":"","family":"Cote","given":"David","non-dropping-particle":"","parse-names":false,"suffix":""}],"container-title":"Aquatic Ecology","id":"ITEM-1","issue":"3","issued":{"date-parts":[["2011"]]},"page":"389-403","title":"Barriers to fish passage and barriers to fish passage assessments: The impact of assessment methods and assumptions on barrier identification and quantification of watershed connectivity","type":"article-journal","volume":"45"},"uris":["http://www.mendeley.com/documents/?uuid=f39f9253-696c-422b-b296-eda07aaddb24"]}],"mendeley":{"formattedCitation":"(Bourne et al. 2011)","plainTextFormattedCitation":"(Bourne et al. 2011)","previouslyFormattedCitation":"(Bourne et al. 2011)"},"properties":{"noteIndex":0},"schema":"https://github.com/citation-style-language/schema/raw/master/csl-citation.json"}</w:instrText>
      </w:r>
      <w:r w:rsidRPr="00110A8F">
        <w:fldChar w:fldCharType="separate"/>
      </w:r>
      <w:r w:rsidR="003E45FC" w:rsidRPr="003E45FC">
        <w:rPr>
          <w:noProof/>
        </w:rPr>
        <w:t>(Bourne et al. 2011)</w:t>
      </w:r>
      <w:r w:rsidRPr="00110A8F">
        <w:fldChar w:fldCharType="end"/>
      </w:r>
      <w:r w:rsidRPr="00110A8F">
        <w:t xml:space="preserve">. Barriers also provide human benefits such as water storage, hydropower, flood control, and transportation. Optimization models that include both human and ecological objectives can identify paths to protect and restore habitat connectivity while maintaining human water demands </w:t>
      </w:r>
      <w:r w:rsidRPr="00110A8F">
        <w:fldChar w:fldCharType="begin" w:fldLock="1"/>
      </w:r>
      <w:r w:rsidR="003E45FC">
        <w:instrText>ADDIN CSL_CITATION {"citationItems":[{"id":"ITEM-1","itemData":{"DOI":"10.1016/j.jenvman.2014.01.024","ISBN":"0301-4797","ISSN":"03014797","PMID":"24594701","abstract":"Dams provide water supply, flood protection, and hydropower generation benefits, but also harm native species by altering the natural flow regime and degrading aquatic and riparian habitat. Restoring some rivers reaches to free-flowing conditions may restore substantial environmental benefits, but at some economic cost. This study uses a systems analysis approach to preliminarily evaluate removing rim dams in California's Central Valley to highlight promising habitat and unpromising economic use tradeoffs for water supply and hydropower. CALVIN, an economic-engineering optimization model, is used to evaluate water storage and scarcity from removing dams. A warm and dry climate model for a 30-year period centered at 2085, and a population growth scenario for year 2050 water demands represent future conditions. Tradeoffs between hydropower generation and water scarcity to urban, agricultural, and instream flow requirements were compared with additional river kilometers of habitat accessible to anadromous fish species following dam removal. Results show that existing infrastructure is most beneficial if operated as a system (ignoring many current institutional constraints). Removing all rim dams is not beneficial for California, but a subset of existing dams are potentially promising candidates for removal from an optimized water supply and free-flowing river perspective. Removing individual dams decreases statewide delivered water by 0-2282 million cubic meters and provides access to 0 to 3200km of salmonid habitat upstream of dams. The method described here can help prioritize dam removal, although more detailed, project-specific studies also are needed. Similarly, improving environmental protection can come at substantially lower economic cost, when evaluated and operated as a system. © 2014 Elsevier Ltd.","author":[{"dropping-particle":"","family":"Null","given":"Sarah E.","non-dropping-particle":"","parse-names":false,"suffix":""},{"dropping-particle":"","family":"Medellín-Azuara","given":"Josué","non-dropping-particle":"","parse-names":false,"suffix":""},{"dropping-particle":"","family":"Escriva-Bou","given":"Alvar","non-dropping-particle":"","parse-names":false,"suffix":""},{"dropping-particle":"","family":"Lent","given":"Michelle","non-dropping-particle":"","parse-names":false,"suffix":""},{"dropping-particle":"","family":"Lund","given":"Jay R.","non-dropping-particle":"","parse-names":false,"suffix":""}],"container-title":"Journal of Environmental Management","id":"ITEM-1","issue":"2014","issued":{"date-parts":[["2014"]]},"page":"121-131","title":"Optimizing the damned: Water supply losses and fish habitat gains from dam removal in California","type":"article-journal","volume":"136"},"uris":["http://www.mendeley.com/documents/?uuid=b708c5f7-2bff-471e-8ef5-cb8983c4d3dd"]}],"mendeley":{"formattedCitation":"(Null et al. 2014)","plainTextFormattedCitation":"(Null et al. 2014)","previouslyFormattedCitation":"(Null et al. 2014)"},"properties":{"noteIndex":0},"schema":"https://github.com/citation-style-language/schema/raw/master/csl-citation.json"}</w:instrText>
      </w:r>
      <w:r w:rsidRPr="00110A8F">
        <w:fldChar w:fldCharType="separate"/>
      </w:r>
      <w:r w:rsidR="003E45FC" w:rsidRPr="003E45FC">
        <w:rPr>
          <w:noProof/>
        </w:rPr>
        <w:t>(Null et al. 2014)</w:t>
      </w:r>
      <w:r w:rsidRPr="00110A8F">
        <w:fldChar w:fldCharType="end"/>
      </w:r>
      <w:r w:rsidRPr="00110A8F">
        <w:t xml:space="preserve">. </w:t>
      </w:r>
    </w:p>
    <w:p w:rsidR="00110A8F" w:rsidRPr="00110A8F" w:rsidRDefault="00110A8F" w:rsidP="00110A8F">
      <w:r w:rsidRPr="00110A8F">
        <w:rPr>
          <w:b/>
        </w:rPr>
        <w:tab/>
      </w:r>
      <w:r w:rsidRPr="00110A8F">
        <w:t xml:space="preserve">Previous </w:t>
      </w:r>
      <w:r>
        <w:t xml:space="preserve">optimization </w:t>
      </w:r>
      <w:r w:rsidRPr="00110A8F">
        <w:t>approaches have included aquatic habitat and economic water supply objectives in optimization models, but often rely on simplistic, ecologically irrelevant habitat models and only consider large dams for removal</w:t>
      </w:r>
      <w:r w:rsidR="003E45FC">
        <w:t xml:space="preserve"> </w:t>
      </w:r>
      <w:r w:rsidR="003E45FC">
        <w:fldChar w:fldCharType="begin" w:fldLock="1"/>
      </w:r>
      <w:r w:rsidR="003E45FC">
        <w:instrText>ADDIN CSL_CITATION {"citationItems":[{"id":"ITEM-1","itemData":{"DOI":"10.1016/j.advwatres.2004.12.015","ISBN":"0309-1708","ISSN":"03091708","PMID":"2852","abstract":"We introduce the use of systematic, combinatorial, multiobjective optimization models to analyse ecological-economic tradeoffs and to support complex decision-making associated with dam removal in a river system. The model's ecological objective enhances salmonid migration and spawning by maximizing drainage area reconnected to the sea. The economic objective minimizes loss of hydropower and storage capacity. We present a proof-of-concept demonstration for the Willamette River watershed (Oregon, USA). The case study shows a dramatic tradeoff in which removing twelve dams reconnects 52% of the basin while sacrificing only 1.6% of hydropower and water-storage capacity. Additional ecological gains, however, come with increasingly steeper economic costs. A second model incorporates existing fish-passage systems. Because of data limitations and model simplifications, these results are intended solely for the purpose of illustrating a novel application of multiobjective programming to dam-removal issues. Far more work would be needed to make policy-relevant recommendations. Nevertheless, this research suggests that the current practice of analysing dam-removal decisions on a dam-by-dam basis be supplemented by evaluation on a river-system basis, trading off economic and ecological goals. © 2005 Elsevier Ltd. All rights reserved.","author":[{"dropping-particle":"","family":"Kuby","given":"Michael J.","non-dropping-particle":"","parse-names":false,"suffix":""},{"dropping-particle":"","family":"Fagan","given":"William F.","non-dropping-particle":"","parse-names":false,"suffix":""},{"dropping-particle":"","family":"ReVelle","given":"Charles S.","non-dropping-particle":"","parse-names":false,"suffix":""},{"dropping-particle":"","family":"Graf","given":"William L.","non-dropping-particle":"","parse-names":false,"suffix":""}],"container-title":"Advances in Water Resources","id":"ITEM-1","issue":"8","issued":{"date-parts":[["2005"]]},"page":"845-855","title":"A multiobjective optimization model for dam removal: An example trading off salmon passage with hydropower and water storage in the Willamette basin","type":"article-journal","volume":"28"},"uris":["http://www.mendeley.com/documents/?uuid=37260c46-e6f9-432d-805f-144ffe950c1f"]},{"id":"ITEM-2","itemData":{"DOI":"10.1073/pnas.1423812112","ISSN":"10916490","abstract":"In many large ecosystems, conservation projects are selected by a diverse set of actors operating independently at spatial scales ranging from local to international. Although small-scale decision making can leverage local expert knowledge, it also may be an inefficient means of achieving large-scale objectives if piecemeal efforts are poorly coordinated. Here, we assess the value of coordinating efforts in both space and time to maximize the restoration of aquatic ecosystem connectivity. Habitat fragmentation is a leading driver of declining biodiversity and ecosystem services in rivers worldwide, and we simultaneously evaluate optimal barrier removal strategies for 661 tributary rivers of the Laurentian Great Lakes, which are fragmented by at least 6,692 dams and 232,068 road crossings. We find that coordinating barrier removals across the entire basin is nine times more efficient at reconnecting fish to headwater breeding grounds than optimizing independently for each watershed. Similarly, a one-time pulse of restoration investment is up to 10 times more efficient than annual allocations totaling the same amount. Despite widespread emphasis on dams as key barriers in river networks, improving road culvert passability is also essential for efficiently restoring connectivity to the Great Lakes. Our results highlight the dramatic economic and ecological advantages of coordinating efforts in both space and time during restoration of large ecosystems.","author":[{"dropping-particle":"","family":"Neeson","given":"Thomas M.","non-dropping-particle":"","parse-names":false,"suffix":""},{"dropping-particle":"","family":"Ferris","given":"Michael C.","non-dropping-particle":"","parse-names":false,"suffix":""},{"dropping-particle":"","family":"Diebel","given":"Matthew W.","non-dropping-particle":"","parse-names":false,"suffix":""},{"dropping-particle":"","family":"Doran","given":"Patrick J.","non-dropping-particle":"","parse-names":false,"suffix":""},{"dropping-particle":"","family":"O'Hanley","given":"Jesse R.","non-dropping-particle":"","parse-names":false,"suffix":""},{"dropping-particle":"","family":"McIntyre","given":"Peter B.","non-dropping-particle":"","parse-names":false,"suffix":""}],"container-title":"Proceedings of the National Academy of Sciences of the United States of America","id":"ITEM-2","issue":"19","issued":{"date-parts":[["2015"]]},"page":"6236-6241","title":"Enhancing ecosystem restoration efficiency through spatial and temporal coordination","type":"article-journal","volume":"112"},"uris":["http://www.mendeley.com/documents/?uuid=f642d49c-e7a0-43c5-8e59-a362efb8e913"]},{"id":"ITEM-3","itemData":{"DOI":"10.1016/j.jenvman.2014.01.024","ISBN":"0301-4797","ISSN":"03014797","PMID":"24594701","abstract":"Dams provide water supply, flood protection, and hydropower generation benefits, but also harm native species by altering the natural flow regime and degrading aquatic and riparian habitat. Restoring some rivers reaches to free-flowing conditions may restore substantial environmental benefits, but at some economic cost. This study uses a systems analysis approach to preliminarily evaluate removing rim dams in California's Central Valley to highlight promising habitat and unpromising economic use tradeoffs for water supply and hydropower. CALVIN, an economic-engineering optimization model, is used to evaluate water storage and scarcity from removing dams. A warm and dry climate model for a 30-year period centered at 2085, and a population growth scenario for year 2050 water demands represent future conditions. Tradeoffs between hydropower generation and water scarcity to urban, agricultural, and instream flow requirements were compared with additional river kilometers of habitat accessible to anadromous fish species following dam removal. Results show that existing infrastructure is most beneficial if operated as a system (ignoring many current institutional constraints). Removing all rim dams is not beneficial for California, but a subset of existing dams are potentially promising candidates for removal from an optimized water supply and free-flowing river perspective. Removing individual dams decreases statewide delivered water by 0-2282 million cubic meters and provides access to 0 to 3200km of salmonid habitat upstream of dams. The method described here can help prioritize dam removal, although more detailed, project-specific studies also are needed. Similarly, improving environmental protection can come at substantially lower economic cost, when evaluated and operated as a system. © 2014 Elsevier Ltd.","author":[{"dropping-particle":"","family":"Null","given":"Sarah E.","non-dropping-particle":"","parse-names":false,"suffix":""},{"dropping-particle":"","family":"Medellín-Azuara","given":"Josué","non-dropping-particle":"","parse-names":false,"suffix":""},{"dropping-particle":"","family":"Escriva-Bou","given":"Alvar","non-dropping-particle":"","parse-names":false,"suffix":""},{"dropping-particle":"","family":"Lent","given":"Michelle","non-dropping-particle":"","parse-names":false,"suffix":""},{"dropping-particle":"","family":"Lund","given":"Jay R.","non-dropping-particle":"","parse-names":false,"suffix":""}],"container-title":"Journal of Environmental Management","id":"ITEM-3","issue":"2014","issued":{"date-parts":[["2014"]]},"page":"121-131","title":"Optimizing the damned: Water supply losses and fish habitat gains from dam removal in California","type":"article-journal","volume":"136"},"uris":["http://www.mendeley.com/documents/?uuid=b708c5f7-2bff-471e-8ef5-cb8983c4d3dd"]}],"mendeley":{"formattedCitation":"(Kuby et al. 2005; Neeson et al. 2015; Null et al. 2014)","plainTextFormattedCitation":"(Kuby et al. 2005; Neeson et al. 2015; Null et al. 2014)","previouslyFormattedCitation":"(Kuby et al. 2005; Neeson et al. 2015; Null et al. 2014)"},"properties":{"noteIndex":0},"schema":"https://github.com/citation-style-language/schema/raw/master/csl-citation.json"}</w:instrText>
      </w:r>
      <w:r w:rsidR="003E45FC">
        <w:fldChar w:fldCharType="separate"/>
      </w:r>
      <w:r w:rsidR="003E45FC" w:rsidRPr="003E45FC">
        <w:rPr>
          <w:noProof/>
        </w:rPr>
        <w:t>(Kuby et al. 2005; Neeson et al. 2015; Null et al. 2014)</w:t>
      </w:r>
      <w:r w:rsidR="003E45FC">
        <w:fldChar w:fldCharType="end"/>
      </w:r>
      <w:r w:rsidR="003E45FC">
        <w:t xml:space="preserve">. </w:t>
      </w:r>
      <w:r w:rsidR="003E45FC">
        <w:fldChar w:fldCharType="begin" w:fldLock="1"/>
      </w:r>
      <w:r w:rsidR="003E45FC">
        <w:instrText>ADDIN CSL_CITATION {"citationItems":[{"id":"ITEM-1","itemData":{"DOI":"10.1016/j.envsoft.2020.104643","ISSN":"13648152","abstract":"Systems models to improve ecosystems often identify flows to meet minimum instream flow requirements or minimize deviations from a predefined flow regime. Here, we present a new systems optimization model that determines when, where, and how much to allocate scarce water, financial resources, and revegetation efforts to improve aquatic, floodplain, and wetland habitat areas and quality. This optimization is subject to constraints on water mass balance, vegetation growth, infrastructure capacities, and meeting existing agricultural and urban water demands. We followed a participatory approach to apply and validate our model in the Lower Bear River watershed, UT. Results show that increasing winter reservoir releases, minimizing spring spills, and planting native floodplain vegetation early in the growing season can increase suitable habitat area beyond managing water alone. Additional flow on the Little Bear River between August and December will most increase habitat area and quality compared to other locations.","author":[{"dropping-particle":"","family":"Alafifi","given":"Ayman H.","non-dropping-particle":"","parse-names":false,"suffix":""},{"dropping-particle":"","family":"Rosenberg","given":"David E.","non-dropping-particle":"","parse-names":false,"suffix":""}],"container-title":"Environmental Modelling and Software","id":"ITEM-1","issue":"January","issued":{"date-parts":[["2020"]]},"page":"104643","publisher":"Elsevier Ltd","title":"Systems modeling to improve river, riparian, and wetland habitat quality and area","type":"article-journal","volume":"126"},"uris":["http://www.mendeley.com/documents/?uuid=a696b64b-1327-4fae-80da-4a4ddf19c222"]}],"mendeley":{"formattedCitation":"(Alafifi and Rosenberg 2020)","manualFormatting":"Alafifi and Rosenberg (2020)","plainTextFormattedCitation":"(Alafifi and Rosenberg 2020)","previouslyFormattedCitation":"(Alafifi and Rosenberg 2020)"},"properties":{"noteIndex":0},"schema":"https://github.com/citation-style-language/schema/raw/master/csl-citation.json"}</w:instrText>
      </w:r>
      <w:r w:rsidR="003E45FC">
        <w:fldChar w:fldCharType="separate"/>
      </w:r>
      <w:r w:rsidR="003E45FC" w:rsidRPr="003E45FC">
        <w:rPr>
          <w:noProof/>
        </w:rPr>
        <w:t xml:space="preserve">Alafifi and Rosenberg </w:t>
      </w:r>
      <w:r w:rsidR="003E45FC">
        <w:rPr>
          <w:noProof/>
        </w:rPr>
        <w:t>(</w:t>
      </w:r>
      <w:r w:rsidR="003E45FC" w:rsidRPr="003E45FC">
        <w:rPr>
          <w:noProof/>
        </w:rPr>
        <w:t>2020)</w:t>
      </w:r>
      <w:r w:rsidR="003E45FC">
        <w:fldChar w:fldCharType="end"/>
      </w:r>
      <w:r w:rsidR="003E45FC">
        <w:t xml:space="preserve"> </w:t>
      </w:r>
      <w:r w:rsidRPr="00110A8F">
        <w:t>used hydrologic and vegetative indices to model aquatic habitat suitability for a systems model of the Lower Bear River watershed, but the model was designed to allocate water, financial resources, and revegetation efforts instead of barrier removal. Barrier removal optimization models have been developed, but are often limited by narrow assessment criteria that ignore biological complexity and the assumption of barrier independence that ignores the cumulative effects of spatially interconnected structures</w:t>
      </w:r>
      <w:r w:rsidR="003E45FC">
        <w:t xml:space="preserve"> </w:t>
      </w:r>
      <w:r w:rsidR="003E45FC">
        <w:fldChar w:fldCharType="begin" w:fldLock="1"/>
      </w:r>
      <w:r w:rsidR="003E45FC">
        <w:instrText>ADDIN CSL_CITATION {"citationItems":[{"id":"ITEM-1","itemData":{"DOI":"10.1111/j.1365-2400.2010.00751.x","ISSN":"0969997X","abstract":"Techniques for assessing the impact of structural barriers on fish passage and for prioritising restoration actions are reviewed. Current survey methodologies are biased towards specific structures, primarily culverts and economically significant fish. Assessment criteria are often based on swimming capabilities of upstream migrating adult salmonids, while ignoring other life-stages, non-salmonid species, downstream migration and behaviour. The development of comprehensive and centrally owned geospatial inventories of barriers is essential. The collection, maintenance and dissemination of pertinent structural and environmental data can be technically, logistically and financially challenging. Standardised procedures are needed to rapidly and cost-effectively survey large numbers of barriers over wide geographic areas. The prioritisation of barrier repair and removal projects is most often based on simple cost-benefit analysis, whereby individual barriers are scored based on a set of assessment criteria and then ranked in order of priority. The benefits of using scoring-and-ranking systems, however, are unacceptably low because they consider barriers independently, thereby ignoring the cumulative, non-additive impacts produced by multiple, spatially interconnected structures. Optimisation modelling offers a more robust approach for efficiently prioritising decision making in river restoration planning, allowing decision makers to account for key uncertainties and effectively balance multiple, possibly competing, environmental and socioeconomic goals and constraints. © 2010 Blackwell Publishing Ltd.","author":[{"dropping-particle":"","family":"Kemp","given":"P. S.","non-dropping-particle":"","parse-names":false,"suffix":""},{"dropping-particle":"","family":"O'Hanley","given":"J. R.","non-dropping-particle":"","parse-names":false,"suffix":""}],"container-title":"Fisheries Management and Ecology","id":"ITEM-1","issue":"4","issued":{"date-parts":[["2010"]]},"page":"297-322","title":"Procedures for evaluating and prioritising the removal of fish passage barriers: A synthesis","type":"article-journal","volume":"17"},"uris":["http://www.mendeley.com/documents/?uuid=d62a7fdf-5160-4fdb-bcb6-99b5bfea1254"]}],"mendeley":{"formattedCitation":"(Kemp and O’Hanley 2010)","plainTextFormattedCitation":"(Kemp and O’Hanley 2010)","previouslyFormattedCitation":"(Kemp and O’Hanley 2010)"},"properties":{"noteIndex":0},"schema":"https://github.com/citation-style-language/schema/raw/master/csl-citation.json"}</w:instrText>
      </w:r>
      <w:r w:rsidR="003E45FC">
        <w:fldChar w:fldCharType="separate"/>
      </w:r>
      <w:r w:rsidR="003E45FC" w:rsidRPr="003E45FC">
        <w:rPr>
          <w:noProof/>
        </w:rPr>
        <w:t>(Kemp and O’Hanley 2010)</w:t>
      </w:r>
      <w:r w:rsidR="003E45FC">
        <w:fldChar w:fldCharType="end"/>
      </w:r>
      <w:r w:rsidRPr="00110A8F">
        <w:t>. Other barrier removal optimization models include species-specific and high-resolution input data that are difficult to transfer and replicate in different systems</w:t>
      </w:r>
      <w:r w:rsidR="003E45FC">
        <w:t xml:space="preserve"> </w:t>
      </w:r>
      <w:r w:rsidR="003E45FC">
        <w:fldChar w:fldCharType="begin" w:fldLock="1"/>
      </w:r>
      <w:r w:rsidR="005F6C2F">
        <w:instrText>ADDIN CSL_CITATION {"citationItems":[{"id":"ITEM-1","itemData":{"DOI":"10.1016/j.jenvman.2013.02.055","ISSN":"03014797","abstract":"Systematic methods for prioritizing the repair and removal of fish passage barriers, while growing of late, have hitherto focused almost exclusively on meeting the needs of migratory fish species (e.g., anadromous salmonids). An important but as of yet unaddressed issue is the development of new modeling approaches which are applicable to resident fish species habitat restoration programs. In this paper, we develop a budget constrained optimization model for deciding which barriers to repair or remove in order to maximize habitat availability for stream resident fish. Habitat availability at the local stream reach is determined based on the recently proposed C metric, which accounts for the amount, quality, distance and level of connectivity to different stream habitat types. We assess the computational performance of our model using geospatial barrier and stream data collected from the Pine-Popple Watershed, located in northeast Wisconsin (USA). The optimization model is found to be an efficient and practical decision support tool. Optimal solutions, which are useful in informing basin-wide restoration planning efforts, can be generated on average in only a few minutes. © 2013 Elsevier Ltd.","author":[{"dropping-particle":"","family":"O'Hanley","given":"Jesse R.","non-dropping-particle":"","parse-names":false,"suffix":""},{"dropping-particle":"","family":"Wright","given":"Jed","non-dropping-particle":"","parse-names":false,"suffix":""},{"dropping-particle":"","family":"Diebel","given":"Matthew","non-dropping-particle":"","parse-names":false,"suffix":""},{"dropping-particle":"","family":"Fedora","given":"Mark A.","non-dropping-particle":"","parse-names":false,"suffix":""},{"dropping-particle":"","family":"Soucy","given":"Charles L.","non-dropping-particle":"","parse-names":false,"suffix":""}],"container-title":"Journal of Environmental Management","id":"ITEM-1","issued":{"date-parts":[["2013"]]},"page":"19-27","publisher":"Elsevier Ltd","title":"Restoring stream habitat connectivity: A proposed method for prioritizing the removal of resident fish passage barriers","type":"article-journal","volume":"125"},"uris":["http://www.mendeley.com/documents/?uuid=c3cc161f-d288-4698-9c13-c9320aff678c"]},{"id":"ITEM-2","itemData":{"DOI":"10.1061/(asce)wr.1943-5452.0000209","ISSN":"0733-9496","abstract":"Decisions concerning dam removal or retention are challenging because they involve tradeoffs, diverse stakeholders, and increasing public safety concerns. A multiobjective portfolio optimization approach, implemented as an integer linear program (ILP), identifies efficient portfolios of dam removals in terms of the objectives of public safety, fish population health, and cost. The ILP integrates judgments by dam safety experts with the results of ecosystem simulations and statistical analysis of empirical data, to explore tradeoffs among the three objectives when choosing a portfolio of dams to be removed in multiple watersheds. This methodology is applied to a case study including 139 dams in 10 watersheds of the Lake Erie basin. Significant tradeoffs are found between maximizing fish population health and minimizing safety risks under a given budget, with different dams recommended for removal in each case. Also, the way dam safety risk is quantified in the ILP affects the selected set, and therefore, deserves further research. Overall, the multiobjective portfolio analysis approach provides a simple, flexible, and useful tool for policy makers to explore the nature and magnitude of tradeoffs to screen potential dam removal projects. © 2013 American Society of Civil Engineers.","author":[{"dropping-particle":"","family":"Zheng","given":"Pearl Q.","non-dropping-particle":"","parse-names":false,"suffix":""},{"dropping-particle":"","family":"Hobbs","given":"Benjamin F.","non-dropping-particle":"","parse-names":false,"suffix":""}],"container-title":"Journal of Water Resources Planning and Management","id":"ITEM-2","issue":"1","issued":{"date-parts":[["2013"]]},"page":"65-75","title":"Multiobjective Portfolio Analysis of Dam Removals Addressing Dam Safety, Fish Populations, and Cost","type":"article-journal","volume":"139"},"uris":["http://www.mendeley.com/documents/?uuid=b9cdc175-94d7-466b-bde3-f131d05bb4f4"]}],"mendeley":{"formattedCitation":"(O’Hanley et al. 2013; Zheng and Hobbs 2013)","plainTextFormattedCitation":"(O’Hanley et al. 2013; Zheng and Hobbs 2013)","previouslyFormattedCitation":"(O’Hanley et al. 2013; Zheng and Hobbs 2013)"},"properties":{"noteIndex":0},"schema":"https://github.com/citation-style-language/schema/raw/master/csl-citation.json"}</w:instrText>
      </w:r>
      <w:r w:rsidR="003E45FC">
        <w:fldChar w:fldCharType="separate"/>
      </w:r>
      <w:r w:rsidR="003E45FC" w:rsidRPr="003E45FC">
        <w:rPr>
          <w:noProof/>
        </w:rPr>
        <w:t>(O’Hanley et al. 2013; Zheng and Hobbs 2013)</w:t>
      </w:r>
      <w:r w:rsidR="003E45FC">
        <w:fldChar w:fldCharType="end"/>
      </w:r>
      <w:r w:rsidRPr="00110A8F">
        <w:t xml:space="preserve">. </w:t>
      </w:r>
    </w:p>
    <w:p w:rsidR="00D064C6" w:rsidRDefault="005F6C2F">
      <w:r>
        <w:tab/>
      </w:r>
      <w:r>
        <w:fldChar w:fldCharType="begin" w:fldLock="1"/>
      </w:r>
      <w:r>
        <w:instrText>ADDIN CSL_CITATION {"citationItems":[{"id":"ITEM-1","itemData":{"DOI":"10.1111/1752-1688.12718","ISSN":"17521688","abstract":"Instream barriers, such as dams, culverts, and diversions, alter hydrologic processes and aquatic habitat. Removing uneconomical and aging instream barriers is increasingly used for river restoration. Historically, selection of barrier removal projects used score-and-rank techniques, ignoring cumulative change and the spatial structure of stream networks. Likewise, most water supply models prioritize either human water uses or aquatic habitat, failing to incorporate both human and environmental water use benefits. Here, a dual-objective optimization model identifies barriers to remove that maximize connected aquatic habitat and minimize water scarcity. Aquatic habitat is measured using monthly average streamflow, temperature, channel gradient, and geomorphic condition as indicators of aquatic habitat suitability. Water scarcity costs are minimized using economic penalty functions while a budget constraint specifies the money available to remove barriers. We demonstrate the approach using a case study in Utah's Weber Basin to prioritize removal of instream barriers for Bonneville cutthroat trout, while maintaining human water uses. Removing 54 instream barriers reconnects about 160 km of quality-weighted habitat and costs approximately US$10 M. After this point, the cost-effectiveness of removing barriers to connect river habitat decreases. The modeling approach expands barrier removal optimization methods by explicitly including both economic and environmental water uses.","author":[{"dropping-particle":"","family":"Kraft","given":"Maggi","non-dropping-particle":"","parse-names":false,"suffix":""},{"dropping-particle":"","family":"Rosenberg","given":"David E.","non-dropping-particle":"","parse-names":false,"suffix":""},{"dropping-particle":"","family":"Null","given":"Sarah E.","non-dropping-particle":"","parse-names":false,"suffix":""}],"container-title":"Journal of the American Water Resources Association","id":"ITEM-1","issue":"2","issued":{"date-parts":[["2019"]]},"page":"382-400","title":"Prioritizing Stream Barrier Removal to Maximize Connected Aquatic Habitat and Minimize Water Scarcity","type":"article-journal","volume":"55"},"uris":["http://www.mendeley.com/documents/?uuid=9c763d81-2080-4b1b-8a77-c321ee05a283"]}],"mendeley":{"formattedCitation":"(Kraft et al. 2019)","manualFormatting":"Kraft et al. (2019)","plainTextFormattedCitation":"(Kraft et al. 2019)","previouslyFormattedCitation":"(Kraft et al. 2019)"},"properties":{"noteIndex":0},"schema":"https://github.com/citation-style-language/schema/raw/master/csl-citation.json"}</w:instrText>
      </w:r>
      <w:r>
        <w:fldChar w:fldCharType="separate"/>
      </w:r>
      <w:r w:rsidRPr="005F6C2F">
        <w:rPr>
          <w:noProof/>
        </w:rPr>
        <w:t xml:space="preserve">Kraft et al. </w:t>
      </w:r>
      <w:r>
        <w:rPr>
          <w:noProof/>
        </w:rPr>
        <w:t>(</w:t>
      </w:r>
      <w:r w:rsidRPr="005F6C2F">
        <w:rPr>
          <w:noProof/>
        </w:rPr>
        <w:t>2019)</w:t>
      </w:r>
      <w:r>
        <w:fldChar w:fldCharType="end"/>
      </w:r>
      <w:r>
        <w:t xml:space="preserve"> </w:t>
      </w:r>
      <w:r w:rsidRPr="005F6C2F">
        <w:t xml:space="preserve">developed a dual-objective optimization model for identifying barrier removals that maximizes aquatic habitat connectivity and minimizes water scarcity. </w:t>
      </w:r>
      <w:r w:rsidRPr="005F6C2F">
        <w:fldChar w:fldCharType="begin" w:fldLock="1"/>
      </w:r>
      <w:r>
        <w:instrText>ADDIN CSL_CITATION {"citationItems":[{"id":"ITEM-1","itemData":{"DOI":"10.1111/1752-1688.12718","ISSN":"17521688","abstract":"Instream barriers, such as dams, culverts, and diversions, alter hydrologic processes and aquatic habitat. Removing uneconomical and aging instream barriers is increasingly used for river restoration. Historically, selection of barrier removal projects used score-and-rank techniques, ignoring cumulative change and the spatial structure of stream networks. Likewise, most water supply models prioritize either human water uses or aquatic habitat, failing to incorporate both human and environmental water use benefits. Here, a dual-objective optimization model identifies barriers to remove that maximize connected aquatic habitat and minimize water scarcity. Aquatic habitat is measured using monthly average streamflow, temperature, channel gradient, and geomorphic condition as indicators of aquatic habitat suitability. Water scarcity costs are minimized using economic penalty functions while a budget constraint specifies the money available to remove barriers. We demonstrate the approach using a case study in Utah's Weber Basin to prioritize removal of instream barriers for Bonneville cutthroat trout, while maintaining human water uses. Removing 54 instream barriers reconnects about 160 km of quality-weighted habitat and costs approximately US$10 M. After this point, the cost-effectiveness of removing barriers to connect river habitat decreases. The modeling approach expands barrier removal optimization methods by explicitly including both economic and environmental water uses.","author":[{"dropping-particle":"","family":"Kraft","given":"Maggi","non-dropping-particle":"","parse-names":false,"suffix":""},{"dropping-particle":"","family":"Rosenberg","given":"David E.","non-dropping-particle":"","parse-names":false,"suffix":""},{"dropping-particle":"","family":"Null","given":"Sarah E.","non-dropping-particle":"","parse-names":false,"suffix":""}],"container-title":"Journal of the American Water Resources Association","id":"ITEM-1","issue":"2","issued":{"date-parts":[["2019"]]},"page":"382-400","title":"Prioritizing Stream Barrier Removal to Maximize Connected Aquatic Habitat and Minimize Water Scarcity","type":"article-journal","volume":"55"},"uris":["http://www.mendeley.com/documents/?uuid=9c763d81-2080-4b1b-8a77-c321ee05a283"]}],"mendeley":{"formattedCitation":"(Kraft et al. 2019)","manualFormatting":"Kraft et al.'s","plainTextFormattedCitation":"(Kraft et al. 2019)","previouslyFormattedCitation":"(Kraft et al. 2019)"},"properties":{"noteIndex":0},"schema":"https://github.com/citation-style-language/schema/raw/master/csl-citation.json"}</w:instrText>
      </w:r>
      <w:r w:rsidRPr="005F6C2F">
        <w:fldChar w:fldCharType="separate"/>
      </w:r>
      <w:r w:rsidRPr="005F6C2F">
        <w:rPr>
          <w:noProof/>
        </w:rPr>
        <w:t xml:space="preserve">Kraft </w:t>
      </w:r>
      <w:r w:rsidRPr="005F6C2F">
        <w:rPr>
          <w:i/>
          <w:noProof/>
        </w:rPr>
        <w:t>et al.</w:t>
      </w:r>
      <w:r w:rsidRPr="005F6C2F">
        <w:rPr>
          <w:noProof/>
        </w:rPr>
        <w:t>'s</w:t>
      </w:r>
      <w:r w:rsidRPr="005F6C2F">
        <w:fldChar w:fldCharType="end"/>
      </w:r>
      <w:r w:rsidRPr="005F6C2F">
        <w:t xml:space="preserve"> approach </w:t>
      </w:r>
      <w:r>
        <w:t xml:space="preserve">explicitly included </w:t>
      </w:r>
      <w:r w:rsidRPr="005F6C2F">
        <w:t>generalized environmental and economic metrics that make it feasible to transfer between systems, species, and formulations.</w:t>
      </w:r>
      <w:r>
        <w:t xml:space="preserve"> </w:t>
      </w:r>
      <w:r>
        <w:fldChar w:fldCharType="begin" w:fldLock="1"/>
      </w:r>
      <w:r w:rsidR="00982444">
        <w:instrText>ADDIN CSL_CITATION {"citationItems":[{"id":"ITEM-1","itemData":{"DOI":"10.1111/1752-1688.12718","ISSN":"17521688","abstract":"Instream barriers, such as dams, culverts, and diversions, alter hydrologic processes and aquatic habitat. Removing uneconomical and aging instream barriers is increasingly used for river restoration. Historically, selection of barrier removal projects used score-and-rank techniques, ignoring cumulative change and the spatial structure of stream networks. Likewise, most water supply models prioritize either human water uses or aquatic habitat, failing to incorporate both human and environmental water use benefits. Here, a dual-objective optimization model identifies barriers to remove that maximize connected aquatic habitat and minimize water scarcity. Aquatic habitat is measured using monthly average streamflow, temperature, channel gradient, and geomorphic condition as indicators of aquatic habitat suitability. Water scarcity costs are minimized using economic penalty functions while a budget constraint specifies the money available to remove barriers. We demonstrate the approach using a case study in Utah's Weber Basin to prioritize removal of instream barriers for Bonneville cutthroat trout, while maintaining human water uses. Removing 54 instream barriers reconnects about 160 km of quality-weighted habitat and costs approximately US$10 M. After this point, the cost-effectiveness of removing barriers to connect river habitat decreases. The modeling approach expands barrier removal optimization methods by explicitly including both economic and environmental water uses.","author":[{"dropping-particle":"","family":"Kraft","given":"Maggi","non-dropping-particle":"","parse-names":false,"suffix":""},{"dropping-particle":"","family":"Rosenberg","given":"David E.","non-dropping-particle":"","parse-names":false,"suffix":""},{"dropping-particle":"","family":"Null","given":"Sarah E.","non-dropping-particle":"","parse-names":false,"suffix":""}],"container-title":"Journal of the American Water Resources Association","id":"ITEM-1","issue":"2","issued":{"date-parts":[["2019"]]},"page":"382-400","title":"Prioritizing Stream Barrier Removal to Maximize Connected Aquatic Habitat and Minimize Water Scarcity","type":"article-journal","volume":"55"},"uris":["http://www.mendeley.com/documents/?uuid=9c763d81-2080-4b1b-8a77-c321ee05a283"]}],"mendeley":{"formattedCitation":"(Kraft et al. 2019)","manualFormatting":"Kraft et al.'s (2019)","plainTextFormattedCitation":"(Kraft et al. 2019)","previouslyFormattedCitation":"(Kraft et al. 2019)"},"properties":{"noteIndex":0},"schema":"https://github.com/citation-style-language/schema/raw/master/csl-citation.json"}</w:instrText>
      </w:r>
      <w:r>
        <w:fldChar w:fldCharType="separate"/>
      </w:r>
      <w:r w:rsidRPr="005F6C2F">
        <w:rPr>
          <w:noProof/>
        </w:rPr>
        <w:t>Kraft et al.</w:t>
      </w:r>
      <w:r>
        <w:rPr>
          <w:noProof/>
        </w:rPr>
        <w:t>'s</w:t>
      </w:r>
      <w:r w:rsidRPr="005F6C2F">
        <w:rPr>
          <w:noProof/>
        </w:rPr>
        <w:t xml:space="preserve"> </w:t>
      </w:r>
      <w:r>
        <w:rPr>
          <w:noProof/>
        </w:rPr>
        <w:t>(</w:t>
      </w:r>
      <w:r w:rsidRPr="005F6C2F">
        <w:rPr>
          <w:noProof/>
        </w:rPr>
        <w:t>2019)</w:t>
      </w:r>
      <w:r>
        <w:fldChar w:fldCharType="end"/>
      </w:r>
      <w:r>
        <w:t xml:space="preserve"> model formulation also included a specie-specific and ecologically-validated environmental objective, representing a step toward improving representation of environmental objectives in water resources systems optimization modeling. </w:t>
      </w:r>
      <w:r w:rsidR="00982444">
        <w:t xml:space="preserve">The model was also designed and applied in Utah’s Weber River watershed, which shares similar population growth, water use, and ecosystem characteristics to the Bear River watershed </w:t>
      </w:r>
      <w:r w:rsidR="00982444">
        <w:fldChar w:fldCharType="begin" w:fldLock="1"/>
      </w:r>
      <w:r w:rsidR="00982444">
        <w:instrText>ADDIN CSL_CITATION {"citationItems":[{"id":"ITEM-1","itemData":{"DOI":"10.1111/1752-1688.12718","ISSN":"17521688","abstract":"Instream barriers, such as dams, culverts, and diversions, alter hydrologic processes and aquatic habitat. Removing uneconomical and aging instream barriers is increasingly used for river restoration. Historically, selection of barrier removal projects used score-and-rank techniques, ignoring cumulative change and the spatial structure of stream networks. Likewise, most water supply models prioritize either human water uses or aquatic habitat, failing to incorporate both human and environmental water use benefits. Here, a dual-objective optimization model identifies barriers to remove that maximize connected aquatic habitat and minimize water scarcity. Aquatic habitat is measured using monthly average streamflow, temperature, channel gradient, and geomorphic condition as indicators of aquatic habitat suitability. Water scarcity costs are minimized using economic penalty functions while a budget constraint specifies the money available to remove barriers. We demonstrate the approach using a case study in Utah's Weber Basin to prioritize removal of instream barriers for Bonneville cutthroat trout, while maintaining human water uses. Removing 54 instream barriers reconnects about 160 km of quality-weighted habitat and costs approximately US$10 M. After this point, the cost-effectiveness of removing barriers to connect river habitat decreases. The modeling approach expands barrier removal optimization methods by explicitly including both economic and environmental water uses.","author":[{"dropping-particle":"","family":"Kraft","given":"Maggi","non-dropping-particle":"","parse-names":false,"suffix":""},{"dropping-particle":"","family":"Rosenberg","given":"David E.","non-dropping-particle":"","parse-names":false,"suffix":""},{"dropping-particle":"","family":"Null","given":"Sarah E.","non-dropping-particle":"","parse-names":false,"suffix":""}],"container-title":"Journal of the American Water Resources Association","id":"ITEM-1","issue":"2","issued":{"date-parts":[["2019"]]},"page":"382-400","title":"Prioritizing Stream Barrier Removal to Maximize Connected Aquatic Habitat and Minimize Water Scarcity","type":"article-journal","volume":"55"},"uris":["http://www.mendeley.com/documents/?uuid=9c763d81-2080-4b1b-8a77-c321ee05a283"]}],"mendeley":{"formattedCitation":"(Kraft et al. 2019)","plainTextFormattedCitation":"(Kraft et al. 2019)","previouslyFormattedCitation":"(Kraft et al. 2019)"},"properties":{"noteIndex":0},"schema":"https://github.com/citation-style-language/schema/raw/master/csl-citation.json"}</w:instrText>
      </w:r>
      <w:r w:rsidR="00982444">
        <w:fldChar w:fldCharType="separate"/>
      </w:r>
      <w:r w:rsidR="00982444" w:rsidRPr="00982444">
        <w:rPr>
          <w:noProof/>
        </w:rPr>
        <w:t>(Kraft et al. 2019)</w:t>
      </w:r>
      <w:r w:rsidR="00982444">
        <w:fldChar w:fldCharType="end"/>
      </w:r>
      <w:r w:rsidR="00982444">
        <w:t xml:space="preserve">. I chose to adapt the </w:t>
      </w:r>
      <w:r w:rsidR="00982444">
        <w:fldChar w:fldCharType="begin" w:fldLock="1"/>
      </w:r>
      <w:r w:rsidR="00DF6F27">
        <w:instrText>ADDIN CSL_CITATION {"citationItems":[{"id":"ITEM-1","itemData":{"DOI":"10.1111/1752-1688.12718","ISSN":"17521688","abstract":"Instream barriers, such as dams, culverts, and diversions, alter hydrologic processes and aquatic habitat. Removing uneconomical and aging instream barriers is increasingly used for river restoration. Historically, selection of barrier removal projects used score-and-rank techniques, ignoring cumulative change and the spatial structure of stream networks. Likewise, most water supply models prioritize either human water uses or aquatic habitat, failing to incorporate both human and environmental water use benefits. Here, a dual-objective optimization model identifies barriers to remove that maximize connected aquatic habitat and minimize water scarcity. Aquatic habitat is measured using monthly average streamflow, temperature, channel gradient, and geomorphic condition as indicators of aquatic habitat suitability. Water scarcity costs are minimized using economic penalty functions while a budget constraint specifies the money available to remove barriers. We demonstrate the approach using a case study in Utah's Weber Basin to prioritize removal of instream barriers for Bonneville cutthroat trout, while maintaining human water uses. Removing 54 instream barriers reconnects about 160 km of quality-weighted habitat and costs approximately US$10 M. After this point, the cost-effectiveness of removing barriers to connect river habitat decreases. The modeling approach expands barrier removal optimization methods by explicitly including both economic and environmental water uses.","author":[{"dropping-particle":"","family":"Kraft","given":"Maggi","non-dropping-particle":"","parse-names":false,"suffix":""},{"dropping-particle":"","family":"Rosenberg","given":"David E.","non-dropping-particle":"","parse-names":false,"suffix":""},{"dropping-particle":"","family":"Null","given":"Sarah E.","non-dropping-particle":"","parse-names":false,"suffix":""}],"container-title":"Journal of the American Water Resources Association","id":"ITEM-1","issue":"2","issued":{"date-parts":[["2019"]]},"page":"382-400","title":"Prioritizing Stream Barrier Removal to Maximize Connected Aquatic Habitat and Minimize Water Scarcity","type":"article-journal","volume":"55"},"uris":["http://www.mendeley.com/documents/?uuid=9c763d81-2080-4b1b-8a77-c321ee05a283"]}],"mendeley":{"formattedCitation":"(Kraft et al. 2019)","manualFormatting":"Kraft et al. (2019)","plainTextFormattedCitation":"(Kraft et al. 2019)","previouslyFormattedCitation":"(Kraft et al. 2019)"},"properties":{"noteIndex":0},"schema":"https://github.com/citation-style-language/schema/raw/master/csl-citation.json"}</w:instrText>
      </w:r>
      <w:r w:rsidR="00982444">
        <w:fldChar w:fldCharType="separate"/>
      </w:r>
      <w:r w:rsidR="00982444" w:rsidRPr="00982444">
        <w:rPr>
          <w:noProof/>
        </w:rPr>
        <w:t xml:space="preserve">Kraft et al. </w:t>
      </w:r>
      <w:r w:rsidR="00982444">
        <w:rPr>
          <w:noProof/>
        </w:rPr>
        <w:t>(</w:t>
      </w:r>
      <w:r w:rsidR="00982444" w:rsidRPr="00982444">
        <w:rPr>
          <w:noProof/>
        </w:rPr>
        <w:t>2019)</w:t>
      </w:r>
      <w:r w:rsidR="00982444">
        <w:fldChar w:fldCharType="end"/>
      </w:r>
      <w:r w:rsidR="00982444">
        <w:t xml:space="preserve"> for this study because it (1) represents a novel approach to generating ecologically meaningful environmental objectives, (2) was explicitly designed to be repeatable and reproducible in different watersheds, and (3) was tested in a watershed that shares target species, management objectives, and structural characteristics with the Bear River watershed.</w:t>
      </w:r>
    </w:p>
    <w:p w:rsidR="00CD76F8" w:rsidRPr="00D064C6" w:rsidRDefault="00F741FF">
      <w:r>
        <w:rPr>
          <w:b/>
        </w:rPr>
        <w:lastRenderedPageBreak/>
        <w:t xml:space="preserve">3. </w:t>
      </w:r>
      <w:r w:rsidR="00E56CAD">
        <w:rPr>
          <w:b/>
        </w:rPr>
        <w:t>Methods</w:t>
      </w:r>
    </w:p>
    <w:p w:rsidR="00C93913" w:rsidRDefault="00C93913">
      <w:pPr>
        <w:rPr>
          <w:b/>
        </w:rPr>
      </w:pPr>
    </w:p>
    <w:p w:rsidR="0075351B" w:rsidRDefault="00DF6F27">
      <w:r>
        <w:rPr>
          <w:b/>
        </w:rPr>
        <w:tab/>
      </w:r>
      <w:r>
        <w:t xml:space="preserve">I applied the Weber River stream barrier removal optimization model  to the Bear River using the model’s peer-reviewed publication </w:t>
      </w:r>
      <w:r>
        <w:fldChar w:fldCharType="begin" w:fldLock="1"/>
      </w:r>
      <w:r w:rsidR="001C7989">
        <w:instrText>ADDIN CSL_CITATION {"citationItems":[{"id":"ITEM-1","itemData":{"DOI":"10.1111/1752-1688.12718","ISSN":"17521688","abstract":"Instream barriers, such as dams, culverts, and diversions, alter hydrologic processes and aquatic habitat. Removing uneconomical and aging instream barriers is increasingly used for river restoration. Historically, selection of barrier removal projects used score-and-rank techniques, ignoring cumulative change and the spatial structure of stream networks. Likewise, most water supply models prioritize either human water uses or aquatic habitat, failing to incorporate both human and environmental water use benefits. Here, a dual-objective optimization model identifies barriers to remove that maximize connected aquatic habitat and minimize water scarcity. Aquatic habitat is measured using monthly average streamflow, temperature, channel gradient, and geomorphic condition as indicators of aquatic habitat suitability. Water scarcity costs are minimized using economic penalty functions while a budget constraint specifies the money available to remove barriers. We demonstrate the approach using a case study in Utah's Weber Basin to prioritize removal of instream barriers for Bonneville cutthroat trout, while maintaining human water uses. Removing 54 instream barriers reconnects about 160 km of quality-weighted habitat and costs approximately US$10 M. After this point, the cost-effectiveness of removing barriers to connect river habitat decreases. The modeling approach expands barrier removal optimization methods by explicitly including both economic and environmental water uses.","author":[{"dropping-particle":"","family":"Kraft","given":"Maggi","non-dropping-particle":"","parse-names":false,"suffix":""},{"dropping-particle":"","family":"Rosenberg","given":"David E.","non-dropping-particle":"","parse-names":false,"suffix":""},{"dropping-particle":"","family":"Null","given":"Sarah E.","non-dropping-particle":"","parse-names":false,"suffix":""}],"container-title":"Journal of the American Water Resources Association","id":"ITEM-1","issue":"2","issued":{"date-parts":[["2019"]]},"page":"382-400","title":"Prioritizing Stream Barrier Removal to Maximize Connected Aquatic Habitat and Minimize Water Scarcity","type":"article-journal","volume":"55"},"uris":["http://www.mendeley.com/documents/?uuid=9c763d81-2080-4b1b-8a77-c321ee05a283"]}],"mendeley":{"formattedCitation":"(Kraft et al. 2019)","plainTextFormattedCitation":"(Kraft et al. 2019)","previouslyFormattedCitation":"(Kraft et al. 2019)"},"properties":{"noteIndex":0},"schema":"https://github.com/citation-style-language/schema/raw/master/csl-citation.json"}</w:instrText>
      </w:r>
      <w:r>
        <w:fldChar w:fldCharType="separate"/>
      </w:r>
      <w:r w:rsidRPr="00DF6F27">
        <w:rPr>
          <w:noProof/>
        </w:rPr>
        <w:t>(Kraft et al. 2019)</w:t>
      </w:r>
      <w:r>
        <w:fldChar w:fldCharType="end"/>
      </w:r>
      <w:r>
        <w:t xml:space="preserve">, instructions and code available in the model’s publicly-available online repository (Kraft and Rosenberg 2019), and correspondence with the </w:t>
      </w:r>
      <w:r w:rsidR="0076696B">
        <w:t xml:space="preserve">lead </w:t>
      </w:r>
      <w:r>
        <w:t>author (</w:t>
      </w:r>
      <w:r w:rsidR="0076696B">
        <w:t>Maggi Kraft, 2020, personal communication</w:t>
      </w:r>
      <w:r>
        <w:t>).</w:t>
      </w:r>
      <w:r w:rsidR="0076696B">
        <w:t xml:space="preserve"> </w:t>
      </w:r>
      <w:r w:rsidR="0064763F">
        <w:t xml:space="preserve">In this formulation, reaches are the upstream habitat between two barriers. </w:t>
      </w:r>
      <w:r w:rsidR="003C0165">
        <w:t>The objective of this study was to repeat the modeling procedure in the Bear River basin to assess whether the model could be repeated</w:t>
      </w:r>
      <w:r w:rsidR="007976B9">
        <w:t xml:space="preserve"> and generate information to inform water resources decision-making in the Bear River</w:t>
      </w:r>
      <w:r w:rsidR="003C0165">
        <w:t xml:space="preserve">. In this section, I summarize </w:t>
      </w:r>
      <w:r w:rsidR="001C7989">
        <w:t xml:space="preserve">the model formulation described in </w:t>
      </w:r>
      <w:r w:rsidR="001C7989">
        <w:fldChar w:fldCharType="begin" w:fldLock="1"/>
      </w:r>
      <w:r w:rsidR="00FF3C1A">
        <w:instrText>ADDIN CSL_CITATION {"citationItems":[{"id":"ITEM-1","itemData":{"DOI":"10.1111/1752-1688.12718","ISSN":"17521688","abstract":"Instream barriers, such as dams, culverts, and diversions, alter hydrologic processes and aquatic habitat. Removing uneconomical and aging instream barriers is increasingly used for river restoration. Historically, selection of barrier removal projects used score-and-rank techniques, ignoring cumulative change and the spatial structure of stream networks. Likewise, most water supply models prioritize either human water uses or aquatic habitat, failing to incorporate both human and environmental water use benefits. Here, a dual-objective optimization model identifies barriers to remove that maximize connected aquatic habitat and minimize water scarcity. Aquatic habitat is measured using monthly average streamflow, temperature, channel gradient, and geomorphic condition as indicators of aquatic habitat suitability. Water scarcity costs are minimized using economic penalty functions while a budget constraint specifies the money available to remove barriers. We demonstrate the approach using a case study in Utah's Weber Basin to prioritize removal of instream barriers for Bonneville cutthroat trout, while maintaining human water uses. Removing 54 instream barriers reconnects about 160 km of quality-weighted habitat and costs approximately US$10 M. After this point, the cost-effectiveness of removing barriers to connect river habitat decreases. The modeling approach expands barrier removal optimization methods by explicitly including both economic and environmental water uses.","author":[{"dropping-particle":"","family":"Kraft","given":"Maggi","non-dropping-particle":"","parse-names":false,"suffix":""},{"dropping-particle":"","family":"Rosenberg","given":"David E.","non-dropping-particle":"","parse-names":false,"suffix":""},{"dropping-particle":"","family":"Null","given":"Sarah E.","non-dropping-particle":"","parse-names":false,"suffix":""}],"container-title":"Journal of the American Water Resources Association","id":"ITEM-1","issue":"2","issued":{"date-parts":[["2019"]]},"page":"382-400","title":"Prioritizing Stream Barrier Removal to Maximize Connected Aquatic Habitat and Minimize Water Scarcity","type":"article-journal","volume":"55"},"uris":["http://www.mendeley.com/documents/?uuid=9c763d81-2080-4b1b-8a77-c321ee05a283"]}],"mendeley":{"formattedCitation":"(Kraft et al. 2019)","manualFormatting":"Kraft et al. (2019)","plainTextFormattedCitation":"(Kraft et al. 2019)","previouslyFormattedCitation":"(Kraft et al. 2019)"},"properties":{"noteIndex":0},"schema":"https://github.com/citation-style-language/schema/raw/master/csl-citation.json"}</w:instrText>
      </w:r>
      <w:r w:rsidR="001C7989">
        <w:fldChar w:fldCharType="separate"/>
      </w:r>
      <w:r w:rsidR="001C7989" w:rsidRPr="001C7989">
        <w:rPr>
          <w:noProof/>
        </w:rPr>
        <w:t xml:space="preserve">Kraft et al. </w:t>
      </w:r>
      <w:r w:rsidR="001C7989">
        <w:rPr>
          <w:noProof/>
        </w:rPr>
        <w:t>(</w:t>
      </w:r>
      <w:r w:rsidR="001C7989" w:rsidRPr="001C7989">
        <w:rPr>
          <w:noProof/>
        </w:rPr>
        <w:t>2019)</w:t>
      </w:r>
      <w:r w:rsidR="001C7989">
        <w:fldChar w:fldCharType="end"/>
      </w:r>
      <w:r w:rsidR="001C7989">
        <w:t xml:space="preserve"> and describe model runs conducted for this study.</w:t>
      </w:r>
    </w:p>
    <w:p w:rsidR="00A145DD" w:rsidRDefault="00A145DD"/>
    <w:p w:rsidR="007976B9" w:rsidRDefault="007976B9" w:rsidP="007976B9">
      <w:pPr>
        <w:rPr>
          <w:i/>
        </w:rPr>
      </w:pPr>
      <w:r>
        <w:rPr>
          <w:i/>
        </w:rPr>
        <w:t xml:space="preserve">3.1 </w:t>
      </w:r>
      <w:r w:rsidR="00C756C8">
        <w:rPr>
          <w:i/>
        </w:rPr>
        <w:t>Decision variables</w:t>
      </w:r>
    </w:p>
    <w:p w:rsidR="003D4994" w:rsidRDefault="007976B9" w:rsidP="007976B9">
      <w:r w:rsidRPr="00110A8F">
        <w:tab/>
      </w:r>
      <w:r w:rsidR="00C756C8">
        <w:t>Decision variables include the decision to remove individual barriers and the decision to reconnect habitat between selected barriers</w:t>
      </w:r>
      <w:r w:rsidR="00C87C65">
        <w:t xml:space="preserve"> (Figure 2)</w:t>
      </w:r>
      <w:r w:rsidR="00C756C8">
        <w:t xml:space="preserve">. To improve aquatic habitat, managers can make a binary decision to remove barrier </w:t>
      </w:r>
      <w:r w:rsidR="00C756C8">
        <w:rPr>
          <w:i/>
        </w:rPr>
        <w:t>k</w:t>
      </w:r>
      <w:r w:rsidR="00C756C8">
        <w:t xml:space="preserve"> from the stream network (</w:t>
      </w:r>
      <w:r w:rsidR="00C756C8">
        <w:rPr>
          <w:i/>
        </w:rPr>
        <w:t>B</w:t>
      </w:r>
      <w:r w:rsidR="00C756C8">
        <w:rPr>
          <w:i/>
          <w:vertAlign w:val="subscript"/>
        </w:rPr>
        <w:t>k</w:t>
      </w:r>
      <w:r w:rsidR="00C756C8">
        <w:t xml:space="preserve">). Managers can also make the binary decision to reconnect habitat between barriers </w:t>
      </w:r>
      <w:proofErr w:type="spellStart"/>
      <w:r w:rsidR="00C756C8">
        <w:rPr>
          <w:i/>
        </w:rPr>
        <w:t>i</w:t>
      </w:r>
      <w:proofErr w:type="spellEnd"/>
      <w:r w:rsidR="00C756C8">
        <w:t xml:space="preserve"> and </w:t>
      </w:r>
      <w:r w:rsidR="00C756C8">
        <w:rPr>
          <w:i/>
        </w:rPr>
        <w:t>j</w:t>
      </w:r>
      <w:r w:rsidR="00C756C8">
        <w:t xml:space="preserve"> by removing intermediary barrier (</w:t>
      </w:r>
      <w:proofErr w:type="spellStart"/>
      <w:r w:rsidR="00C756C8">
        <w:t>CR</w:t>
      </w:r>
      <w:r w:rsidR="00C756C8">
        <w:rPr>
          <w:i/>
          <w:vertAlign w:val="subscript"/>
        </w:rPr>
        <w:t>ij</w:t>
      </w:r>
      <w:proofErr w:type="spellEnd"/>
      <w:r w:rsidR="00C756C8">
        <w:t xml:space="preserve">). In this formulation, the decision to remove individual barriers </w:t>
      </w:r>
      <w:r w:rsidR="00C756C8">
        <w:rPr>
          <w:i/>
        </w:rPr>
        <w:t>B</w:t>
      </w:r>
      <w:r w:rsidR="00C756C8">
        <w:rPr>
          <w:i/>
          <w:vertAlign w:val="subscript"/>
        </w:rPr>
        <w:t>k</w:t>
      </w:r>
      <w:r w:rsidR="00C756C8">
        <w:t xml:space="preserve"> is the base decision variable which controls the decision to reconnect reaches</w:t>
      </w:r>
      <w:r w:rsidR="00386FAD">
        <w:t xml:space="preserve">. </w:t>
      </w:r>
    </w:p>
    <w:p w:rsidR="0080307D" w:rsidRDefault="0080307D" w:rsidP="007976B9"/>
    <w:p w:rsidR="0080307D" w:rsidRDefault="0080307D" w:rsidP="0080307D">
      <w:pPr>
        <w:jc w:val="center"/>
      </w:pPr>
      <w:r>
        <w:rPr>
          <w:noProof/>
        </w:rPr>
        <w:drawing>
          <wp:inline distT="0" distB="0" distL="0" distR="0">
            <wp:extent cx="3419475" cy="19113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rrier_Diagr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33818" cy="1919416"/>
                    </a:xfrm>
                    <a:prstGeom prst="rect">
                      <a:avLst/>
                    </a:prstGeom>
                  </pic:spPr>
                </pic:pic>
              </a:graphicData>
            </a:graphic>
          </wp:inline>
        </w:drawing>
      </w:r>
    </w:p>
    <w:p w:rsidR="0080307D" w:rsidRPr="00012A82" w:rsidRDefault="0080307D" w:rsidP="007976B9">
      <w:r>
        <w:rPr>
          <w:b/>
        </w:rPr>
        <w:t xml:space="preserve">Figure 2. </w:t>
      </w:r>
      <w:r w:rsidR="00012A82">
        <w:t xml:space="preserve">Diagram of barrier removal decisions. When no barriers are removed between barriers </w:t>
      </w:r>
      <w:r w:rsidR="00012A82" w:rsidRPr="00012A82">
        <w:rPr>
          <w:i/>
        </w:rPr>
        <w:t>A</w:t>
      </w:r>
      <w:r w:rsidR="00012A82">
        <w:t xml:space="preserve"> and </w:t>
      </w:r>
      <w:r w:rsidR="00012A82" w:rsidRPr="00012A82">
        <w:rPr>
          <w:i/>
        </w:rPr>
        <w:t>C</w:t>
      </w:r>
      <w:r w:rsidR="00012A82">
        <w:t xml:space="preserve"> (a), </w:t>
      </w:r>
      <w:proofErr w:type="spellStart"/>
      <w:r w:rsidR="00012A82" w:rsidRPr="00012A82">
        <w:rPr>
          <w:i/>
        </w:rPr>
        <w:t>CR</w:t>
      </w:r>
      <w:r w:rsidR="00012A82" w:rsidRPr="00012A82">
        <w:rPr>
          <w:i/>
          <w:vertAlign w:val="subscript"/>
        </w:rPr>
        <w:t>i</w:t>
      </w:r>
      <w:r w:rsidR="00012A82">
        <w:rPr>
          <w:vertAlign w:val="subscript"/>
        </w:rPr>
        <w:t>j</w:t>
      </w:r>
      <w:proofErr w:type="spellEnd"/>
      <w:r w:rsidR="00012A82">
        <w:t xml:space="preserve"> = 0. When barrier </w:t>
      </w:r>
      <w:r w:rsidR="00012A82" w:rsidRPr="00012A82">
        <w:rPr>
          <w:i/>
        </w:rPr>
        <w:t>B</w:t>
      </w:r>
      <w:r w:rsidR="00012A82">
        <w:t xml:space="preserve"> is removed (b), a reach is created between the upstream barrier </w:t>
      </w:r>
      <w:r w:rsidR="00012A82" w:rsidRPr="00012A82">
        <w:rPr>
          <w:i/>
        </w:rPr>
        <w:t>A</w:t>
      </w:r>
      <w:r w:rsidR="00012A82">
        <w:t xml:space="preserve"> and downstream barrier </w:t>
      </w:r>
      <w:r w:rsidR="00012A82" w:rsidRPr="00012A82">
        <w:rPr>
          <w:i/>
        </w:rPr>
        <w:t>C</w:t>
      </w:r>
      <w:r w:rsidR="00012A82">
        <w:t xml:space="preserve"> with topological length </w:t>
      </w:r>
      <w:r w:rsidR="00012A82">
        <w:rPr>
          <w:i/>
        </w:rPr>
        <w:t>L</w:t>
      </w:r>
      <w:r w:rsidR="00012A82">
        <w:rPr>
          <w:i/>
          <w:vertAlign w:val="subscript"/>
        </w:rPr>
        <w:t>A,B</w:t>
      </w:r>
      <w:r w:rsidR="00012A82">
        <w:rPr>
          <w:i/>
        </w:rPr>
        <w:t xml:space="preserve"> </w:t>
      </w:r>
      <w:r w:rsidR="00012A82">
        <w:t xml:space="preserve">=1. Figure adapted from </w:t>
      </w:r>
      <w:r w:rsidR="00012A82">
        <w:fldChar w:fldCharType="begin" w:fldLock="1"/>
      </w:r>
      <w:r w:rsidR="00012A82">
        <w:instrText>ADDIN CSL_CITATION {"citationItems":[{"id":"ITEM-1","itemData":{"DOI":"10.1111/1752-1688.12718","ISSN":"17521688","abstract":"Instream barriers, such as dams, culverts, and diversions, alter hydrologic processes and aquatic habitat. Removing uneconomical and aging instream barriers is increasingly used for river restoration. Historically, selection of barrier removal projects used score-and-rank techniques, ignoring cumulative change and the spatial structure of stream networks. Likewise, most water supply models prioritize either human water uses or aquatic habitat, failing to incorporate both human and environmental water use benefits. Here, a dual-objective optimization model identifies barriers to remove that maximize connected aquatic habitat and minimize water scarcity. Aquatic habitat is measured using monthly average streamflow, temperature, channel gradient, and geomorphic condition as indicators of aquatic habitat suitability. Water scarcity costs are minimized using economic penalty functions while a budget constraint specifies the money available to remove barriers. We demonstrate the approach using a case study in Utah's Weber Basin to prioritize removal of instream barriers for Bonneville cutthroat trout, while maintaining human water uses. Removing 54 instream barriers reconnects about 160 km of quality-weighted habitat and costs approximately US$10 M. After this point, the cost-effectiveness of removing barriers to connect river habitat decreases. The modeling approach expands barrier removal optimization methods by explicitly including both economic and environmental water uses.","author":[{"dropping-particle":"","family":"Kraft","given":"Maggi","non-dropping-particle":"","parse-names":false,"suffix":""},{"dropping-particle":"","family":"Rosenberg","given":"David E.","non-dropping-particle":"","parse-names":false,"suffix":""},{"dropping-particle":"","family":"Null","given":"Sarah E.","non-dropping-particle":"","parse-names":false,"suffix":""}],"container-title":"Journal of the American Water Resources Association","id":"ITEM-1","issue":"2","issued":{"date-parts":[["2019"]]},"page":"382-400","title":"Prioritizing Stream Barrier Removal to Maximize Connected Aquatic Habitat and Minimize Water Scarcity","type":"article-journal","volume":"55"},"uris":["http://www.mendeley.com/documents/?uuid=9c763d81-2080-4b1b-8a77-c321ee05a283"]}],"mendeley":{"formattedCitation":"(Kraft et al. 2019)","manualFormatting":"Kraft et al. (2019)","plainTextFormattedCitation":"(Kraft et al. 2019)"},"properties":{"noteIndex":0},"schema":"https://github.com/citation-style-language/schema/raw/master/csl-citation.json"}</w:instrText>
      </w:r>
      <w:r w:rsidR="00012A82">
        <w:fldChar w:fldCharType="separate"/>
      </w:r>
      <w:r w:rsidR="00012A82" w:rsidRPr="00012A82">
        <w:rPr>
          <w:noProof/>
        </w:rPr>
        <w:t xml:space="preserve">Kraft et al. </w:t>
      </w:r>
      <w:r w:rsidR="00012A82">
        <w:rPr>
          <w:noProof/>
        </w:rPr>
        <w:t>(</w:t>
      </w:r>
      <w:r w:rsidR="00012A82" w:rsidRPr="00012A82">
        <w:rPr>
          <w:noProof/>
        </w:rPr>
        <w:t>2019)</w:t>
      </w:r>
      <w:r w:rsidR="00012A82">
        <w:fldChar w:fldCharType="end"/>
      </w:r>
      <w:r w:rsidR="00012A82">
        <w:t>.</w:t>
      </w:r>
    </w:p>
    <w:p w:rsidR="006C161B" w:rsidRDefault="006C161B" w:rsidP="007976B9"/>
    <w:p w:rsidR="00566DBE" w:rsidRDefault="00566DBE" w:rsidP="00566DBE">
      <w:pPr>
        <w:rPr>
          <w:i/>
        </w:rPr>
      </w:pPr>
      <w:r>
        <w:rPr>
          <w:i/>
        </w:rPr>
        <w:t>3.2 Objective function</w:t>
      </w:r>
    </w:p>
    <w:p w:rsidR="00566DBE" w:rsidRDefault="00566DBE" w:rsidP="00566DBE">
      <w:r w:rsidRPr="00110A8F">
        <w:tab/>
      </w:r>
      <w:r w:rsidR="00C224E2">
        <w:t xml:space="preserve">The </w:t>
      </w:r>
      <w:r w:rsidR="002E12E6">
        <w:t>dual-</w:t>
      </w:r>
      <w:r w:rsidR="00C224E2">
        <w:t>objective function maximizes</w:t>
      </w:r>
      <w:r w:rsidR="0089740D">
        <w:t xml:space="preserve"> quality-weighted aquatic habitat (km) and minimizes water scarcity costs for urban water uses (US$)</w:t>
      </w:r>
      <w:r w:rsidR="00846717">
        <w:t xml:space="preserve"> and is constrained by a removal budget (US$)</w:t>
      </w:r>
      <w:r w:rsidR="0089740D">
        <w:t xml:space="preserve">. </w:t>
      </w:r>
      <w:r w:rsidR="008E3B19">
        <w:t>The environmental objective</w:t>
      </w:r>
      <w:r w:rsidR="00727786">
        <w:t xml:space="preserve"> (Equation 1)</w:t>
      </w:r>
      <w:r w:rsidR="008E3B19">
        <w:t xml:space="preserve"> maximizes connected aquatic habitat between barriers </w:t>
      </w:r>
      <w:proofErr w:type="spellStart"/>
      <w:r w:rsidR="008E3B19">
        <w:rPr>
          <w:i/>
        </w:rPr>
        <w:t>i</w:t>
      </w:r>
      <w:proofErr w:type="spellEnd"/>
      <w:r w:rsidR="008E3B19">
        <w:t xml:space="preserve"> and </w:t>
      </w:r>
      <w:r w:rsidR="008E3B19">
        <w:rPr>
          <w:i/>
        </w:rPr>
        <w:t>j</w:t>
      </w:r>
      <w:r w:rsidR="008E3B19">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E20D76" w:rsidTr="00E20D76">
        <w:tc>
          <w:tcPr>
            <w:tcW w:w="9085" w:type="dxa"/>
            <w:vAlign w:val="center"/>
          </w:tcPr>
          <w:p w:rsidR="00E20D76" w:rsidRDefault="00E20D76" w:rsidP="00980528">
            <w:pPr>
              <w:spacing w:before="240" w:after="240"/>
              <w:jc w:val="center"/>
            </w:pPr>
            <m:oMathPara>
              <m:oMath>
                <m:r>
                  <w:rPr>
                    <w:rFonts w:ascii="Cambria Math" w:hAnsi="Cambria Math"/>
                  </w:rPr>
                  <w:lastRenderedPageBreak/>
                  <m:t xml:space="preserve">Maximize:Zhabitat=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nary>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nary>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j</m:t>
                            </m:r>
                          </m:sub>
                        </m:sSub>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ij</m:t>
                            </m:r>
                          </m:sub>
                        </m:sSub>
                      </m:den>
                    </m:f>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2</m:t>
                            </m:r>
                          </m:sup>
                        </m:sSubSup>
                      </m:e>
                    </m:nary>
                  </m:num>
                  <m:den>
                    <m:sSubSup>
                      <m:sSubSupPr>
                        <m:ctrlPr>
                          <w:rPr>
                            <w:rFonts w:ascii="Cambria Math" w:hAnsi="Cambria Math"/>
                            <w:i/>
                          </w:rPr>
                        </m:ctrlPr>
                      </m:sSubSupPr>
                      <m:e>
                        <m:r>
                          <w:rPr>
                            <w:rFonts w:ascii="Cambria Math" w:hAnsi="Cambria Math"/>
                          </w:rPr>
                          <m:t>H</m:t>
                        </m:r>
                      </m:e>
                      <m:sub>
                        <m:r>
                          <w:rPr>
                            <w:rFonts w:ascii="Cambria Math" w:hAnsi="Cambria Math"/>
                          </w:rPr>
                          <m:t>L</m:t>
                        </m:r>
                      </m:sub>
                      <m:sup>
                        <m:r>
                          <w:rPr>
                            <w:rFonts w:ascii="Cambria Math" w:hAnsi="Cambria Math"/>
                          </w:rPr>
                          <m:t>2</m:t>
                        </m:r>
                      </m:sup>
                    </m:sSubSup>
                  </m:den>
                </m:f>
                <m:r>
                  <w:rPr>
                    <w:rFonts w:ascii="Cambria Math" w:hAnsi="Cambria Math"/>
                  </w:rPr>
                  <m:t>, i≠j</m:t>
                </m:r>
              </m:oMath>
            </m:oMathPara>
          </w:p>
        </w:tc>
        <w:tc>
          <w:tcPr>
            <w:tcW w:w="265" w:type="dxa"/>
            <w:vAlign w:val="center"/>
          </w:tcPr>
          <w:p w:rsidR="00E20D76" w:rsidRDefault="00E20D76" w:rsidP="00E20D76">
            <w:pPr>
              <w:jc w:val="center"/>
            </w:pPr>
            <w:r>
              <w:t>(1)</w:t>
            </w:r>
          </w:p>
        </w:tc>
      </w:tr>
    </w:tbl>
    <w:p w:rsidR="008E3B19" w:rsidRDefault="008E3B19" w:rsidP="00566DBE">
      <w:pPr>
        <w:rPr>
          <w:rFonts w:eastAsiaTheme="minorEastAsia"/>
        </w:rPr>
      </w:pPr>
      <w:r>
        <w:t xml:space="preserve">where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Pr>
          <w:rFonts w:eastAsiaTheme="minorEastAsia"/>
        </w:rPr>
        <w:t xml:space="preserve"> are the unimpeded stream length above barriers </w:t>
      </w:r>
      <w:proofErr w:type="spellStart"/>
      <w:r>
        <w:rPr>
          <w:rFonts w:eastAsiaTheme="minorEastAsia"/>
          <w:i/>
        </w:rPr>
        <w:t>i</w:t>
      </w:r>
      <w:proofErr w:type="spellEnd"/>
      <w:r>
        <w:rPr>
          <w:rFonts w:eastAsiaTheme="minorEastAsia"/>
        </w:rPr>
        <w:t xml:space="preserve"> and </w:t>
      </w:r>
      <w:r>
        <w:rPr>
          <w:rFonts w:eastAsiaTheme="minorEastAsia"/>
          <w:i/>
        </w:rPr>
        <w:t>j</w:t>
      </w:r>
      <w:r>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ij</m:t>
            </m:r>
          </m:sub>
        </m:sSub>
      </m:oMath>
      <w:r>
        <w:rPr>
          <w:rFonts w:eastAsiaTheme="minorEastAsia"/>
        </w:rPr>
        <w:t xml:space="preserve"> is the unitless topological distance between the two barriers, </w:t>
      </w:r>
      <m:oMath>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ij</m:t>
            </m:r>
          </m:sub>
        </m:sSub>
      </m:oMath>
      <w:r>
        <w:rPr>
          <w:rFonts w:eastAsiaTheme="minorEastAsia"/>
        </w:rPr>
        <w:t xml:space="preserve"> is the binary decision to reconnect habitat between the two barriers,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are unitless passability penalties on barriers where 1 indicates impassable and 0.1 and completely passable</w:t>
      </w:r>
      <w:r w:rsidR="002E12E6">
        <w:rPr>
          <w:rFonts w:eastAsiaTheme="minorEastAsia"/>
        </w:rPr>
        <w:t xml:space="preserve">. The environmental objective </w:t>
      </w:r>
      <w:proofErr w:type="spellStart"/>
      <w:r w:rsidR="002E12E6">
        <w:rPr>
          <w:rFonts w:eastAsiaTheme="minorEastAsia"/>
        </w:rPr>
        <w:t>Zhabitat</w:t>
      </w:r>
      <w:proofErr w:type="spellEnd"/>
      <w:r w:rsidR="002E12E6">
        <w:rPr>
          <w:rFonts w:eastAsiaTheme="minorEastAsia"/>
        </w:rPr>
        <w:t xml:space="preserve"> is a unitless proportion ranging between 0 and 1, but is represented in model outputs as reconnected reach </w:t>
      </w:r>
      <w:r w:rsidR="00B368CC">
        <w:rPr>
          <w:rFonts w:eastAsiaTheme="minorEastAsia"/>
        </w:rPr>
        <w:t>length (km) in the optimal solution</w:t>
      </w:r>
      <w:r w:rsidR="002E12E6">
        <w:rPr>
          <w:rFonts w:eastAsiaTheme="minorEastAsia"/>
        </w:rPr>
        <w:t xml:space="preserve">. </w:t>
      </w:r>
    </w:p>
    <w:p w:rsidR="00A12C15" w:rsidRDefault="00A12C15" w:rsidP="00566DBE">
      <w:r>
        <w:tab/>
        <w:t>The economic objective</w:t>
      </w:r>
      <w:r w:rsidR="00727786">
        <w:t xml:space="preserve"> (Equation 2)</w:t>
      </w:r>
      <w:r>
        <w:t xml:space="preserve"> minimizes water scarcity costs resulting when barrier removals limit water deliveries to urban users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E20D76" w:rsidTr="00E20D76">
        <w:tc>
          <w:tcPr>
            <w:tcW w:w="9085" w:type="dxa"/>
            <w:vAlign w:val="center"/>
          </w:tcPr>
          <w:p w:rsidR="00E20D76" w:rsidRDefault="00E20D76" w:rsidP="00980528">
            <w:pPr>
              <w:spacing w:before="240" w:after="240"/>
              <w:jc w:val="center"/>
            </w:pPr>
            <m:oMathPara>
              <m:oMath>
                <m:r>
                  <w:rPr>
                    <w:rFonts w:ascii="Cambria Math" w:hAnsi="Cambria Math"/>
                  </w:rPr>
                  <m:t xml:space="preserve">Minimize:Zscarcity= </m:t>
                </m:r>
                <m:nary>
                  <m:naryPr>
                    <m:chr m:val="∑"/>
                    <m:limLoc m:val="subSup"/>
                    <m:supHide m:val="1"/>
                    <m:ctrlPr>
                      <w:rPr>
                        <w:rFonts w:ascii="Cambria Math" w:hAnsi="Cambria Math"/>
                        <w:i/>
                      </w:rPr>
                    </m:ctrlPr>
                  </m:naryPr>
                  <m:sub>
                    <m:r>
                      <w:rPr>
                        <w:rFonts w:ascii="Cambria Math" w:hAnsi="Cambria Math"/>
                      </w:rPr>
                      <m:t>k</m:t>
                    </m:r>
                  </m:sub>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e>
                </m:nary>
              </m:oMath>
            </m:oMathPara>
          </w:p>
        </w:tc>
        <w:tc>
          <w:tcPr>
            <w:tcW w:w="265" w:type="dxa"/>
            <w:vAlign w:val="center"/>
          </w:tcPr>
          <w:p w:rsidR="00E20D76" w:rsidRDefault="00E20D76" w:rsidP="003B7271">
            <w:pPr>
              <w:jc w:val="center"/>
            </w:pPr>
            <w:r>
              <w:t>(2)</w:t>
            </w:r>
          </w:p>
        </w:tc>
      </w:tr>
    </w:tbl>
    <w:p w:rsidR="00A12C15" w:rsidRDefault="00A12C15" w:rsidP="00566DBE">
      <w:pPr>
        <w:rPr>
          <w:rFonts w:eastAsiaTheme="minorEastAsia"/>
        </w:rPr>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Pr>
          <w:rFonts w:eastAsiaTheme="minorEastAsia"/>
        </w:rPr>
        <w:t xml:space="preserve"> is the water scarcity cost (US$) from removing barrier </w:t>
      </w:r>
      <w:r>
        <w:rPr>
          <w:rFonts w:eastAsiaTheme="minorEastAsia"/>
          <w:i/>
        </w:rPr>
        <w:t>k</w:t>
      </w:r>
      <w:r>
        <w:rPr>
          <w:rFonts w:eastAsiaTheme="minorEastAsia"/>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Pr>
          <w:rFonts w:eastAsiaTheme="minorEastAsia"/>
        </w:rPr>
        <w:t xml:space="preserve"> is the binary decision to remove barrier </w:t>
      </w:r>
      <w:r>
        <w:rPr>
          <w:rFonts w:eastAsiaTheme="minorEastAsia"/>
          <w:i/>
        </w:rPr>
        <w:t>k</w:t>
      </w:r>
      <w:r>
        <w:rPr>
          <w:rFonts w:eastAsiaTheme="minorEastAsia"/>
        </w:rPr>
        <w:t xml:space="preserve"> from the stream network. In the dual-objective formulation, the economic objective is normalized between 0 and 1 for compatibility with the environmental objective, but is represented in model outputs as economic loss (US$) in the optimal solution. </w:t>
      </w:r>
    </w:p>
    <w:p w:rsidR="002C2F91" w:rsidRDefault="00C5584C" w:rsidP="00566DBE">
      <w:r>
        <w:tab/>
      </w:r>
      <w:r w:rsidR="002C2F91">
        <w:t>The objective functions are combined into a single objective optimization problem</w:t>
      </w:r>
      <w:r w:rsidR="00727786">
        <w:t xml:space="preserve"> (Equation 3)</w:t>
      </w:r>
      <w:r w:rsidR="002C2F91">
        <w:t xml:space="preserve"> using the weighted sum method by applying weights on each objective which sum to 1.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2C2F91" w:rsidTr="003B7271">
        <w:tc>
          <w:tcPr>
            <w:tcW w:w="9085" w:type="dxa"/>
            <w:vAlign w:val="center"/>
          </w:tcPr>
          <w:p w:rsidR="002C2F91" w:rsidRDefault="002C2F91" w:rsidP="00980528">
            <w:pPr>
              <w:spacing w:before="240" w:after="240"/>
              <w:jc w:val="center"/>
            </w:pPr>
            <m:oMathPara>
              <m:oMath>
                <m:r>
                  <w:rPr>
                    <w:rFonts w:ascii="Cambria Math" w:hAnsi="Cambria Math"/>
                  </w:rPr>
                  <m:t>Maximize Z=[</m:t>
                </m:r>
                <m:d>
                  <m:dPr>
                    <m:ctrlPr>
                      <w:rPr>
                        <w:rFonts w:ascii="Cambria Math" w:hAnsi="Cambria Math"/>
                        <w:i/>
                      </w:rPr>
                    </m:ctrlPr>
                  </m:dPr>
                  <m:e>
                    <m:r>
                      <w:rPr>
                        <w:rFonts w:ascii="Cambria Math" w:hAnsi="Cambria Math"/>
                      </w:rPr>
                      <m:t>1-w</m:t>
                    </m:r>
                  </m:e>
                </m:d>
                <m:r>
                  <w:rPr>
                    <w:rFonts w:ascii="Cambria Math" w:hAnsi="Cambria Math"/>
                  </w:rPr>
                  <m:t>*Zhabitat]+</m:t>
                </m:r>
                <m:d>
                  <m:dPr>
                    <m:ctrlPr>
                      <w:rPr>
                        <w:rFonts w:ascii="Cambria Math" w:hAnsi="Cambria Math"/>
                        <w:i/>
                      </w:rPr>
                    </m:ctrlPr>
                  </m:dPr>
                  <m:e>
                    <m:r>
                      <w:rPr>
                        <w:rFonts w:ascii="Cambria Math" w:hAnsi="Cambria Math"/>
                      </w:rPr>
                      <m:t>w*Zscarcity</m:t>
                    </m:r>
                  </m:e>
                </m:d>
              </m:oMath>
            </m:oMathPara>
          </w:p>
        </w:tc>
        <w:tc>
          <w:tcPr>
            <w:tcW w:w="265" w:type="dxa"/>
            <w:vAlign w:val="center"/>
          </w:tcPr>
          <w:p w:rsidR="002C2F91" w:rsidRDefault="002C2F91" w:rsidP="003B7271">
            <w:pPr>
              <w:jc w:val="center"/>
            </w:pPr>
            <w:r>
              <w:t>(3)</w:t>
            </w:r>
          </w:p>
        </w:tc>
      </w:tr>
    </w:tbl>
    <w:p w:rsidR="006C161B" w:rsidRDefault="002C2F91" w:rsidP="00566DBE">
      <w:r>
        <w:t xml:space="preserve">The weights represent relative valuation </w:t>
      </w:r>
      <w:r w:rsidR="00472E17">
        <w:t>of each objective where 1 indicates high valuation and 0 indicates low valuation.</w:t>
      </w:r>
    </w:p>
    <w:p w:rsidR="00761ACF" w:rsidRDefault="00A12C15" w:rsidP="00566DBE">
      <w:r>
        <w:tab/>
      </w:r>
    </w:p>
    <w:p w:rsidR="00761ACF" w:rsidRDefault="00761ACF" w:rsidP="00761ACF">
      <w:pPr>
        <w:rPr>
          <w:i/>
        </w:rPr>
      </w:pPr>
      <w:r>
        <w:rPr>
          <w:i/>
        </w:rPr>
        <w:t>3.</w:t>
      </w:r>
      <w:r w:rsidR="003B7271">
        <w:rPr>
          <w:i/>
        </w:rPr>
        <w:t>3</w:t>
      </w:r>
      <w:r>
        <w:rPr>
          <w:i/>
        </w:rPr>
        <w:t xml:space="preserve"> Constraints</w:t>
      </w:r>
    </w:p>
    <w:p w:rsidR="00727786" w:rsidRDefault="00727786" w:rsidP="00727786">
      <w:r w:rsidRPr="00727786">
        <w:tab/>
        <w:t>Model constraints represent physical, habitat, and economic bounds that restrict the objective and habitat suitability functions.</w:t>
      </w:r>
      <w:r w:rsidR="000055A2">
        <w:t xml:space="preserve"> </w:t>
      </w:r>
      <w:r w:rsidR="000055A2" w:rsidRPr="000055A2">
        <w:t xml:space="preserve">A reconnected reach is defined as existing only when all barriers between reaches </w:t>
      </w:r>
      <w:proofErr w:type="spellStart"/>
      <w:r w:rsidR="000055A2" w:rsidRPr="000055A2">
        <w:rPr>
          <w:i/>
        </w:rPr>
        <w:t>i</w:t>
      </w:r>
      <w:proofErr w:type="spellEnd"/>
      <w:r w:rsidR="000055A2" w:rsidRPr="000055A2">
        <w:t xml:space="preserve"> and </w:t>
      </w:r>
      <w:r w:rsidR="000055A2" w:rsidRPr="000055A2">
        <w:rPr>
          <w:i/>
        </w:rPr>
        <w:t>j</w:t>
      </w:r>
      <w:r w:rsidR="000055A2" w:rsidRPr="000055A2">
        <w:t xml:space="preserve"> are removed (Equation </w:t>
      </w:r>
      <w:r w:rsidR="000055A2">
        <w:t>4</w:t>
      </w:r>
      <w:r w:rsidR="000055A2" w:rsidRPr="000055A2">
        <w:t xml:space="preserve">). The parameter </w:t>
      </w:r>
      <w:proofErr w:type="spellStart"/>
      <w:r w:rsidR="000055A2" w:rsidRPr="000055A2">
        <w:rPr>
          <w:i/>
        </w:rPr>
        <w:t>Int</w:t>
      </w:r>
      <w:r w:rsidR="000055A2" w:rsidRPr="000055A2">
        <w:rPr>
          <w:i/>
          <w:vertAlign w:val="subscript"/>
        </w:rPr>
        <w:t>i,j,k</w:t>
      </w:r>
      <w:proofErr w:type="spellEnd"/>
      <w:r w:rsidR="000055A2" w:rsidRPr="000055A2">
        <w:t xml:space="preserve"> is a binary parameter that indicates barrier </w:t>
      </w:r>
      <w:r w:rsidR="000055A2" w:rsidRPr="000055A2">
        <w:rPr>
          <w:i/>
        </w:rPr>
        <w:t>k</w:t>
      </w:r>
      <w:r w:rsidR="000055A2" w:rsidRPr="000055A2">
        <w:t xml:space="preserve"> occurs between reaches </w:t>
      </w:r>
      <w:proofErr w:type="spellStart"/>
      <w:r w:rsidR="000055A2" w:rsidRPr="000055A2">
        <w:rPr>
          <w:i/>
        </w:rPr>
        <w:t>i</w:t>
      </w:r>
      <w:proofErr w:type="spellEnd"/>
      <w:r w:rsidR="000055A2" w:rsidRPr="000055A2">
        <w:rPr>
          <w:i/>
        </w:rPr>
        <w:t xml:space="preserve"> </w:t>
      </w:r>
      <w:r w:rsidR="000055A2" w:rsidRPr="000055A2">
        <w:t xml:space="preserve">and </w:t>
      </w:r>
      <w:r w:rsidR="000055A2" w:rsidRPr="000055A2">
        <w:rPr>
          <w:i/>
        </w:rPr>
        <w:t>j</w:t>
      </w:r>
      <w:r w:rsidR="000055A2" w:rsidRPr="000055A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0055A2" w:rsidTr="003B7271">
        <w:tc>
          <w:tcPr>
            <w:tcW w:w="9085" w:type="dxa"/>
            <w:vAlign w:val="center"/>
          </w:tcPr>
          <w:p w:rsidR="000055A2" w:rsidRDefault="000055A2" w:rsidP="003B7271">
            <w:pPr>
              <w:spacing w:before="240" w:after="240"/>
              <w:jc w:val="center"/>
            </w:pPr>
            <m:oMathPara>
              <m:oMath>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 xml:space="preserve"> ≤ </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k</m:t>
                        </m:r>
                      </m:sub>
                      <m:sup/>
                      <m:e>
                        <m:r>
                          <w:rPr>
                            <w:rFonts w:ascii="Cambria Math" w:hAnsi="Cambria Math"/>
                          </w:rPr>
                          <m:t>In</m:t>
                        </m:r>
                        <m:sSub>
                          <m:sSubPr>
                            <m:ctrlPr>
                              <w:rPr>
                                <w:rFonts w:ascii="Cambria Math" w:hAnsi="Cambria Math"/>
                                <w:i/>
                              </w:rPr>
                            </m:ctrlPr>
                          </m:sSubPr>
                          <m:e>
                            <m:r>
                              <w:rPr>
                                <w:rFonts w:ascii="Cambria Math" w:hAnsi="Cambria Math"/>
                              </w:rPr>
                              <m:t>t</m:t>
                            </m:r>
                          </m:e>
                          <m:sub>
                            <m:r>
                              <w:rPr>
                                <w:rFonts w:ascii="Cambria Math" w:hAnsi="Cambria Math"/>
                              </w:rPr>
                              <m:t>i,j,k</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num>
                  <m:den>
                    <m:nary>
                      <m:naryPr>
                        <m:chr m:val="∑"/>
                        <m:limLoc m:val="subSup"/>
                        <m:supHide m:val="1"/>
                        <m:ctrlPr>
                          <w:rPr>
                            <w:rFonts w:ascii="Cambria Math" w:hAnsi="Cambria Math"/>
                            <w:i/>
                          </w:rPr>
                        </m:ctrlPr>
                      </m:naryPr>
                      <m:sub>
                        <m:r>
                          <w:rPr>
                            <w:rFonts w:ascii="Cambria Math" w:hAnsi="Cambria Math"/>
                          </w:rPr>
                          <m:t>k</m:t>
                        </m:r>
                      </m:sub>
                      <m:sup/>
                      <m:e>
                        <m:r>
                          <w:rPr>
                            <w:rFonts w:ascii="Cambria Math" w:hAnsi="Cambria Math"/>
                          </w:rPr>
                          <m:t>In</m:t>
                        </m:r>
                        <m:sSub>
                          <m:sSubPr>
                            <m:ctrlPr>
                              <w:rPr>
                                <w:rFonts w:ascii="Cambria Math" w:hAnsi="Cambria Math"/>
                                <w:i/>
                              </w:rPr>
                            </m:ctrlPr>
                          </m:sSubPr>
                          <m:e>
                            <m:r>
                              <w:rPr>
                                <w:rFonts w:ascii="Cambria Math" w:hAnsi="Cambria Math"/>
                              </w:rPr>
                              <m:t>t</m:t>
                            </m:r>
                          </m:e>
                          <m:sub>
                            <m:r>
                              <w:rPr>
                                <w:rFonts w:ascii="Cambria Math" w:hAnsi="Cambria Math"/>
                              </w:rPr>
                              <m:t>i,j,k</m:t>
                            </m:r>
                          </m:sub>
                        </m:sSub>
                      </m:e>
                    </m:nary>
                  </m:den>
                </m:f>
                <m:r>
                  <w:rPr>
                    <w:rFonts w:ascii="Cambria Math" w:hAnsi="Cambria Math"/>
                  </w:rPr>
                  <m:t>, ∀ i ≠ j</m:t>
                </m:r>
              </m:oMath>
            </m:oMathPara>
          </w:p>
        </w:tc>
        <w:tc>
          <w:tcPr>
            <w:tcW w:w="265" w:type="dxa"/>
            <w:vAlign w:val="center"/>
          </w:tcPr>
          <w:p w:rsidR="000055A2" w:rsidRDefault="000055A2" w:rsidP="003B7271">
            <w:pPr>
              <w:jc w:val="center"/>
            </w:pPr>
            <w:r>
              <w:t>(4)</w:t>
            </w:r>
          </w:p>
        </w:tc>
      </w:tr>
    </w:tbl>
    <w:p w:rsidR="000055A2" w:rsidRDefault="000055A2" w:rsidP="00727786"/>
    <w:p w:rsidR="000055A2" w:rsidRDefault="000055A2" w:rsidP="00727786">
      <w:r w:rsidRPr="000055A2">
        <w:t xml:space="preserve">Barrier removals are binary decisions and may only be fully removed or not removed for all reaches (Equation </w:t>
      </w:r>
      <w:r>
        <w:t>5</w:t>
      </w:r>
      <w:r w:rsidRPr="000055A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0055A2" w:rsidTr="003B7271">
        <w:tc>
          <w:tcPr>
            <w:tcW w:w="9085" w:type="dxa"/>
            <w:vAlign w:val="center"/>
          </w:tcPr>
          <w:p w:rsidR="000055A2" w:rsidRDefault="009E1197" w:rsidP="003B7271">
            <w:pPr>
              <w:spacing w:before="240" w:after="240"/>
              <w:jc w:val="center"/>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k</m:t>
                    </m:r>
                  </m:sub>
                </m:sSub>
              </m:oMath>
            </m:oMathPara>
          </w:p>
        </w:tc>
        <w:tc>
          <w:tcPr>
            <w:tcW w:w="265" w:type="dxa"/>
            <w:vAlign w:val="center"/>
          </w:tcPr>
          <w:p w:rsidR="000055A2" w:rsidRDefault="000055A2" w:rsidP="003B7271">
            <w:pPr>
              <w:jc w:val="center"/>
            </w:pPr>
            <w:r>
              <w:t>(5)</w:t>
            </w:r>
          </w:p>
        </w:tc>
      </w:tr>
    </w:tbl>
    <w:p w:rsidR="000055A2" w:rsidRDefault="000055A2" w:rsidP="00727786"/>
    <w:p w:rsidR="000055A2" w:rsidRDefault="000055A2" w:rsidP="00727786">
      <w:r w:rsidRPr="000055A2">
        <w:t xml:space="preserve">Reconnecting reaches are binary decisions and may only be fully reconnected or not reconnected for all reaches (Equation </w:t>
      </w:r>
      <w:r>
        <w:t>6</w:t>
      </w:r>
      <w:r w:rsidRPr="000055A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0055A2" w:rsidTr="003B7271">
        <w:tc>
          <w:tcPr>
            <w:tcW w:w="9085" w:type="dxa"/>
            <w:vAlign w:val="center"/>
          </w:tcPr>
          <w:p w:rsidR="000055A2" w:rsidRDefault="000055A2" w:rsidP="003B7271">
            <w:pPr>
              <w:spacing w:before="240" w:after="240"/>
              <w:jc w:val="center"/>
            </w:pPr>
            <m:oMathPara>
              <m:oMath>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0,1</m:t>
                    </m:r>
                  </m:e>
                </m:d>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i,j</m:t>
                    </m:r>
                  </m:sub>
                </m:sSub>
              </m:oMath>
            </m:oMathPara>
          </w:p>
        </w:tc>
        <w:tc>
          <w:tcPr>
            <w:tcW w:w="265" w:type="dxa"/>
            <w:vAlign w:val="center"/>
          </w:tcPr>
          <w:p w:rsidR="000055A2" w:rsidRDefault="000055A2" w:rsidP="003B7271">
            <w:pPr>
              <w:jc w:val="center"/>
            </w:pPr>
            <w:r>
              <w:t>(6)</w:t>
            </w:r>
          </w:p>
        </w:tc>
      </w:tr>
    </w:tbl>
    <w:p w:rsidR="000055A2" w:rsidRDefault="000055A2" w:rsidP="00727786"/>
    <w:p w:rsidR="000055A2" w:rsidRDefault="000055A2" w:rsidP="00727786">
      <w:r w:rsidRPr="000055A2">
        <w:t xml:space="preserve">Total cost of all barrier removals must be less than or equal to the barrier removal budget (Equation </w:t>
      </w:r>
      <w:r>
        <w:t>7</w:t>
      </w:r>
      <w:r w:rsidRPr="000055A2">
        <w:t xml:space="preserve">). </w:t>
      </w:r>
      <w:r w:rsidRPr="000055A2">
        <w:rPr>
          <w:i/>
        </w:rPr>
        <w:t>TC</w:t>
      </w:r>
      <w:r w:rsidRPr="000055A2">
        <w:t xml:space="preserve"> is the barrier removal budget (US$).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0055A2" w:rsidTr="003B7271">
        <w:tc>
          <w:tcPr>
            <w:tcW w:w="8864" w:type="dxa"/>
            <w:vAlign w:val="center"/>
          </w:tcPr>
          <w:p w:rsidR="000055A2" w:rsidRDefault="000055A2" w:rsidP="003B7271">
            <w:pPr>
              <w:spacing w:before="240" w:after="240"/>
              <w:jc w:val="center"/>
            </w:pPr>
            <m:oMathPara>
              <m:oMath>
                <m:r>
                  <w:rPr>
                    <w:rFonts w:ascii="Cambria Math" w:hAnsi="Cambria Math"/>
                  </w:rPr>
                  <m:t xml:space="preserve">TC ≥ </m:t>
                </m:r>
                <m:nary>
                  <m:naryPr>
                    <m:chr m:val="∑"/>
                    <m:limLoc m:val="subSup"/>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k</m:t>
                        </m:r>
                      </m:sub>
                    </m:sSub>
                    <m:r>
                      <w:rPr>
                        <w:rFonts w:ascii="Cambria Math" w:hAnsi="Cambria Math"/>
                      </w:rPr>
                      <m:t xml:space="preserve"> </m:t>
                    </m:r>
                  </m:e>
                </m:nary>
              </m:oMath>
            </m:oMathPara>
          </w:p>
        </w:tc>
        <w:tc>
          <w:tcPr>
            <w:tcW w:w="496" w:type="dxa"/>
            <w:vAlign w:val="center"/>
          </w:tcPr>
          <w:p w:rsidR="000055A2" w:rsidRDefault="000055A2" w:rsidP="003B7271">
            <w:pPr>
              <w:jc w:val="center"/>
            </w:pPr>
            <w:r>
              <w:t>(7)</w:t>
            </w:r>
          </w:p>
        </w:tc>
      </w:tr>
    </w:tbl>
    <w:p w:rsidR="006C161B" w:rsidRDefault="006C161B" w:rsidP="003B7271">
      <w:pPr>
        <w:rPr>
          <w:i/>
        </w:rPr>
      </w:pPr>
    </w:p>
    <w:p w:rsidR="00047D95" w:rsidRPr="0064763F" w:rsidRDefault="003B7271" w:rsidP="003B7271">
      <w:pPr>
        <w:rPr>
          <w:i/>
        </w:rPr>
      </w:pPr>
      <w:r>
        <w:rPr>
          <w:i/>
        </w:rPr>
        <w:t>3.</w:t>
      </w:r>
      <w:r w:rsidR="00E7727C">
        <w:rPr>
          <w:i/>
        </w:rPr>
        <w:t>4</w:t>
      </w:r>
      <w:r>
        <w:rPr>
          <w:i/>
        </w:rPr>
        <w:t xml:space="preserve"> Environmental objective: Aquatic habitat connectivity</w:t>
      </w:r>
    </w:p>
    <w:p w:rsidR="000055A2" w:rsidRDefault="003B7271" w:rsidP="003B7271">
      <w:pPr>
        <w:rPr>
          <w:sz w:val="22"/>
          <w:szCs w:val="22"/>
        </w:rPr>
      </w:pPr>
      <w:r w:rsidRPr="00727786">
        <w:tab/>
      </w:r>
      <w:r w:rsidR="008010D6">
        <w:rPr>
          <w:sz w:val="22"/>
          <w:szCs w:val="22"/>
        </w:rPr>
        <w:t>Monthly discharge, water temperature, and channel gradient are intersected for each stream reach in each month to classify habitat suitability (Equation 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8010D6" w:rsidTr="00C47AB6">
        <w:tc>
          <w:tcPr>
            <w:tcW w:w="8864" w:type="dxa"/>
            <w:vAlign w:val="center"/>
          </w:tcPr>
          <w:p w:rsidR="008010D6" w:rsidRDefault="008010D6" w:rsidP="00C47AB6">
            <w:pPr>
              <w:spacing w:before="240" w:after="240"/>
              <w:jc w:val="center"/>
            </w:pPr>
            <m:oMathPara>
              <m:oMath>
                <m:r>
                  <w:rPr>
                    <w:rFonts w:ascii="Cambria Math" w:hAnsi="Cambria Math"/>
                  </w:rPr>
                  <m:t>Hq</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 xml:space="preserve"> </m:t>
                </m:r>
                <m:nary>
                  <m:naryPr>
                    <m:chr m:val="⋂"/>
                    <m:limLoc m:val="undOvr"/>
                    <m:subHide m:val="1"/>
                    <m:supHide m:val="1"/>
                    <m:ctrlPr>
                      <w:rPr>
                        <w:rFonts w:ascii="Cambria Math" w:hAnsi="Cambria Math"/>
                        <w:i/>
                      </w:rPr>
                    </m:ctrlPr>
                  </m:naryPr>
                  <m:sub/>
                  <m:sup/>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nary>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 xml:space="preserve"> G</m:t>
                        </m:r>
                      </m:e>
                      <m:sub>
                        <m:r>
                          <w:rPr>
                            <w:rFonts w:ascii="Cambria Math" w:hAnsi="Cambria Math"/>
                          </w:rPr>
                          <m:t>i</m:t>
                        </m:r>
                      </m:sub>
                    </m:sSub>
                  </m:e>
                </m:nary>
              </m:oMath>
            </m:oMathPara>
          </w:p>
        </w:tc>
        <w:tc>
          <w:tcPr>
            <w:tcW w:w="496" w:type="dxa"/>
            <w:vAlign w:val="center"/>
          </w:tcPr>
          <w:p w:rsidR="008010D6" w:rsidRDefault="008010D6" w:rsidP="00C47AB6">
            <w:pPr>
              <w:jc w:val="center"/>
            </w:pPr>
            <w:r>
              <w:t>(8)</w:t>
            </w:r>
          </w:p>
        </w:tc>
      </w:tr>
    </w:tbl>
    <w:p w:rsidR="008010D6" w:rsidRPr="008010D6" w:rsidRDefault="008010D6" w:rsidP="008010D6">
      <w:r w:rsidRPr="008010D6">
        <w:t xml:space="preserve">where </w:t>
      </w:r>
      <w:r w:rsidRPr="008010D6">
        <w:rPr>
          <w:i/>
        </w:rPr>
        <w:t>Q</w:t>
      </w:r>
      <w:r w:rsidRPr="008010D6">
        <w:rPr>
          <w:i/>
          <w:vertAlign w:val="subscript"/>
        </w:rPr>
        <w:t>i</w:t>
      </w:r>
      <w:r w:rsidRPr="008010D6">
        <w:t xml:space="preserve"> is the monthly percentage of the mean annual discharge (%), </w:t>
      </w:r>
      <w:proofErr w:type="spellStart"/>
      <w:r w:rsidRPr="008010D6">
        <w:rPr>
          <w:i/>
        </w:rPr>
        <w:t>T</w:t>
      </w:r>
      <w:r w:rsidRPr="008010D6">
        <w:rPr>
          <w:i/>
          <w:vertAlign w:val="subscript"/>
        </w:rPr>
        <w:t>i</w:t>
      </w:r>
      <w:proofErr w:type="spellEnd"/>
      <w:r w:rsidRPr="008010D6">
        <w:t xml:space="preserve"> is the reach-average water temperature (</w:t>
      </w:r>
      <w:r w:rsidRPr="008010D6">
        <w:rPr>
          <w:b/>
          <w:bCs/>
        </w:rPr>
        <w:t>°</w:t>
      </w:r>
      <w:r w:rsidRPr="008010D6">
        <w:t xml:space="preserve">C), and </w:t>
      </w:r>
      <w:r w:rsidRPr="008010D6">
        <w:rPr>
          <w:i/>
        </w:rPr>
        <w:t>G</w:t>
      </w:r>
      <w:r w:rsidRPr="008010D6">
        <w:rPr>
          <w:i/>
          <w:vertAlign w:val="subscript"/>
        </w:rPr>
        <w:t>i</w:t>
      </w:r>
      <w:r w:rsidRPr="008010D6">
        <w:t xml:space="preserve"> is the channel gradient in reach </w:t>
      </w:r>
      <w:proofErr w:type="spellStart"/>
      <w:r w:rsidRPr="008010D6">
        <w:rPr>
          <w:i/>
        </w:rPr>
        <w:t>i</w:t>
      </w:r>
      <w:proofErr w:type="spellEnd"/>
      <w:r w:rsidRPr="008010D6">
        <w:t xml:space="preserve">. Each habitat metric is classified as either excellent (1.0), </w:t>
      </w:r>
      <w:r>
        <w:t>good</w:t>
      </w:r>
      <w:r w:rsidRPr="008010D6">
        <w:t xml:space="preserve"> (0.</w:t>
      </w:r>
      <w:r>
        <w:t>75</w:t>
      </w:r>
      <w:r w:rsidRPr="008010D6">
        <w:t xml:space="preserve">), </w:t>
      </w:r>
      <w:r>
        <w:t xml:space="preserve">fair </w:t>
      </w:r>
      <w:r w:rsidRPr="008010D6">
        <w:t>(0.</w:t>
      </w:r>
      <w:r>
        <w:t>25</w:t>
      </w:r>
      <w:r w:rsidRPr="008010D6">
        <w:t>),</w:t>
      </w:r>
      <w:r>
        <w:t xml:space="preserve"> or poor (0.1), and </w:t>
      </w:r>
      <w:proofErr w:type="spellStart"/>
      <w:r w:rsidRPr="008010D6">
        <w:rPr>
          <w:i/>
        </w:rPr>
        <w:t>Hql</w:t>
      </w:r>
      <w:proofErr w:type="spellEnd"/>
      <w:r w:rsidRPr="008010D6">
        <w:t xml:space="preserve"> </w:t>
      </w:r>
      <w:r>
        <w:t>takes the value of the lowest value</w:t>
      </w:r>
      <w:r w:rsidRPr="008010D6">
        <w:t>. The monthly quality-weighted habitat of each reach in a given month is equal to the product of the monthly habitat suitability (</w:t>
      </w:r>
      <w:proofErr w:type="spellStart"/>
      <w:r w:rsidRPr="008010D6">
        <w:rPr>
          <w:i/>
        </w:rPr>
        <w:t>Hql</w:t>
      </w:r>
      <w:r w:rsidRPr="008010D6">
        <w:rPr>
          <w:i/>
          <w:vertAlign w:val="subscript"/>
        </w:rPr>
        <w:t>i</w:t>
      </w:r>
      <w:proofErr w:type="spellEnd"/>
      <w:r w:rsidRPr="008010D6">
        <w:t>) and the longitudinal length (</w:t>
      </w:r>
      <w:r w:rsidRPr="008010D6">
        <w:rPr>
          <w:i/>
        </w:rPr>
        <w:t>L</w:t>
      </w:r>
      <w:r w:rsidRPr="008010D6">
        <w:rPr>
          <w:i/>
          <w:vertAlign w:val="subscript"/>
        </w:rPr>
        <w:t>i</w:t>
      </w:r>
      <w:r w:rsidRPr="008010D6">
        <w:t xml:space="preserve">) in kilometers (Equation </w:t>
      </w:r>
      <w:r>
        <w:t>9</w:t>
      </w:r>
      <w:r w:rsidRPr="008010D6">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8010D6" w:rsidTr="00C47AB6">
        <w:tc>
          <w:tcPr>
            <w:tcW w:w="8864" w:type="dxa"/>
            <w:vAlign w:val="center"/>
          </w:tcPr>
          <w:p w:rsidR="008010D6" w:rsidRDefault="009E1197" w:rsidP="00C47AB6">
            <w:pPr>
              <w:spacing w:before="240" w:after="240"/>
              <w:jc w:val="center"/>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*Hq</m:t>
                </m:r>
                <m:sSub>
                  <m:sSubPr>
                    <m:ctrlPr>
                      <w:rPr>
                        <w:rFonts w:ascii="Cambria Math" w:hAnsi="Cambria Math"/>
                        <w:i/>
                      </w:rPr>
                    </m:ctrlPr>
                  </m:sSubPr>
                  <m:e>
                    <m:r>
                      <w:rPr>
                        <w:rFonts w:ascii="Cambria Math" w:hAnsi="Cambria Math"/>
                      </w:rPr>
                      <m:t>l</m:t>
                    </m:r>
                  </m:e>
                  <m:sub>
                    <m:r>
                      <w:rPr>
                        <w:rFonts w:ascii="Cambria Math" w:hAnsi="Cambria Math"/>
                      </w:rPr>
                      <m:t>i</m:t>
                    </m:r>
                  </m:sub>
                </m:sSub>
              </m:oMath>
            </m:oMathPara>
          </w:p>
        </w:tc>
        <w:tc>
          <w:tcPr>
            <w:tcW w:w="496" w:type="dxa"/>
            <w:vAlign w:val="center"/>
          </w:tcPr>
          <w:p w:rsidR="008010D6" w:rsidRDefault="008010D6" w:rsidP="00C47AB6">
            <w:pPr>
              <w:jc w:val="center"/>
            </w:pPr>
            <w:r>
              <w:t>(9)</w:t>
            </w:r>
          </w:p>
        </w:tc>
      </w:tr>
    </w:tbl>
    <w:p w:rsidR="008010D6" w:rsidRDefault="00047D95" w:rsidP="003B7271">
      <w:r>
        <w:tab/>
      </w:r>
      <w:r w:rsidR="00FF3C1A">
        <w:t>Th</w:t>
      </w:r>
      <w:r w:rsidR="004D382E">
        <w:t>e environmental objective</w:t>
      </w:r>
      <w:r w:rsidR="00FF3C1A">
        <w:t xml:space="preserve"> </w:t>
      </w:r>
      <w:r w:rsidR="004D382E">
        <w:t>quantifies</w:t>
      </w:r>
      <w:r w:rsidR="00FF3C1A">
        <w:t xml:space="preserve"> habitat connectivity using the Integral Index of Connectivity (IIC), which measures the degree of habitat connectivity at the watershed scale between a value of 0, unconnected, and 1, fully connected </w:t>
      </w:r>
      <w:r w:rsidR="00FF3C1A">
        <w:fldChar w:fldCharType="begin" w:fldLock="1"/>
      </w:r>
      <w:r w:rsidR="00FF3C1A">
        <w:instrText>ADDIN CSL_CITATION {"citationItems":[{"id":"ITEM-1","itemData":{"ISSN":"0921-2973","author":[{"dropping-particle":"","family":"Pascual-Hortal","given":"Lucía","non-dropping-particle":"","parse-names":false,"suffix":""},{"dropping-particle":"","family":"Saura","given":"Santiago","non-dropping-particle":"","parse-names":false,"suffix":""}],"container-title":"Landscape Ecology","id":"ITEM-1","issue":"7","issued":{"date-parts":[["2006"]]},"page":"959-967","publisher":"Springer","title":"Comparison and development of new graph-based landscape connectivity indices: towards the priorization of habitat patches and corridors for conservation","type":"article-journal","volume":"21"},"uris":["http://www.mendeley.com/documents/?uuid=90e3b84c-746e-496e-9a7e-c134052ccb9f"]}],"mendeley":{"formattedCitation":"(Pascual-Hortal and Saura 2006)","plainTextFormattedCitation":"(Pascual-Hortal and Saura 2006)","previouslyFormattedCitation":"(Pascual-Hortal and Saura 2006)"},"properties":{"noteIndex":0},"schema":"https://github.com/citation-style-language/schema/raw/master/csl-citation.json"}</w:instrText>
      </w:r>
      <w:r w:rsidR="00FF3C1A">
        <w:fldChar w:fldCharType="separate"/>
      </w:r>
      <w:r w:rsidR="00FF3C1A" w:rsidRPr="00FF3C1A">
        <w:rPr>
          <w:noProof/>
        </w:rPr>
        <w:t>(Pascual-Hortal and Saura 2006)</w:t>
      </w:r>
      <w:r w:rsidR="00FF3C1A">
        <w:fldChar w:fldCharType="end"/>
      </w:r>
      <w:r w:rsidR="00FF3C1A">
        <w:t xml:space="preserve">. The IIC represents a graph network where nodes represent habitat patches (upstream reaches) and barriers represent links between habitat patches. </w:t>
      </w:r>
      <w:r w:rsidR="00FF3C1A">
        <w:fldChar w:fldCharType="begin" w:fldLock="1"/>
      </w:r>
      <w:r w:rsidR="00F06DFE">
        <w:instrText>ADDIN CSL_CITATION {"citationItems":[{"id":"ITEM-1","itemData":{"DOI":"10.1111/1752-1688.12718","ISSN":"17521688","abstract":"Instream barriers, such as dams, culverts, and diversions, alter hydrologic processes and aquatic habitat. Removing uneconomical and aging instream barriers is increasingly used for river restoration. Historically, selection of barrier removal projects used score-and-rank techniques, ignoring cumulative change and the spatial structure of stream networks. Likewise, most water supply models prioritize either human water uses or aquatic habitat, failing to incorporate both human and environmental water use benefits. Here, a dual-objective optimization model identifies barriers to remove that maximize connected aquatic habitat and minimize water scarcity. Aquatic habitat is measured using monthly average streamflow, temperature, channel gradient, and geomorphic condition as indicators of aquatic habitat suitability. Water scarcity costs are minimized using economic penalty functions while a budget constraint specifies the money available to remove barriers. We demonstrate the approach using a case study in Utah's Weber Basin to prioritize removal of instream barriers for Bonneville cutthroat trout, while maintaining human water uses. Removing 54 instream barriers reconnects about 160 km of quality-weighted habitat and costs approximately US$10 M. After this point, the cost-effectiveness of removing barriers to connect river habitat decreases. The modeling approach expands barrier removal optimization methods by explicitly including both economic and environmental water uses.","author":[{"dropping-particle":"","family":"Kraft","given":"Maggi","non-dropping-particle":"","parse-names":false,"suffix":""},{"dropping-particle":"","family":"Rosenberg","given":"David E.","non-dropping-particle":"","parse-names":false,"suffix":""},{"dropping-particle":"","family":"Null","given":"Sarah E.","non-dropping-particle":"","parse-names":false,"suffix":""}],"container-title":"Journal of the American Water Resources Association","id":"ITEM-1","issue":"2","issued":{"date-parts":[["2019"]]},"page":"382-400","title":"Prioritizing Stream Barrier Removal to Maximize Connected Aquatic Habitat and Minimize Water Scarcity","type":"article-journal","volume":"55"},"uris":["http://www.mendeley.com/documents/?uuid=9c763d81-2080-4b1b-8a77-c321ee05a283"]}],"mendeley":{"formattedCitation":"(Kraft et al. 2019)","manualFormatting":"Kraft et al. (2019)","plainTextFormattedCitation":"(Kraft et al. 2019)","previouslyFormattedCitation":"(Kraft et al. 2019)"},"properties":{"noteIndex":0},"schema":"https://github.com/citation-style-language/schema/raw/master/csl-citation.json"}</w:instrText>
      </w:r>
      <w:r w:rsidR="00FF3C1A">
        <w:fldChar w:fldCharType="separate"/>
      </w:r>
      <w:r w:rsidR="00FF3C1A" w:rsidRPr="00FF3C1A">
        <w:rPr>
          <w:noProof/>
        </w:rPr>
        <w:t xml:space="preserve">Kraft et al. </w:t>
      </w:r>
      <w:r w:rsidR="00FF3C1A">
        <w:rPr>
          <w:noProof/>
        </w:rPr>
        <w:t>(</w:t>
      </w:r>
      <w:r w:rsidR="00FF3C1A" w:rsidRPr="00FF3C1A">
        <w:rPr>
          <w:noProof/>
        </w:rPr>
        <w:t>2019)</w:t>
      </w:r>
      <w:r w:rsidR="00FF3C1A">
        <w:fldChar w:fldCharType="end"/>
      </w:r>
      <w:r w:rsidR="00FF3C1A">
        <w:t xml:space="preserve"> </w:t>
      </w:r>
      <w:r w:rsidR="004D382E">
        <w:t>applied the IIC to formulate the environmental objective function.</w:t>
      </w:r>
    </w:p>
    <w:p w:rsidR="006C161B" w:rsidRDefault="006C161B" w:rsidP="00E7727C">
      <w:pPr>
        <w:rPr>
          <w:i/>
        </w:rPr>
      </w:pPr>
    </w:p>
    <w:p w:rsidR="00E7727C" w:rsidRPr="0064763F" w:rsidRDefault="00E7727C" w:rsidP="00E7727C">
      <w:pPr>
        <w:rPr>
          <w:i/>
        </w:rPr>
      </w:pPr>
      <w:r>
        <w:rPr>
          <w:i/>
        </w:rPr>
        <w:t>3.5 Economic objective: Water scarcity costs</w:t>
      </w:r>
    </w:p>
    <w:p w:rsidR="00E7727C" w:rsidRDefault="00E7727C" w:rsidP="00E7727C">
      <w:pPr>
        <w:rPr>
          <w:sz w:val="22"/>
          <w:szCs w:val="22"/>
        </w:rPr>
      </w:pPr>
      <w:r w:rsidRPr="00727786">
        <w:tab/>
      </w:r>
      <w:r w:rsidR="00F06DFE">
        <w:rPr>
          <w:sz w:val="22"/>
          <w:szCs w:val="22"/>
        </w:rPr>
        <w:t xml:space="preserve">Monthly economic losses resulting from dam removals are estimated using seasonal urban economic loss functions </w:t>
      </w:r>
      <w:r w:rsidR="00F06DFE">
        <w:rPr>
          <w:sz w:val="22"/>
          <w:szCs w:val="22"/>
        </w:rPr>
        <w:fldChar w:fldCharType="begin" w:fldLock="1"/>
      </w:r>
      <w:r w:rsidR="00E8726B">
        <w:rPr>
          <w:sz w:val="22"/>
          <w:szCs w:val="22"/>
        </w:rPr>
        <w:instrText>ADDIN CSL_CITATION {"citationItems":[{"id":"ITEM-1","itemData":{"abstract":"Representing urban water demands economically is useful to understand how anticipated changes like population growth, conservation, water development, climate change, and environmental water demands may affect water deliveries and scarcity. Utah is the second driest state in the nation, while per capita water use is near the highest in the nation, averaging 167 gallons per person per day. This implies that creative water management will be ongoing in Utah's future. Urban economic loss functions are estimated using residential demand functions for Utah's Wasatch Front Metropolitan Area, which includes Logan, Salt Lake City, Ogden, Layton, Provo, and Orem urban regions. Water price, volume of water applied at that price, urban population, and price elasticity data are presented. Results show seasonal residential water demand functions and seasonal urban (residential, industrial, institutional, and commercial) economic loss functions for Logan, Ogden, Salt Lake City, and Provo metropolitan areas. Limitations to this method are outlined and discussion focuses on estimating urban water demand functions and potential economic losses input into hydro-economic models and ecological-economic models to evaluate promising solutions to Utah's persistent water problems.","author":[{"dropping-particle":"","family":"Null","given":"Sarah E","non-dropping-particle":"","parse-names":false,"suffix":""}],"container-title":"Hydroshare","id":"ITEM-1","issued":{"date-parts":[["2018"]]},"page":"1-8","title":"Economic Water Demand Functions to Value Urban Water Scarcity along Utah's Wasatch Front","type":"article-journal"},"uris":["http://www.mendeley.com/documents/?uuid=a7626aff-b2f8-4c94-bb0a-c60107f50447"]}],"mendeley":{"formattedCitation":"(Null 2018)","plainTextFormattedCitation":"(Null 2018)","previouslyFormattedCitation":"(Null 2018)"},"properties":{"noteIndex":0},"schema":"https://github.com/citation-style-language/schema/raw/master/csl-citation.json"}</w:instrText>
      </w:r>
      <w:r w:rsidR="00F06DFE">
        <w:rPr>
          <w:sz w:val="22"/>
          <w:szCs w:val="22"/>
        </w:rPr>
        <w:fldChar w:fldCharType="separate"/>
      </w:r>
      <w:r w:rsidR="00F06DFE" w:rsidRPr="00F06DFE">
        <w:rPr>
          <w:noProof/>
          <w:sz w:val="22"/>
          <w:szCs w:val="22"/>
        </w:rPr>
        <w:t>(Null 2018)</w:t>
      </w:r>
      <w:r w:rsidR="00F06DFE">
        <w:rPr>
          <w:sz w:val="22"/>
          <w:szCs w:val="22"/>
        </w:rPr>
        <w:fldChar w:fldCharType="end"/>
      </w:r>
      <w:r w:rsidR="00F06DFE">
        <w:rPr>
          <w:sz w:val="22"/>
          <w:szCs w:val="22"/>
        </w:rPr>
        <w:t>. Economic loss functions estimate prices that water use</w:t>
      </w:r>
      <w:r w:rsidR="00E8726B">
        <w:rPr>
          <w:sz w:val="22"/>
          <w:szCs w:val="22"/>
        </w:rPr>
        <w:t xml:space="preserve">rs would be willing to pay when water deliveries are less than demand, representing costs incurred to users. In this formulation, water scarcity costs are calculated as the percent change in water deliveries before and after dam removal </w:t>
      </w:r>
      <w:r w:rsidR="00E8726B">
        <w:rPr>
          <w:sz w:val="22"/>
          <w:szCs w:val="22"/>
        </w:rPr>
        <w:fldChar w:fldCharType="begin" w:fldLock="1"/>
      </w:r>
      <w:r w:rsidR="00E31BE4">
        <w:rPr>
          <w:sz w:val="22"/>
          <w:szCs w:val="22"/>
        </w:rPr>
        <w:instrText>ADDIN CSL_CITATION {"citationItems":[{"id":"ITEM-1","itemData":{"DOI":"10.1111/1752-1688.12718","ISSN":"17521688","abstract":"Instream barriers, such as dams, culverts, and diversions, alter hydrologic processes and aquatic habitat. Removing uneconomical and aging instream barriers is increasingly used for river restoration. Historically, selection of barrier removal projects used score-and-rank techniques, ignoring cumulative change and the spatial structure of stream networks. Likewise, most water supply models prioritize either human water uses or aquatic habitat, failing to incorporate both human and environmental water use benefits. Here, a dual-objective optimization model identifies barriers to remove that maximize connected aquatic habitat and minimize water scarcity. Aquatic habitat is measured using monthly average streamflow, temperature, channel gradient, and geomorphic condition as indicators of aquatic habitat suitability. Water scarcity costs are minimized using economic penalty functions while a budget constraint specifies the money available to remove barriers. We demonstrate the approach using a case study in Utah's Weber Basin to prioritize removal of instream barriers for Bonneville cutthroat trout, while maintaining human water uses. Removing 54 instream barriers reconnects about 160 km of quality-weighted habitat and costs approximately US$10 M. After this point, the cost-effectiveness of removing barriers to connect river habitat decreases. The modeling approach expands barrier removal optimization methods by explicitly including both economic and environmental water uses.","author":[{"dropping-particle":"","family":"Kraft","given":"Maggi","non-dropping-particle":"","parse-names":false,"suffix":""},{"dropping-particle":"","family":"Rosenberg","given":"David E.","non-dropping-particle":"","parse-names":false,"suffix":""},{"dropping-particle":"","family":"Null","given":"Sarah E.","non-dropping-particle":"","parse-names":false,"suffix":""}],"container-title":"Journal of the American Water Resources Association","id":"ITEM-1","issue":"2","issued":{"date-parts":[["2019"]]},"page":"382-400","title":"Prioritizing Stream Barrier Removal to Maximize Connected Aquatic Habitat and Minimize Water Scarcity","type":"article-journal","volume":"55"},"uris":["http://www.mendeley.com/documents/?uuid=9c763d81-2080-4b1b-8a77-c321ee05a283"]}],"mendeley":{"formattedCitation":"(Kraft et al. 2019)","plainTextFormattedCitation":"(Kraft et al. 2019)","previouslyFormattedCitation":"(Kraft et al. 2019)"},"properties":{"noteIndex":0},"schema":"https://github.com/citation-style-language/schema/raw/master/csl-citation.json"}</w:instrText>
      </w:r>
      <w:r w:rsidR="00E8726B">
        <w:rPr>
          <w:sz w:val="22"/>
          <w:szCs w:val="22"/>
        </w:rPr>
        <w:fldChar w:fldCharType="separate"/>
      </w:r>
      <w:r w:rsidR="00E8726B" w:rsidRPr="00E8726B">
        <w:rPr>
          <w:noProof/>
          <w:sz w:val="22"/>
          <w:szCs w:val="22"/>
        </w:rPr>
        <w:t>(Kraft et al. 2019)</w:t>
      </w:r>
      <w:r w:rsidR="00E8726B">
        <w:rPr>
          <w:sz w:val="22"/>
          <w:szCs w:val="22"/>
        </w:rPr>
        <w:fldChar w:fldCharType="end"/>
      </w:r>
      <w:r w:rsidR="00E8726B">
        <w:rPr>
          <w:sz w:val="22"/>
          <w:szCs w:val="22"/>
        </w:rPr>
        <w:t>.</w:t>
      </w:r>
    </w:p>
    <w:p w:rsidR="006C161B" w:rsidRDefault="006C161B" w:rsidP="00035671">
      <w:pPr>
        <w:rPr>
          <w:i/>
        </w:rPr>
      </w:pPr>
    </w:p>
    <w:p w:rsidR="00035671" w:rsidRPr="0064763F" w:rsidRDefault="00035671" w:rsidP="00035671">
      <w:pPr>
        <w:rPr>
          <w:i/>
        </w:rPr>
      </w:pPr>
      <w:r>
        <w:rPr>
          <w:i/>
        </w:rPr>
        <w:t xml:space="preserve">3.6 Bear River model </w:t>
      </w:r>
      <w:r w:rsidR="001712C5">
        <w:rPr>
          <w:i/>
        </w:rPr>
        <w:t xml:space="preserve">inputs and </w:t>
      </w:r>
      <w:r>
        <w:rPr>
          <w:i/>
        </w:rPr>
        <w:t>runs</w:t>
      </w:r>
    </w:p>
    <w:p w:rsidR="00E8726B" w:rsidRDefault="00EB42DB" w:rsidP="00E7727C">
      <w:r>
        <w:lastRenderedPageBreak/>
        <w:tab/>
      </w:r>
      <w:r w:rsidR="00E31BE4">
        <w:t xml:space="preserve">The model was tested on a simplified version of the Bear River including </w:t>
      </w:r>
      <w:r w:rsidR="004C56E4">
        <w:t>ten</w:t>
      </w:r>
      <w:r w:rsidR="00E31BE4">
        <w:t xml:space="preserve"> large dams and </w:t>
      </w:r>
      <w:r w:rsidR="004C1CD4">
        <w:t xml:space="preserve">limited to </w:t>
      </w:r>
      <w:r w:rsidR="00E31BE4">
        <w:t>perennial stream reaches (</w:t>
      </w:r>
      <w:r w:rsidR="00721D3F">
        <w:t xml:space="preserve">Figure 3). </w:t>
      </w:r>
      <w:r w:rsidR="00E31BE4">
        <w:t xml:space="preserve">Perennial streams with monthly stream temperature, discharge, and gradient were generated through a previous study of aquatic habitat suitability in Utah streams </w:t>
      </w:r>
      <w:r w:rsidR="00E31BE4">
        <w:fldChar w:fldCharType="begin" w:fldLock="1"/>
      </w:r>
      <w:r w:rsidR="00430935">
        <w:instrText>ADDIN CSL_CITATION {"citationItems":[{"id":"ITEM-1","itemData":{"author":[{"dropping-particle":"","family":"Goodrum","given":"Greg","non-dropping-particle":"","parse-names":false,"suffix":""}],"id":"ITEM-1","issued":{"date-parts":[["2020"]]},"publisher":"Utah State University","title":"Improving aquatic habitat representation using large spatial scale environmental datasets","type":"thesis"},"uris":["http://www.mendeley.com/documents/?uuid=98c85f6d-a6c7-48fb-a852-8d3e213dd7b2"]}],"mendeley":{"formattedCitation":"(Goodrum 2020)","plainTextFormattedCitation":"(Goodrum 2020)","previouslyFormattedCitation":"(Goodrum 2020)"},"properties":{"noteIndex":0},"schema":"https://github.com/citation-style-language/schema/raw/master/csl-citation.json"}</w:instrText>
      </w:r>
      <w:r w:rsidR="00E31BE4">
        <w:fldChar w:fldCharType="separate"/>
      </w:r>
      <w:r w:rsidR="00E31BE4" w:rsidRPr="00E31BE4">
        <w:rPr>
          <w:noProof/>
        </w:rPr>
        <w:t>(Goodrum 2020)</w:t>
      </w:r>
      <w:r w:rsidR="00E31BE4">
        <w:fldChar w:fldCharType="end"/>
      </w:r>
      <w:r w:rsidR="00E31BE4">
        <w:t xml:space="preserve">. </w:t>
      </w:r>
      <w:r w:rsidR="00430935">
        <w:t xml:space="preserve">Monthly habitat suitability was classified for Bonneville Cutthroat Trout using habitat criteria from </w:t>
      </w:r>
      <w:r w:rsidR="00430935">
        <w:fldChar w:fldCharType="begin" w:fldLock="1"/>
      </w:r>
      <w:r w:rsidR="00735839">
        <w:instrText>ADDIN CSL_CITATION {"citationItems":[{"id":"ITEM-1","itemData":{"DOI":"10.1111/1752-1688.12718","ISSN":"17521688","abstract":"Instream barriers, such as dams, culverts, and diversions, alter hydrologic processes and aquatic habitat. Removing uneconomical and aging instream barriers is increasingly used for river restoration. Historically, selection of barrier removal projects used score-and-rank techniques, ignoring cumulative change and the spatial structure of stream networks. Likewise, most water supply models prioritize either human water uses or aquatic habitat, failing to incorporate both human and environmental water use benefits. Here, a dual-objective optimization model identifies barriers to remove that maximize connected aquatic habitat and minimize water scarcity. Aquatic habitat is measured using monthly average streamflow, temperature, channel gradient, and geomorphic condition as indicators of aquatic habitat suitability. Water scarcity costs are minimized using economic penalty functions while a budget constraint specifies the money available to remove barriers. We demonstrate the approach using a case study in Utah's Weber Basin to prioritize removal of instream barriers for Bonneville cutthroat trout, while maintaining human water uses. Removing 54 instream barriers reconnects about 160 km of quality-weighted habitat and costs approximately US$10 M. After this point, the cost-effectiveness of removing barriers to connect river habitat decreases. The modeling approach expands barrier removal optimization methods by explicitly including both economic and environmental water uses.","author":[{"dropping-particle":"","family":"Kraft","given":"Maggi","non-dropping-particle":"","parse-names":false,"suffix":""},{"dropping-particle":"","family":"Rosenberg","given":"David E.","non-dropping-particle":"","parse-names":false,"suffix":""},{"dropping-particle":"","family":"Null","given":"Sarah E.","non-dropping-particle":"","parse-names":false,"suffix":""}],"container-title":"Journal of the American Water Resources Association","id":"ITEM-1","issue":"2","issued":{"date-parts":[["2019"]]},"page":"382-400","title":"Prioritizing Stream Barrier Removal to Maximize Connected Aquatic Habitat and Minimize Water Scarcity","type":"article-journal","volume":"55"},"uris":["http://www.mendeley.com/documents/?uuid=9c763d81-2080-4b1b-8a77-c321ee05a283"]}],"mendeley":{"formattedCitation":"(Kraft et al. 2019)","manualFormatting":"Kraft et al. (2019)","plainTextFormattedCitation":"(Kraft et al. 2019)","previouslyFormattedCitation":"(Kraft et al. 2019)"},"properties":{"noteIndex":0},"schema":"https://github.com/citation-style-language/schema/raw/master/csl-citation.json"}</w:instrText>
      </w:r>
      <w:r w:rsidR="00430935">
        <w:fldChar w:fldCharType="separate"/>
      </w:r>
      <w:r w:rsidR="00430935" w:rsidRPr="00430935">
        <w:rPr>
          <w:noProof/>
        </w:rPr>
        <w:t xml:space="preserve">Kraft et al. </w:t>
      </w:r>
      <w:r w:rsidR="00430935">
        <w:rPr>
          <w:noProof/>
        </w:rPr>
        <w:t>(</w:t>
      </w:r>
      <w:r w:rsidR="00430935" w:rsidRPr="00430935">
        <w:rPr>
          <w:noProof/>
        </w:rPr>
        <w:t>2019)</w:t>
      </w:r>
      <w:r w:rsidR="00430935">
        <w:fldChar w:fldCharType="end"/>
      </w:r>
      <w:r w:rsidR="00210463">
        <w:t xml:space="preserve">. The </w:t>
      </w:r>
      <w:r w:rsidR="004C56E4">
        <w:t>ten</w:t>
      </w:r>
      <w:r w:rsidR="00210463">
        <w:t xml:space="preserve"> largest barriers </w:t>
      </w:r>
      <w:r w:rsidR="00846717">
        <w:t xml:space="preserve">based on dam height </w:t>
      </w:r>
      <w:r w:rsidR="00210463">
        <w:t>were identified using the US Army Corps of Engineers National Inventory of Dams (USACE 2020)</w:t>
      </w:r>
      <w:r w:rsidR="000F57D1">
        <w:t xml:space="preserve">, and </w:t>
      </w:r>
      <w:r w:rsidR="00846717">
        <w:t>included both storage reservoirs and run-of-river hydroelectric dams. A</w:t>
      </w:r>
      <w:r w:rsidR="000F57D1">
        <w:t xml:space="preserve">ll barriers were assigned passability penalties of 1 (impassible). </w:t>
      </w:r>
    </w:p>
    <w:p w:rsidR="001748D8" w:rsidRDefault="001748D8" w:rsidP="00E7727C"/>
    <w:p w:rsidR="00B25604" w:rsidRDefault="00B25604" w:rsidP="00B25604">
      <w:pPr>
        <w:jc w:val="center"/>
      </w:pPr>
      <w:r>
        <w:rPr>
          <w:noProof/>
        </w:rPr>
        <w:drawing>
          <wp:inline distT="0" distB="0" distL="0" distR="0">
            <wp:extent cx="3621214" cy="468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arRiver_Ma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33184" cy="4701791"/>
                    </a:xfrm>
                    <a:prstGeom prst="rect">
                      <a:avLst/>
                    </a:prstGeom>
                  </pic:spPr>
                </pic:pic>
              </a:graphicData>
            </a:graphic>
          </wp:inline>
        </w:drawing>
      </w:r>
    </w:p>
    <w:p w:rsidR="00B25604" w:rsidRDefault="00E91E31" w:rsidP="006C161B">
      <w:r w:rsidRPr="00721D3F">
        <w:rPr>
          <w:b/>
        </w:rPr>
        <w:t>Figure</w:t>
      </w:r>
      <w:r w:rsidR="00721D3F" w:rsidRPr="00721D3F">
        <w:rPr>
          <w:b/>
        </w:rPr>
        <w:t xml:space="preserve"> 3</w:t>
      </w:r>
      <w:r w:rsidRPr="00721D3F">
        <w:rPr>
          <w:b/>
        </w:rPr>
        <w:t xml:space="preserve">. </w:t>
      </w:r>
      <w:r>
        <w:t xml:space="preserve">Bear River watershed streams and barriers used in this study. </w:t>
      </w:r>
      <w:r w:rsidR="00D74F4E">
        <w:t xml:space="preserve">Note that some large dams including Hyrum Dam and Porcupine Dam on the Little Bear River do not appear because they do not have heights in the Nation Inventory of Dams (USACE 2020). </w:t>
      </w:r>
    </w:p>
    <w:p w:rsidR="006C161B" w:rsidRPr="00E91E31" w:rsidRDefault="006C161B" w:rsidP="00B25604">
      <w:pPr>
        <w:jc w:val="center"/>
      </w:pPr>
    </w:p>
    <w:p w:rsidR="00846717" w:rsidRDefault="00846717" w:rsidP="00E7727C">
      <w:r>
        <w:tab/>
      </w:r>
      <w:r w:rsidR="00735839">
        <w:t xml:space="preserve">Estimating barrier removal costs, economic losses, and water scarcity costs were simplified by applying similar estimates from the Weber River </w:t>
      </w:r>
      <w:r w:rsidR="00735839">
        <w:fldChar w:fldCharType="begin" w:fldLock="1"/>
      </w:r>
      <w:r w:rsidR="00C352C1">
        <w:instrText>ADDIN CSL_CITATION {"citationItems":[{"id":"ITEM-1","itemData":{"DOI":"10.1111/1752-1688.12718","ISSN":"17521688","abstract":"Instream barriers, such as dams, culverts, and diversions, alter hydrologic processes and aquatic habitat. Removing uneconomical and aging instream barriers is increasingly used for river restoration. Historically, selection of barrier removal projects used score-and-rank techniques, ignoring cumulative change and the spatial structure of stream networks. Likewise, most water supply models prioritize either human water uses or aquatic habitat, failing to incorporate both human and environmental water use benefits. Here, a dual-objective optimization model identifies barriers to remove that maximize connected aquatic habitat and minimize water scarcity. Aquatic habitat is measured using monthly average streamflow, temperature, channel gradient, and geomorphic condition as indicators of aquatic habitat suitability. Water scarcity costs are minimized using economic penalty functions while a budget constraint specifies the money available to remove barriers. We demonstrate the approach using a case study in Utah's Weber Basin to prioritize removal of instream barriers for Bonneville cutthroat trout, while maintaining human water uses. Removing 54 instream barriers reconnects about 160 km of quality-weighted habitat and costs approximately US$10 M. After this point, the cost-effectiveness of removing barriers to connect river habitat decreases. The modeling approach expands barrier removal optimization methods by explicitly including both economic and environmental water uses.","author":[{"dropping-particle":"","family":"Kraft","given":"Maggi","non-dropping-particle":"","parse-names":false,"suffix":""},{"dropping-particle":"","family":"Rosenberg","given":"David E.","non-dropping-particle":"","parse-names":false,"suffix":""},{"dropping-particle":"","family":"Null","given":"Sarah E.","non-dropping-particle":"","parse-names":false,"suffix":""}],"container-title":"Journal of the American Water Resources Association","id":"ITEM-1","issue":"2","issued":{"date-parts":[["2019"]]},"page":"382-400","title":"Prioritizing Stream Barrier Removal to Maximize Connected Aquatic Habitat and Minimize Water Scarcity","type":"article-journal","volume":"55"},"uris":["http://www.mendeley.com/documents/?uuid=9c763d81-2080-4b1b-8a77-c321ee05a283"]}],"mendeley":{"formattedCitation":"(Kraft et al. 2019)","plainTextFormattedCitation":"(Kraft et al. 2019)","previouslyFormattedCitation":"(Kraft et al. 2019)"},"properties":{"noteIndex":0},"schema":"https://github.com/citation-style-language/schema/raw/master/csl-citation.json"}</w:instrText>
      </w:r>
      <w:r w:rsidR="00735839">
        <w:fldChar w:fldCharType="separate"/>
      </w:r>
      <w:r w:rsidR="00735839" w:rsidRPr="00735839">
        <w:rPr>
          <w:noProof/>
        </w:rPr>
        <w:t>(Kraft et al. 2019)</w:t>
      </w:r>
      <w:r w:rsidR="00735839">
        <w:fldChar w:fldCharType="end"/>
      </w:r>
      <w:r w:rsidR="00735839">
        <w:t xml:space="preserve">. </w:t>
      </w:r>
      <w:r w:rsidR="00435126">
        <w:t>Weber River dam</w:t>
      </w:r>
      <w:r>
        <w:t xml:space="preserve"> removal cost</w:t>
      </w:r>
      <w:r w:rsidR="00435126">
        <w:t>s</w:t>
      </w:r>
      <w:r>
        <w:t xml:space="preserve"> </w:t>
      </w:r>
      <w:r w:rsidR="00435126">
        <w:t>were assigned to Bear River dams based on similar heights. Dams less than 50ft tall were estimated to cost US$</w:t>
      </w:r>
      <w:r w:rsidR="00735839">
        <w:t xml:space="preserve"> </w:t>
      </w:r>
      <w:r w:rsidR="00435126">
        <w:t xml:space="preserve">1,000,000 to remove, dams between 50 and 100ft </w:t>
      </w:r>
      <w:r w:rsidR="00735839">
        <w:t>cost US</w:t>
      </w:r>
      <w:r w:rsidR="00435126">
        <w:t>$</w:t>
      </w:r>
      <w:r w:rsidR="00735839">
        <w:t xml:space="preserve"> </w:t>
      </w:r>
      <w:r w:rsidR="00435126">
        <w:t xml:space="preserve">10,000,000 to remove, and dams greater than 100ft tall cost </w:t>
      </w:r>
      <w:r w:rsidR="00735839">
        <w:t>US</w:t>
      </w:r>
      <w:r w:rsidR="00435126">
        <w:t>$</w:t>
      </w:r>
      <w:r w:rsidR="00735839">
        <w:t xml:space="preserve"> </w:t>
      </w:r>
      <w:r w:rsidR="00435126">
        <w:t xml:space="preserve">30,000,000 to remove. </w:t>
      </w:r>
      <w:r w:rsidR="001A1FDC">
        <w:t xml:space="preserve">Similarly, Weber River dam removal economic costs were assigned to Bear River dams based on </w:t>
      </w:r>
      <w:r w:rsidR="001A1FDC">
        <w:lastRenderedPageBreak/>
        <w:t xml:space="preserve">similar dam heights where removal of dams less than 50ft tall resulted in </w:t>
      </w:r>
      <w:r w:rsidR="00735839">
        <w:t>US$500,000 economic loss, removing dams between 50 and 100ft resulted in US$ 1,000,000 economic loss, and removing dams greater than 100ft resulted in US$ 5,000,000 economic loss.</w:t>
      </w:r>
    </w:p>
    <w:p w:rsidR="00C352C1" w:rsidRPr="00E31BE4" w:rsidRDefault="00C352C1" w:rsidP="00E7727C">
      <w:r>
        <w:tab/>
        <w:t xml:space="preserve">Model runs were conducted for 22 budget scenarios ranging from $50,000 to $350,000,000 for dam removal, the same scenarios considered in </w:t>
      </w:r>
      <w:r>
        <w:fldChar w:fldCharType="begin" w:fldLock="1"/>
      </w:r>
      <w:r w:rsidR="00B25604">
        <w:instrText>ADDIN CSL_CITATION {"citationItems":[{"id":"ITEM-1","itemData":{"DOI":"10.1111/1752-1688.12718","ISSN":"17521688","abstract":"Instream barriers, such as dams, culverts, and diversions, alter hydrologic processes and aquatic habitat. Removing uneconomical and aging instream barriers is increasingly used for river restoration. Historically, selection of barrier removal projects used score-and-rank techniques, ignoring cumulative change and the spatial structure of stream networks. Likewise, most water supply models prioritize either human water uses or aquatic habitat, failing to incorporate both human and environmental water use benefits. Here, a dual-objective optimization model identifies barriers to remove that maximize connected aquatic habitat and minimize water scarcity. Aquatic habitat is measured using monthly average streamflow, temperature, channel gradient, and geomorphic condition as indicators of aquatic habitat suitability. Water scarcity costs are minimized using economic penalty functions while a budget constraint specifies the money available to remove barriers. We demonstrate the approach using a case study in Utah's Weber Basin to prioritize removal of instream barriers for Bonneville cutthroat trout, while maintaining human water uses. Removing 54 instream barriers reconnects about 160 km of quality-weighted habitat and costs approximately US$10 M. After this point, the cost-effectiveness of removing barriers to connect river habitat decreases. The modeling approach expands barrier removal optimization methods by explicitly including both economic and environmental water uses.","author":[{"dropping-particle":"","family":"Kraft","given":"Maggi","non-dropping-particle":"","parse-names":false,"suffix":""},{"dropping-particle":"","family":"Rosenberg","given":"David E.","non-dropping-particle":"","parse-names":false,"suffix":""},{"dropping-particle":"","family":"Null","given":"Sarah E.","non-dropping-particle":"","parse-names":false,"suffix":""}],"container-title":"Journal of the American Water Resources Association","id":"ITEM-1","issue":"2","issued":{"date-parts":[["2019"]]},"page":"382-400","title":"Prioritizing Stream Barrier Removal to Maximize Connected Aquatic Habitat and Minimize Water Scarcity","type":"article-journal","volume":"55"},"uris":["http://www.mendeley.com/documents/?uuid=9c763d81-2080-4b1b-8a77-c321ee05a283"]}],"mendeley":{"formattedCitation":"(Kraft et al. 2019)","manualFormatting":"Kraft et al. (2019)","plainTextFormattedCitation":"(Kraft et al. 2019)","previouslyFormattedCitation":"(Kraft et al. 2019)"},"properties":{"noteIndex":0},"schema":"https://github.com/citation-style-language/schema/raw/master/csl-citation.json"}</w:instrText>
      </w:r>
      <w:r>
        <w:fldChar w:fldCharType="separate"/>
      </w:r>
      <w:r w:rsidRPr="00C352C1">
        <w:rPr>
          <w:noProof/>
        </w:rPr>
        <w:t xml:space="preserve">Kraft et al. </w:t>
      </w:r>
      <w:r>
        <w:rPr>
          <w:noProof/>
        </w:rPr>
        <w:t>(</w:t>
      </w:r>
      <w:r w:rsidRPr="00C352C1">
        <w:rPr>
          <w:noProof/>
        </w:rPr>
        <w:t>2019)</w:t>
      </w:r>
      <w:r>
        <w:fldChar w:fldCharType="end"/>
      </w:r>
      <w:r>
        <w:t xml:space="preserve">, and representing a range of possible barrier removal scenarios. The dual-objective optimization model is designed to loop over months to evaluate seasonal variation in habitat suitability and economic loss, as well as weights that simulate different valuations of environmental and economic objectives. </w:t>
      </w:r>
      <w:r w:rsidR="00B25604">
        <w:t>To simplify model testing, I only tested one month (August) and with equal weights. August was choses as it represents the month when</w:t>
      </w:r>
      <w:r w:rsidR="004D4D24">
        <w:t xml:space="preserve"> quality</w:t>
      </w:r>
      <w:r w:rsidR="00B25604">
        <w:t xml:space="preserve"> aquatic habitat suitability is most limited</w:t>
      </w:r>
      <w:r w:rsidR="004D4D24">
        <w:t xml:space="preserve"> by low flows and high stream temperatures</w:t>
      </w:r>
      <w:r w:rsidR="00B25604">
        <w:t xml:space="preserve">, and is consistent with </w:t>
      </w:r>
      <w:r w:rsidR="00B25604">
        <w:fldChar w:fldCharType="begin" w:fldLock="1"/>
      </w:r>
      <w:r w:rsidR="000126E1">
        <w:instrText>ADDIN CSL_CITATION {"citationItems":[{"id":"ITEM-1","itemData":{"DOI":"10.1111/1752-1688.12718","ISSN":"17521688","abstract":"Instream barriers, such as dams, culverts, and diversions, alter hydrologic processes and aquatic habitat. Removing uneconomical and aging instream barriers is increasingly used for river restoration. Historically, selection of barrier removal projects used score-and-rank techniques, ignoring cumulative change and the spatial structure of stream networks. Likewise, most water supply models prioritize either human water uses or aquatic habitat, failing to incorporate both human and environmental water use benefits. Here, a dual-objective optimization model identifies barriers to remove that maximize connected aquatic habitat and minimize water scarcity. Aquatic habitat is measured using monthly average streamflow, temperature, channel gradient, and geomorphic condition as indicators of aquatic habitat suitability. Water scarcity costs are minimized using economic penalty functions while a budget constraint specifies the money available to remove barriers. We demonstrate the approach using a case study in Utah's Weber Basin to prioritize removal of instream barriers for Bonneville cutthroat trout, while maintaining human water uses. Removing 54 instream barriers reconnects about 160 km of quality-weighted habitat and costs approximately US$10 M. After this point, the cost-effectiveness of removing barriers to connect river habitat decreases. The modeling approach expands barrier removal optimization methods by explicitly including both economic and environmental water uses.","author":[{"dropping-particle":"","family":"Kraft","given":"Maggi","non-dropping-particle":"","parse-names":false,"suffix":""},{"dropping-particle":"","family":"Rosenberg","given":"David E.","non-dropping-particle":"","parse-names":false,"suffix":""},{"dropping-particle":"","family":"Null","given":"Sarah E.","non-dropping-particle":"","parse-names":false,"suffix":""}],"container-title":"Journal of the American Water Resources Association","id":"ITEM-1","issue":"2","issued":{"date-parts":[["2019"]]},"page":"382-400","title":"Prioritizing Stream Barrier Removal to Maximize Connected Aquatic Habitat and Minimize Water Scarcity","type":"article-journal","volume":"55"},"uris":["http://www.mendeley.com/documents/?uuid=9c763d81-2080-4b1b-8a77-c321ee05a283"]}],"mendeley":{"formattedCitation":"(Kraft et al. 2019)","manualFormatting":"Kraft et al.'s (2019)","plainTextFormattedCitation":"(Kraft et al. 2019)","previouslyFormattedCitation":"(Kraft et al. 2019)"},"properties":{"noteIndex":0},"schema":"https://github.com/citation-style-language/schema/raw/master/csl-citation.json"}</w:instrText>
      </w:r>
      <w:r w:rsidR="00B25604">
        <w:fldChar w:fldCharType="separate"/>
      </w:r>
      <w:r w:rsidR="00B25604" w:rsidRPr="00B25604">
        <w:rPr>
          <w:noProof/>
        </w:rPr>
        <w:t>Kraft et al.</w:t>
      </w:r>
      <w:r w:rsidR="00B25604">
        <w:rPr>
          <w:noProof/>
        </w:rPr>
        <w:t>'s</w:t>
      </w:r>
      <w:r w:rsidR="00B25604" w:rsidRPr="00B25604">
        <w:rPr>
          <w:noProof/>
        </w:rPr>
        <w:t xml:space="preserve"> </w:t>
      </w:r>
      <w:r w:rsidR="00B25604">
        <w:rPr>
          <w:noProof/>
        </w:rPr>
        <w:t>(</w:t>
      </w:r>
      <w:r w:rsidR="00B25604" w:rsidRPr="00B25604">
        <w:rPr>
          <w:noProof/>
        </w:rPr>
        <w:t>2019)</w:t>
      </w:r>
      <w:r w:rsidR="00B25604">
        <w:fldChar w:fldCharType="end"/>
      </w:r>
      <w:r>
        <w:t xml:space="preserve"> </w:t>
      </w:r>
      <w:r w:rsidR="00B25604">
        <w:t>approach. Weighting scenarios were set equal as evaluating different weights was beyond the scope of this study.</w:t>
      </w:r>
    </w:p>
    <w:p w:rsidR="00CD76F8" w:rsidRDefault="00CD76F8">
      <w:pPr>
        <w:rPr>
          <w:b/>
        </w:rPr>
      </w:pPr>
    </w:p>
    <w:p w:rsidR="006C161B" w:rsidRDefault="006C161B">
      <w:pPr>
        <w:rPr>
          <w:b/>
        </w:rPr>
      </w:pPr>
    </w:p>
    <w:p w:rsidR="00CD76F8" w:rsidRDefault="00F741FF">
      <w:pPr>
        <w:rPr>
          <w:b/>
        </w:rPr>
      </w:pPr>
      <w:r>
        <w:rPr>
          <w:b/>
        </w:rPr>
        <w:t xml:space="preserve">4. </w:t>
      </w:r>
      <w:r w:rsidR="00CD76F8">
        <w:rPr>
          <w:b/>
        </w:rPr>
        <w:t>Results</w:t>
      </w:r>
    </w:p>
    <w:p w:rsidR="006C161B" w:rsidRDefault="006C161B">
      <w:pPr>
        <w:rPr>
          <w:b/>
        </w:rPr>
      </w:pPr>
    </w:p>
    <w:p w:rsidR="00FA22F5" w:rsidRPr="0064763F" w:rsidRDefault="00FA22F5" w:rsidP="00FA22F5">
      <w:pPr>
        <w:rPr>
          <w:i/>
        </w:rPr>
      </w:pPr>
      <w:r>
        <w:rPr>
          <w:i/>
        </w:rPr>
        <w:t xml:space="preserve">4.1 </w:t>
      </w:r>
      <w:r w:rsidR="0001323C">
        <w:rPr>
          <w:i/>
        </w:rPr>
        <w:t>Habitat benefits vs. Economic costs</w:t>
      </w:r>
    </w:p>
    <w:p w:rsidR="00CD76F8" w:rsidRDefault="00FA22F5" w:rsidP="00FA22F5">
      <w:pPr>
        <w:rPr>
          <w:sz w:val="22"/>
          <w:szCs w:val="22"/>
        </w:rPr>
      </w:pPr>
      <w:r w:rsidRPr="00727786">
        <w:tab/>
      </w:r>
      <w:r w:rsidR="00710226">
        <w:rPr>
          <w:sz w:val="22"/>
          <w:szCs w:val="22"/>
        </w:rPr>
        <w:t>Results show reconnected habitat (km) and water scarcity costs (US$) in the optimal solution for 22 budget removal scenarios ranging from  US$ 50,000 to US$ 350</w:t>
      </w:r>
      <w:r w:rsidR="00CD6D20">
        <w:rPr>
          <w:sz w:val="22"/>
          <w:szCs w:val="22"/>
        </w:rPr>
        <w:t xml:space="preserve"> M</w:t>
      </w:r>
      <w:r w:rsidR="00710226">
        <w:rPr>
          <w:sz w:val="22"/>
          <w:szCs w:val="22"/>
        </w:rPr>
        <w:t xml:space="preserve"> for </w:t>
      </w:r>
      <w:r w:rsidR="00690814">
        <w:rPr>
          <w:sz w:val="22"/>
          <w:szCs w:val="22"/>
        </w:rPr>
        <w:t>dam</w:t>
      </w:r>
      <w:r w:rsidR="00710226">
        <w:rPr>
          <w:sz w:val="22"/>
          <w:szCs w:val="22"/>
        </w:rPr>
        <w:t xml:space="preserve"> removal</w:t>
      </w:r>
      <w:r w:rsidR="0087156A">
        <w:rPr>
          <w:sz w:val="22"/>
          <w:szCs w:val="22"/>
        </w:rPr>
        <w:t xml:space="preserve"> in the month of August (</w:t>
      </w:r>
      <w:r w:rsidR="00721D3F">
        <w:rPr>
          <w:sz w:val="22"/>
          <w:szCs w:val="22"/>
        </w:rPr>
        <w:t>Figure 4</w:t>
      </w:r>
      <w:r w:rsidR="0087156A">
        <w:rPr>
          <w:sz w:val="22"/>
          <w:szCs w:val="22"/>
        </w:rPr>
        <w:t>)</w:t>
      </w:r>
      <w:r w:rsidR="00710226">
        <w:rPr>
          <w:sz w:val="22"/>
          <w:szCs w:val="22"/>
        </w:rPr>
        <w:t>.</w:t>
      </w:r>
      <w:r w:rsidR="0087156A">
        <w:rPr>
          <w:sz w:val="22"/>
          <w:szCs w:val="22"/>
        </w:rPr>
        <w:t xml:space="preserve"> More than 400</w:t>
      </w:r>
      <w:r w:rsidR="00CD6D20">
        <w:rPr>
          <w:sz w:val="22"/>
          <w:szCs w:val="22"/>
        </w:rPr>
        <w:t xml:space="preserve"> </w:t>
      </w:r>
      <w:r w:rsidR="0087156A">
        <w:rPr>
          <w:sz w:val="22"/>
          <w:szCs w:val="22"/>
        </w:rPr>
        <w:t>km of connected habitat can be added in August</w:t>
      </w:r>
      <w:r w:rsidR="00710226">
        <w:rPr>
          <w:sz w:val="22"/>
          <w:szCs w:val="22"/>
        </w:rPr>
        <w:t xml:space="preserve"> </w:t>
      </w:r>
      <w:r w:rsidR="0087156A">
        <w:rPr>
          <w:sz w:val="22"/>
          <w:szCs w:val="22"/>
        </w:rPr>
        <w:t xml:space="preserve">without </w:t>
      </w:r>
      <w:r w:rsidR="00171A0A">
        <w:rPr>
          <w:sz w:val="22"/>
          <w:szCs w:val="22"/>
        </w:rPr>
        <w:t xml:space="preserve">limiting water scarcity in urban areas and incurring water scarcity costs. This involves removing two </w:t>
      </w:r>
      <w:r w:rsidR="00690814">
        <w:rPr>
          <w:sz w:val="22"/>
          <w:szCs w:val="22"/>
        </w:rPr>
        <w:t>dams</w:t>
      </w:r>
      <w:r w:rsidR="003B021D">
        <w:rPr>
          <w:sz w:val="22"/>
          <w:szCs w:val="22"/>
        </w:rPr>
        <w:t xml:space="preserve"> (Grace Dam and GSL terminus)</w:t>
      </w:r>
      <w:r w:rsidR="00171A0A">
        <w:rPr>
          <w:sz w:val="22"/>
          <w:szCs w:val="22"/>
        </w:rPr>
        <w:t xml:space="preserve">, and does not change until budgets exceed US$ 75,000. </w:t>
      </w:r>
      <w:r w:rsidR="003B021D">
        <w:rPr>
          <w:sz w:val="22"/>
          <w:szCs w:val="22"/>
        </w:rPr>
        <w:t xml:space="preserve">The </w:t>
      </w:r>
      <w:r w:rsidR="00AF176B">
        <w:rPr>
          <w:sz w:val="22"/>
          <w:szCs w:val="22"/>
        </w:rPr>
        <w:t>additional removal</w:t>
      </w:r>
      <w:r w:rsidR="003B021D">
        <w:rPr>
          <w:sz w:val="22"/>
          <w:szCs w:val="22"/>
        </w:rPr>
        <w:t xml:space="preserve"> of smaller dams (Daniels Dam</w:t>
      </w:r>
      <w:r w:rsidR="00AF176B">
        <w:rPr>
          <w:sz w:val="22"/>
          <w:szCs w:val="22"/>
        </w:rPr>
        <w:t>, Devil Dam, and Deep Creek Dam) reconnect an additional 105 km of habitat, but water scarcity costs increase to US$ 3</w:t>
      </w:r>
      <w:r w:rsidR="00CD6D20">
        <w:rPr>
          <w:sz w:val="22"/>
          <w:szCs w:val="22"/>
        </w:rPr>
        <w:t xml:space="preserve"> M</w:t>
      </w:r>
      <w:r w:rsidR="00AF176B">
        <w:rPr>
          <w:sz w:val="22"/>
          <w:szCs w:val="22"/>
        </w:rPr>
        <w:t xml:space="preserve">. </w:t>
      </w:r>
      <w:r w:rsidR="000F1D98">
        <w:rPr>
          <w:sz w:val="22"/>
          <w:szCs w:val="22"/>
        </w:rPr>
        <w:t>When a large hydropower dam (Oneida Dam) is added for removal, and additional 235 km of habitat are reconnected, but water scarcity costs rapidly rise to exceed US$ 7</w:t>
      </w:r>
      <w:r w:rsidR="00CD6D20">
        <w:rPr>
          <w:sz w:val="22"/>
          <w:szCs w:val="22"/>
        </w:rPr>
        <w:t xml:space="preserve"> M</w:t>
      </w:r>
      <w:r w:rsidR="000F1D98">
        <w:rPr>
          <w:sz w:val="22"/>
          <w:szCs w:val="22"/>
        </w:rPr>
        <w:t xml:space="preserve">.  </w:t>
      </w:r>
      <w:r w:rsidR="00AF176B">
        <w:rPr>
          <w:sz w:val="22"/>
          <w:szCs w:val="22"/>
        </w:rPr>
        <w:t xml:space="preserve"> </w:t>
      </w:r>
    </w:p>
    <w:p w:rsidR="002342C7" w:rsidRDefault="002342C7" w:rsidP="002342C7">
      <w:pPr>
        <w:jc w:val="center"/>
        <w:rPr>
          <w:sz w:val="22"/>
          <w:szCs w:val="22"/>
        </w:rPr>
      </w:pPr>
      <w:r>
        <w:rPr>
          <w:noProof/>
          <w:sz w:val="22"/>
          <w:szCs w:val="22"/>
        </w:rPr>
        <w:drawing>
          <wp:inline distT="0" distB="0" distL="0" distR="0">
            <wp:extent cx="3521400" cy="2085577"/>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b_vs_Scarcity.png"/>
                    <pic:cNvPicPr/>
                  </pic:nvPicPr>
                  <pic:blipFill>
                    <a:blip r:embed="rId10">
                      <a:extLst>
                        <a:ext uri="{28A0092B-C50C-407E-A947-70E740481C1C}">
                          <a14:useLocalDpi xmlns:a14="http://schemas.microsoft.com/office/drawing/2010/main" val="0"/>
                        </a:ext>
                      </a:extLst>
                    </a:blip>
                    <a:stretch>
                      <a:fillRect/>
                    </a:stretch>
                  </pic:blipFill>
                  <pic:spPr>
                    <a:xfrm>
                      <a:off x="0" y="0"/>
                      <a:ext cx="3521400" cy="2085577"/>
                    </a:xfrm>
                    <a:prstGeom prst="rect">
                      <a:avLst/>
                    </a:prstGeom>
                  </pic:spPr>
                </pic:pic>
              </a:graphicData>
            </a:graphic>
          </wp:inline>
        </w:drawing>
      </w:r>
    </w:p>
    <w:p w:rsidR="00710226" w:rsidRDefault="002342C7" w:rsidP="002342C7">
      <w:pPr>
        <w:rPr>
          <w:sz w:val="22"/>
          <w:szCs w:val="22"/>
        </w:rPr>
      </w:pPr>
      <w:r w:rsidRPr="00721D3F">
        <w:rPr>
          <w:b/>
          <w:sz w:val="22"/>
          <w:szCs w:val="22"/>
        </w:rPr>
        <w:t>Figure</w:t>
      </w:r>
      <w:r w:rsidR="00721D3F" w:rsidRPr="00721D3F">
        <w:rPr>
          <w:b/>
          <w:sz w:val="22"/>
          <w:szCs w:val="22"/>
        </w:rPr>
        <w:t xml:space="preserve"> 4</w:t>
      </w:r>
      <w:r>
        <w:rPr>
          <w:b/>
          <w:sz w:val="22"/>
          <w:szCs w:val="22"/>
        </w:rPr>
        <w:t xml:space="preserve">. </w:t>
      </w:r>
      <w:r w:rsidR="00C80254">
        <w:rPr>
          <w:sz w:val="22"/>
          <w:szCs w:val="22"/>
        </w:rPr>
        <w:t xml:space="preserve">Pareto-optimal solutions for August connected habitat vs. water scarcity costs for 22 </w:t>
      </w:r>
      <w:r w:rsidR="00045F5E">
        <w:rPr>
          <w:sz w:val="22"/>
          <w:szCs w:val="22"/>
        </w:rPr>
        <w:t>dam</w:t>
      </w:r>
      <w:r w:rsidR="00C80254">
        <w:rPr>
          <w:sz w:val="22"/>
          <w:szCs w:val="22"/>
        </w:rPr>
        <w:t xml:space="preserve"> removal budget scenarios ranging from US$ 50,000 to $350,000,000. Some budget scenarios generate identical results, which is why only 7 of 22 are visualized. </w:t>
      </w:r>
    </w:p>
    <w:p w:rsidR="00721D3F" w:rsidRPr="002342C7" w:rsidRDefault="00721D3F" w:rsidP="002342C7">
      <w:pPr>
        <w:rPr>
          <w:sz w:val="22"/>
          <w:szCs w:val="22"/>
        </w:rPr>
      </w:pPr>
    </w:p>
    <w:p w:rsidR="00940E4D" w:rsidRPr="00CD6D20" w:rsidRDefault="00A3381E" w:rsidP="00E45137">
      <w:r>
        <w:rPr>
          <w:i/>
        </w:rPr>
        <w:tab/>
      </w:r>
      <w:r w:rsidR="00CD6D20">
        <w:t xml:space="preserve">With a budget of up to US$ </w:t>
      </w:r>
      <w:r w:rsidR="00922826">
        <w:t xml:space="preserve">75,000, 410 km of habitat can be reconnected without incurring any water scarcity costs at the cost of </w:t>
      </w:r>
      <w:r w:rsidR="00690814">
        <w:t>US</w:t>
      </w:r>
      <w:r w:rsidR="00922826">
        <w:t>$</w:t>
      </w:r>
      <w:r w:rsidR="00690814">
        <w:t xml:space="preserve"> </w:t>
      </w:r>
      <w:r w:rsidR="00922826">
        <w:t xml:space="preserve">182 per km. At a budget of US$ 1 M, 420 km of habitat can be reconnected by incurring US$ 1 M in water scarcity costs, resulting in a </w:t>
      </w:r>
      <w:r w:rsidR="00922826">
        <w:lastRenderedPageBreak/>
        <w:t>cost of US$</w:t>
      </w:r>
      <w:r w:rsidR="00690814">
        <w:t xml:space="preserve"> </w:t>
      </w:r>
      <w:r w:rsidR="00922826">
        <w:t xml:space="preserve">5,952 per km. At a budget of US$ 70 M, 752 km of habitat can be reconnected, but incur US$ 8 M in water scarcity costs, resulting in a cost of  US$ 103,723 per km. The results indicate </w:t>
      </w:r>
      <w:r w:rsidR="00940E4D">
        <w:t>that marginal benefits decrease when large dams are removed. After the first smaller dams are removed, costs rise substantially to reconnect additional habitat.</w:t>
      </w:r>
    </w:p>
    <w:p w:rsidR="006C161B" w:rsidRDefault="006C161B" w:rsidP="00E45137">
      <w:pPr>
        <w:rPr>
          <w:i/>
        </w:rPr>
      </w:pPr>
    </w:p>
    <w:p w:rsidR="00E45137" w:rsidRPr="0064763F" w:rsidRDefault="00E45137" w:rsidP="00E45137">
      <w:pPr>
        <w:rPr>
          <w:i/>
        </w:rPr>
      </w:pPr>
      <w:r>
        <w:rPr>
          <w:i/>
        </w:rPr>
        <w:t>4.2 Model repeatability</w:t>
      </w:r>
      <w:r w:rsidR="00EF0BA8">
        <w:rPr>
          <w:i/>
        </w:rPr>
        <w:t xml:space="preserve"> in the Bear River watershed</w:t>
      </w:r>
    </w:p>
    <w:p w:rsidR="00E45137" w:rsidRDefault="00E45137" w:rsidP="00FA22F5">
      <w:r w:rsidRPr="00727786">
        <w:tab/>
      </w:r>
      <w:r w:rsidR="000126E1">
        <w:rPr>
          <w:sz w:val="22"/>
          <w:szCs w:val="22"/>
        </w:rPr>
        <w:t xml:space="preserve">Model formulation and application were easily accessed through a peer-reviewed journal article </w:t>
      </w:r>
      <w:r w:rsidR="000126E1">
        <w:rPr>
          <w:sz w:val="22"/>
          <w:szCs w:val="22"/>
        </w:rPr>
        <w:fldChar w:fldCharType="begin" w:fldLock="1"/>
      </w:r>
      <w:r w:rsidR="007B5C04">
        <w:rPr>
          <w:sz w:val="22"/>
          <w:szCs w:val="22"/>
        </w:rPr>
        <w:instrText>ADDIN CSL_CITATION {"citationItems":[{"id":"ITEM-1","itemData":{"DOI":"10.1111/1752-1688.12718","ISSN":"17521688","abstract":"Instream barriers, such as dams, culverts, and diversions, alter hydrologic processes and aquatic habitat. Removing uneconomical and aging instream barriers is increasingly used for river restoration. Historically, selection of barrier removal projects used score-and-rank techniques, ignoring cumulative change and the spatial structure of stream networks. Likewise, most water supply models prioritize either human water uses or aquatic habitat, failing to incorporate both human and environmental water use benefits. Here, a dual-objective optimization model identifies barriers to remove that maximize connected aquatic habitat and minimize water scarcity. Aquatic habitat is measured using monthly average streamflow, temperature, channel gradient, and geomorphic condition as indicators of aquatic habitat suitability. Water scarcity costs are minimized using economic penalty functions while a budget constraint specifies the money available to remove barriers. We demonstrate the approach using a case study in Utah's Weber Basin to prioritize removal of instream barriers for Bonneville cutthroat trout, while maintaining human water uses. Removing 54 instream barriers reconnects about 160 km of quality-weighted habitat and costs approximately US$10 M. After this point, the cost-effectiveness of removing barriers to connect river habitat decreases. The modeling approach expands barrier removal optimization methods by explicitly including both economic and environmental water uses.","author":[{"dropping-particle":"","family":"Kraft","given":"Maggi","non-dropping-particle":"","parse-names":false,"suffix":""},{"dropping-particle":"","family":"Rosenberg","given":"David E.","non-dropping-particle":"","parse-names":false,"suffix":""},{"dropping-particle":"","family":"Null","given":"Sarah E.","non-dropping-particle":"","parse-names":false,"suffix":""}],"container-title":"Journal of the American Water Resources Association","id":"ITEM-1","issue":"2","issued":{"date-parts":[["2019"]]},"page":"382-400","title":"Prioritizing Stream Barrier Removal to Maximize Connected Aquatic Habitat and Minimize Water Scarcity","type":"article-journal","volume":"55"},"uris":["http://www.mendeley.com/documents/?uuid=9c763d81-2080-4b1b-8a77-c321ee05a283"]}],"mendeley":{"formattedCitation":"(Kraft et al. 2019)","plainTextFormattedCitation":"(Kraft et al. 2019)","previouslyFormattedCitation":"(Kraft et al. 2019)"},"properties":{"noteIndex":0},"schema":"https://github.com/citation-style-language/schema/raw/master/csl-citation.json"}</w:instrText>
      </w:r>
      <w:r w:rsidR="000126E1">
        <w:rPr>
          <w:sz w:val="22"/>
          <w:szCs w:val="22"/>
        </w:rPr>
        <w:fldChar w:fldCharType="separate"/>
      </w:r>
      <w:r w:rsidR="000126E1" w:rsidRPr="000126E1">
        <w:rPr>
          <w:noProof/>
          <w:sz w:val="22"/>
          <w:szCs w:val="22"/>
        </w:rPr>
        <w:t>(Kraft et al. 2019)</w:t>
      </w:r>
      <w:r w:rsidR="000126E1">
        <w:rPr>
          <w:sz w:val="22"/>
          <w:szCs w:val="22"/>
        </w:rPr>
        <w:fldChar w:fldCharType="end"/>
      </w:r>
      <w:r w:rsidR="000126E1">
        <w:rPr>
          <w:sz w:val="22"/>
          <w:szCs w:val="22"/>
        </w:rPr>
        <w:t xml:space="preserve">, and the Weber River GAMS model was easily accessed through a public repository (Kraft and Rosenberg, 2019). </w:t>
      </w:r>
      <w:r w:rsidR="007B5C04">
        <w:rPr>
          <w:sz w:val="22"/>
          <w:szCs w:val="22"/>
        </w:rPr>
        <w:t xml:space="preserve">Instructions and demonstration Weber River model data were available to demonstrate model function and reproduce results analyzed in </w:t>
      </w:r>
      <w:r w:rsidR="007B5C04">
        <w:rPr>
          <w:sz w:val="22"/>
          <w:szCs w:val="22"/>
        </w:rPr>
        <w:fldChar w:fldCharType="begin" w:fldLock="1"/>
      </w:r>
      <w:r w:rsidR="006D1BA4">
        <w:rPr>
          <w:sz w:val="22"/>
          <w:szCs w:val="22"/>
        </w:rPr>
        <w:instrText>ADDIN CSL_CITATION {"citationItems":[{"id":"ITEM-1","itemData":{"DOI":"10.1111/1752-1688.12718","ISSN":"17521688","abstract":"Instream barriers, such as dams, culverts, and diversions, alter hydrologic processes and aquatic habitat. Removing uneconomical and aging instream barriers is increasingly used for river restoration. Historically, selection of barrier removal projects used score-and-rank techniques, ignoring cumulative change and the spatial structure of stream networks. Likewise, most water supply models prioritize either human water uses or aquatic habitat, failing to incorporate both human and environmental water use benefits. Here, a dual-objective optimization model identifies barriers to remove that maximize connected aquatic habitat and minimize water scarcity. Aquatic habitat is measured using monthly average streamflow, temperature, channel gradient, and geomorphic condition as indicators of aquatic habitat suitability. Water scarcity costs are minimized using economic penalty functions while a budget constraint specifies the money available to remove barriers. We demonstrate the approach using a case study in Utah's Weber Basin to prioritize removal of instream barriers for Bonneville cutthroat trout, while maintaining human water uses. Removing 54 instream barriers reconnects about 160 km of quality-weighted habitat and costs approximately US$10 M. After this point, the cost-effectiveness of removing barriers to connect river habitat decreases. The modeling approach expands barrier removal optimization methods by explicitly including both economic and environmental water uses.","author":[{"dropping-particle":"","family":"Kraft","given":"Maggi","non-dropping-particle":"","parse-names":false,"suffix":""},{"dropping-particle":"","family":"Rosenberg","given":"David E.","non-dropping-particle":"","parse-names":false,"suffix":""},{"dropping-particle":"","family":"Null","given":"Sarah E.","non-dropping-particle":"","parse-names":false,"suffix":""}],"container-title":"Journal of the American Water Resources Association","id":"ITEM-1","issue":"2","issued":{"date-parts":[["2019"]]},"page":"382-400","title":"Prioritizing Stream Barrier Removal to Maximize Connected Aquatic Habitat and Minimize Water Scarcity","type":"article-journal","volume":"55"},"uris":["http://www.mendeley.com/documents/?uuid=9c763d81-2080-4b1b-8a77-c321ee05a283"]}],"mendeley":{"formattedCitation":"(Kraft et al. 2019)","manualFormatting":"Kraft et al. (2019)","plainTextFormattedCitation":"(Kraft et al. 2019)","previouslyFormattedCitation":"(Kraft et al. 2019)"},"properties":{"noteIndex":0},"schema":"https://github.com/citation-style-language/schema/raw/master/csl-citation.json"}</w:instrText>
      </w:r>
      <w:r w:rsidR="007B5C04">
        <w:rPr>
          <w:sz w:val="22"/>
          <w:szCs w:val="22"/>
        </w:rPr>
        <w:fldChar w:fldCharType="separate"/>
      </w:r>
      <w:r w:rsidR="007B5C04" w:rsidRPr="007B5C04">
        <w:rPr>
          <w:noProof/>
          <w:sz w:val="22"/>
          <w:szCs w:val="22"/>
        </w:rPr>
        <w:t xml:space="preserve">Kraft et al. </w:t>
      </w:r>
      <w:r w:rsidR="007B5C04">
        <w:rPr>
          <w:noProof/>
          <w:sz w:val="22"/>
          <w:szCs w:val="22"/>
        </w:rPr>
        <w:t>(</w:t>
      </w:r>
      <w:r w:rsidR="007B5C04" w:rsidRPr="007B5C04">
        <w:rPr>
          <w:noProof/>
          <w:sz w:val="22"/>
          <w:szCs w:val="22"/>
        </w:rPr>
        <w:t>2019)</w:t>
      </w:r>
      <w:r w:rsidR="007B5C04">
        <w:rPr>
          <w:sz w:val="22"/>
          <w:szCs w:val="22"/>
        </w:rPr>
        <w:fldChar w:fldCharType="end"/>
      </w:r>
      <w:r w:rsidR="007B5C04">
        <w:rPr>
          <w:sz w:val="22"/>
          <w:szCs w:val="22"/>
        </w:rPr>
        <w:t xml:space="preserve">. </w:t>
      </w:r>
      <w:r w:rsidR="00EB5492">
        <w:rPr>
          <w:sz w:val="22"/>
          <w:szCs w:val="22"/>
        </w:rPr>
        <w:t xml:space="preserve">The GAMS code and supplementary material described 16 model inputs, but did not describe how model inputs were generated from geospatial data described in </w:t>
      </w:r>
      <w:r w:rsidR="00EB5492">
        <w:rPr>
          <w:sz w:val="22"/>
          <w:szCs w:val="22"/>
        </w:rPr>
        <w:fldChar w:fldCharType="begin" w:fldLock="1"/>
      </w:r>
      <w:r w:rsidR="006D1BA4">
        <w:rPr>
          <w:sz w:val="22"/>
          <w:szCs w:val="22"/>
        </w:rPr>
        <w:instrText>ADDIN CSL_CITATION {"citationItems":[{"id":"ITEM-1","itemData":{"DOI":"10.1111/1752-1688.12718","ISSN":"17521688","abstract":"Instream barriers, such as dams, culverts, and diversions, alter hydrologic processes and aquatic habitat. Removing uneconomical and aging instream barriers is increasingly used for river restoration. Historically, selection of barrier removal projects used score-and-rank techniques, ignoring cumulative change and the spatial structure of stream networks. Likewise, most water supply models prioritize either human water uses or aquatic habitat, failing to incorporate both human and environmental water use benefits. Here, a dual-objective optimization model identifies barriers to remove that maximize connected aquatic habitat and minimize water scarcity. Aquatic habitat is measured using monthly average streamflow, temperature, channel gradient, and geomorphic condition as indicators of aquatic habitat suitability. Water scarcity costs are minimized using economic penalty functions while a budget constraint specifies the money available to remove barriers. We demonstrate the approach using a case study in Utah's Weber Basin to prioritize removal of instream barriers for Bonneville cutthroat trout, while maintaining human water uses. Removing 54 instream barriers reconnects about 160 km of quality-weighted habitat and costs approximately US$10 M. After this point, the cost-effectiveness of removing barriers to connect river habitat decreases. The modeling approach expands barrier removal optimization methods by explicitly including both economic and environmental water uses.","author":[{"dropping-particle":"","family":"Kraft","given":"Maggi","non-dropping-particle":"","parse-names":false,"suffix":""},{"dropping-particle":"","family":"Rosenberg","given":"David E.","non-dropping-particle":"","parse-names":false,"suffix":""},{"dropping-particle":"","family":"Null","given":"Sarah E.","non-dropping-particle":"","parse-names":false,"suffix":""}],"container-title":"Journal of the American Water Resources Association","id":"ITEM-1","issue":"2","issued":{"date-parts":[["2019"]]},"page":"382-400","title":"Prioritizing Stream Barrier Removal to Maximize Connected Aquatic Habitat and Minimize Water Scarcity","type":"article-journal","volume":"55"},"uris":["http://www.mendeley.com/documents/?uuid=9c763d81-2080-4b1b-8a77-c321ee05a283"]}],"mendeley":{"formattedCitation":"(Kraft et al. 2019)","manualFormatting":"Kraft et al. (2019)","plainTextFormattedCitation":"(Kraft et al. 2019)","previouslyFormattedCitation":"(Kraft et al. 2019)"},"properties":{"noteIndex":0},"schema":"https://github.com/citation-style-language/schema/raw/master/csl-citation.json"}</w:instrText>
      </w:r>
      <w:r w:rsidR="00EB5492">
        <w:rPr>
          <w:sz w:val="22"/>
          <w:szCs w:val="22"/>
        </w:rPr>
        <w:fldChar w:fldCharType="separate"/>
      </w:r>
      <w:r w:rsidR="00EB5492" w:rsidRPr="007B5C04">
        <w:rPr>
          <w:noProof/>
          <w:sz w:val="22"/>
          <w:szCs w:val="22"/>
        </w:rPr>
        <w:t xml:space="preserve">Kraft et al. </w:t>
      </w:r>
      <w:r w:rsidR="00EB5492">
        <w:rPr>
          <w:noProof/>
          <w:sz w:val="22"/>
          <w:szCs w:val="22"/>
        </w:rPr>
        <w:t>(</w:t>
      </w:r>
      <w:r w:rsidR="00EB5492" w:rsidRPr="007B5C04">
        <w:rPr>
          <w:noProof/>
          <w:sz w:val="22"/>
          <w:szCs w:val="22"/>
        </w:rPr>
        <w:t>2019)</w:t>
      </w:r>
      <w:r w:rsidR="00EB5492">
        <w:rPr>
          <w:sz w:val="22"/>
          <w:szCs w:val="22"/>
        </w:rPr>
        <w:fldChar w:fldCharType="end"/>
      </w:r>
      <w:r w:rsidR="00EB5492">
        <w:rPr>
          <w:sz w:val="22"/>
          <w:szCs w:val="22"/>
        </w:rPr>
        <w:t xml:space="preserve">. </w:t>
      </w:r>
      <w:r w:rsidR="0037536B">
        <w:rPr>
          <w:sz w:val="22"/>
          <w:szCs w:val="22"/>
        </w:rPr>
        <w:t xml:space="preserve">Specifically, no workflow description detailed (a) </w:t>
      </w:r>
      <w:r w:rsidR="00A20976">
        <w:rPr>
          <w:sz w:val="22"/>
          <w:szCs w:val="22"/>
        </w:rPr>
        <w:t xml:space="preserve">the translation of the geospatial stream and barrier network into graph network inputs used in the GAMS model, or (b) </w:t>
      </w:r>
      <w:r w:rsidR="005C556F">
        <w:rPr>
          <w:sz w:val="22"/>
          <w:szCs w:val="22"/>
        </w:rPr>
        <w:t>calculation of economic loss for dams</w:t>
      </w:r>
      <w:r w:rsidR="00A20976">
        <w:rPr>
          <w:sz w:val="22"/>
          <w:szCs w:val="22"/>
        </w:rPr>
        <w:t xml:space="preserve">. </w:t>
      </w:r>
      <w:r w:rsidR="00F434DC">
        <w:rPr>
          <w:sz w:val="22"/>
          <w:szCs w:val="22"/>
        </w:rPr>
        <w:t>C</w:t>
      </w:r>
      <w:r w:rsidR="00A20976">
        <w:rPr>
          <w:sz w:val="22"/>
          <w:szCs w:val="22"/>
        </w:rPr>
        <w:t xml:space="preserve">orrespondence with the lead author </w:t>
      </w:r>
      <w:r w:rsidR="00A20976">
        <w:t>(Maggi Kraft, 2020, personal communication) provide</w:t>
      </w:r>
      <w:r w:rsidR="002C26B6">
        <w:t>d</w:t>
      </w:r>
      <w:r w:rsidR="00A20976">
        <w:t xml:space="preserve"> additional information</w:t>
      </w:r>
      <w:r w:rsidR="002C26B6">
        <w:t>, but did not clarify model inputs or workflows used in published analysis</w:t>
      </w:r>
      <w:r w:rsidR="00A20976">
        <w:t xml:space="preserve">. As a result, Bear River model inputs were best approximations of </w:t>
      </w:r>
      <w:r w:rsidR="006D1BA4">
        <w:t xml:space="preserve">Weber River input data provided in the public repository, and could not be reproduced using the methods applied in </w:t>
      </w:r>
      <w:r w:rsidR="006D1BA4">
        <w:fldChar w:fldCharType="begin" w:fldLock="1"/>
      </w:r>
      <w:r w:rsidR="009037EA">
        <w:instrText>ADDIN CSL_CITATION {"citationItems":[{"id":"ITEM-1","itemData":{"DOI":"10.1111/1752-1688.12718","ISSN":"17521688","abstract":"Instream barriers, such as dams, culverts, and diversions, alter hydrologic processes and aquatic habitat. Removing uneconomical and aging instream barriers is increasingly used for river restoration. Historically, selection of barrier removal projects used score-and-rank techniques, ignoring cumulative change and the spatial structure of stream networks. Likewise, most water supply models prioritize either human water uses or aquatic habitat, failing to incorporate both human and environmental water use benefits. Here, a dual-objective optimization model identifies barriers to remove that maximize connected aquatic habitat and minimize water scarcity. Aquatic habitat is measured using monthly average streamflow, temperature, channel gradient, and geomorphic condition as indicators of aquatic habitat suitability. Water scarcity costs are minimized using economic penalty functions while a budget constraint specifies the money available to remove barriers. We demonstrate the approach using a case study in Utah's Weber Basin to prioritize removal of instream barriers for Bonneville cutthroat trout, while maintaining human water uses. Removing 54 instream barriers reconnects about 160 km of quality-weighted habitat and costs approximately US$10 M. After this point, the cost-effectiveness of removing barriers to connect river habitat decreases. The modeling approach expands barrier removal optimization methods by explicitly including both economic and environmental water uses.","author":[{"dropping-particle":"","family":"Kraft","given":"Maggi","non-dropping-particle":"","parse-names":false,"suffix":""},{"dropping-particle":"","family":"Rosenberg","given":"David E.","non-dropping-particle":"","parse-names":false,"suffix":""},{"dropping-particle":"","family":"Null","given":"Sarah E.","non-dropping-particle":"","parse-names":false,"suffix":""}],"container-title":"Journal of the American Water Resources Association","id":"ITEM-1","issue":"2","issued":{"date-parts":[["2019"]]},"page":"382-400","title":"Prioritizing Stream Barrier Removal to Maximize Connected Aquatic Habitat and Minimize Water Scarcity","type":"article-journal","volume":"55"},"uris":["http://www.mendeley.com/documents/?uuid=9c763d81-2080-4b1b-8a77-c321ee05a283"]}],"mendeley":{"formattedCitation":"(Kraft et al. 2019)","manualFormatting":"Kraft et al. (2019)","plainTextFormattedCitation":"(Kraft et al. 2019)","previouslyFormattedCitation":"(Kraft et al. 2019)"},"properties":{"noteIndex":0},"schema":"https://github.com/citation-style-language/schema/raw/master/csl-citation.json"}</w:instrText>
      </w:r>
      <w:r w:rsidR="006D1BA4">
        <w:fldChar w:fldCharType="separate"/>
      </w:r>
      <w:r w:rsidR="006D1BA4" w:rsidRPr="006D1BA4">
        <w:rPr>
          <w:noProof/>
        </w:rPr>
        <w:t xml:space="preserve">Kraft et al. </w:t>
      </w:r>
      <w:r w:rsidR="006D1BA4">
        <w:rPr>
          <w:noProof/>
        </w:rPr>
        <w:t>(</w:t>
      </w:r>
      <w:r w:rsidR="006D1BA4" w:rsidRPr="006D1BA4">
        <w:rPr>
          <w:noProof/>
        </w:rPr>
        <w:t>2019)</w:t>
      </w:r>
      <w:r w:rsidR="006D1BA4">
        <w:fldChar w:fldCharType="end"/>
      </w:r>
      <w:r w:rsidR="006D1BA4">
        <w:t>.</w:t>
      </w:r>
    </w:p>
    <w:p w:rsidR="001C2BA1" w:rsidRPr="002342C7" w:rsidRDefault="0070443C" w:rsidP="00045F5E">
      <w:pPr>
        <w:rPr>
          <w:sz w:val="22"/>
          <w:szCs w:val="22"/>
        </w:rPr>
      </w:pPr>
      <w:r>
        <w:rPr>
          <w:sz w:val="22"/>
          <w:szCs w:val="22"/>
        </w:rPr>
        <w:tab/>
      </w:r>
      <w:r w:rsidR="00F56B43">
        <w:rPr>
          <w:sz w:val="22"/>
          <w:szCs w:val="22"/>
        </w:rPr>
        <w:t xml:space="preserve">Barrier removal </w:t>
      </w:r>
      <w:r w:rsidR="009037EA">
        <w:rPr>
          <w:sz w:val="22"/>
          <w:szCs w:val="22"/>
        </w:rPr>
        <w:t>decisions</w:t>
      </w:r>
      <w:r w:rsidR="00F56B43">
        <w:rPr>
          <w:sz w:val="22"/>
          <w:szCs w:val="22"/>
        </w:rPr>
        <w:t xml:space="preserve"> in the Bear River watershed indicated errors in model execution</w:t>
      </w:r>
      <w:r w:rsidR="0027169E">
        <w:rPr>
          <w:sz w:val="22"/>
          <w:szCs w:val="22"/>
        </w:rPr>
        <w:t xml:space="preserve"> (</w:t>
      </w:r>
      <w:r w:rsidR="0027169E" w:rsidRPr="00DA635A">
        <w:rPr>
          <w:sz w:val="22"/>
          <w:szCs w:val="22"/>
        </w:rPr>
        <w:t>Figure</w:t>
      </w:r>
      <w:r w:rsidR="00DA635A" w:rsidRPr="00DA635A">
        <w:rPr>
          <w:sz w:val="22"/>
          <w:szCs w:val="22"/>
        </w:rPr>
        <w:t xml:space="preserve"> 5</w:t>
      </w:r>
      <w:r w:rsidR="0027169E">
        <w:rPr>
          <w:sz w:val="22"/>
          <w:szCs w:val="22"/>
        </w:rPr>
        <w:t>)</w:t>
      </w:r>
      <w:r w:rsidR="00F56B43">
        <w:rPr>
          <w:sz w:val="22"/>
          <w:szCs w:val="22"/>
        </w:rPr>
        <w:t xml:space="preserve">. </w:t>
      </w:r>
      <w:r w:rsidR="00656D62">
        <w:rPr>
          <w:sz w:val="22"/>
          <w:szCs w:val="22"/>
        </w:rPr>
        <w:t>The model remov</w:t>
      </w:r>
      <w:r w:rsidR="0027169E">
        <w:rPr>
          <w:sz w:val="22"/>
          <w:szCs w:val="22"/>
        </w:rPr>
        <w:t>ed</w:t>
      </w:r>
      <w:r w:rsidR="00656D62">
        <w:rPr>
          <w:sz w:val="22"/>
          <w:szCs w:val="22"/>
        </w:rPr>
        <w:t xml:space="preserve"> a barrier at the </w:t>
      </w:r>
      <w:r w:rsidR="0027169E">
        <w:rPr>
          <w:sz w:val="22"/>
          <w:szCs w:val="22"/>
        </w:rPr>
        <w:t>Great Salt Lake (GSL) in all model solutions, although the Great Salt Lake node represents the downstream terminus of the system and does not represent a real barrier</w:t>
      </w:r>
      <w:r w:rsidR="009037EA">
        <w:rPr>
          <w:sz w:val="22"/>
          <w:szCs w:val="22"/>
        </w:rPr>
        <w:t xml:space="preserve"> that could reconnect habitat</w:t>
      </w:r>
      <w:r w:rsidR="0027169E">
        <w:rPr>
          <w:sz w:val="22"/>
          <w:szCs w:val="22"/>
        </w:rPr>
        <w:t>. In addition, Grace Dam was removed in all but the first model solutions and provided an additional 10 km of connected habitat, despite three other small dams (Daniels, Devil Creek, and Deep Creek) having identical removal and water scarcity costs but greater upstream habitat</w:t>
      </w:r>
      <w:r w:rsidR="0036693A">
        <w:rPr>
          <w:sz w:val="22"/>
          <w:szCs w:val="22"/>
        </w:rPr>
        <w:t xml:space="preserve"> and direct connection to the large connected habitat patch between the Great Salt Lake and Cutler Dam.</w:t>
      </w:r>
      <w:r w:rsidR="0030386B">
        <w:rPr>
          <w:sz w:val="22"/>
          <w:szCs w:val="22"/>
        </w:rPr>
        <w:t xml:space="preserve"> </w:t>
      </w:r>
      <w:r w:rsidR="007B6F20">
        <w:rPr>
          <w:sz w:val="22"/>
          <w:szCs w:val="22"/>
        </w:rPr>
        <w:t xml:space="preserve">When budgets were sufficiently high to remove the largest </w:t>
      </w:r>
      <w:r w:rsidR="00690814">
        <w:rPr>
          <w:sz w:val="22"/>
          <w:szCs w:val="22"/>
        </w:rPr>
        <w:t>dams</w:t>
      </w:r>
      <w:r w:rsidR="007B6F20">
        <w:rPr>
          <w:sz w:val="22"/>
          <w:szCs w:val="22"/>
        </w:rPr>
        <w:t xml:space="preserve">, the model removed Oneida Dam, despite Cutler Dam having the same </w:t>
      </w:r>
      <w:r w:rsidR="00D14FB9">
        <w:rPr>
          <w:sz w:val="22"/>
          <w:szCs w:val="22"/>
        </w:rPr>
        <w:t>dam</w:t>
      </w:r>
      <w:r w:rsidR="007B6F20">
        <w:rPr>
          <w:sz w:val="22"/>
          <w:szCs w:val="22"/>
        </w:rPr>
        <w:t xml:space="preserve"> removal cost and similar water scarcity costs, but connecting 200 km of additional habitat if removed.</w:t>
      </w:r>
      <w:r w:rsidR="00621681">
        <w:rPr>
          <w:sz w:val="22"/>
          <w:szCs w:val="22"/>
        </w:rPr>
        <w:t xml:space="preserve"> </w:t>
      </w:r>
    </w:p>
    <w:p w:rsidR="00045F5E" w:rsidRPr="00730106" w:rsidRDefault="005D025C" w:rsidP="00FA22F5">
      <w:r>
        <w:rPr>
          <w:b/>
        </w:rPr>
        <w:tab/>
      </w:r>
      <w:r w:rsidR="00730106">
        <w:t xml:space="preserve">Errors in the </w:t>
      </w:r>
      <w:r w:rsidR="00D14FB9">
        <w:t>dam</w:t>
      </w:r>
      <w:r w:rsidR="00730106">
        <w:t xml:space="preserve"> removal optimization model results likely propagated from errors in model inputs. The removal of the </w:t>
      </w:r>
      <w:r w:rsidR="009037EA">
        <w:t>terminal</w:t>
      </w:r>
      <w:r w:rsidR="00730106">
        <w:t xml:space="preserve"> GSL barrier, as well removal </w:t>
      </w:r>
      <w:r w:rsidR="00D14FB9">
        <w:t>dams</w:t>
      </w:r>
      <w:r w:rsidR="00730106">
        <w:t xml:space="preserve"> such as Grace Dam or Oneida Dam when better options are available, indicate incorrect formulation of the graph network used to organize input data in the GAMS code</w:t>
      </w:r>
      <w:r w:rsidR="009037EA">
        <w:t xml:space="preserve">. This is re-iterated by budget removal scenarios up to $750,000, which remove the GSL barrier and reconnect 410 km of habitat, which is exactly the upstream habitat from the GSL terminal reach. However, lacking either workflows for translating geospatial networks to graph networks required in the GAMS code or a geospatial representation of the Weber River watershed used in </w:t>
      </w:r>
      <w:r w:rsidR="009037EA">
        <w:fldChar w:fldCharType="begin" w:fldLock="1"/>
      </w:r>
      <w:r w:rsidR="00D14FB9">
        <w:instrText>ADDIN CSL_CITATION {"citationItems":[{"id":"ITEM-1","itemData":{"DOI":"10.1111/1752-1688.12718","ISSN":"17521688","abstract":"Instream barriers, such as dams, culverts, and diversions, alter hydrologic processes and aquatic habitat. Removing uneconomical and aging instream barriers is increasingly used for river restoration. Historically, selection of barrier removal projects used score-and-rank techniques, ignoring cumulative change and the spatial structure of stream networks. Likewise, most water supply models prioritize either human water uses or aquatic habitat, failing to incorporate both human and environmental water use benefits. Here, a dual-objective optimization model identifies barriers to remove that maximize connected aquatic habitat and minimize water scarcity. Aquatic habitat is measured using monthly average streamflow, temperature, channel gradient, and geomorphic condition as indicators of aquatic habitat suitability. Water scarcity costs are minimized using economic penalty functions while a budget constraint specifies the money available to remove barriers. We demonstrate the approach using a case study in Utah's Weber Basin to prioritize removal of instream barriers for Bonneville cutthroat trout, while maintaining human water uses. Removing 54 instream barriers reconnects about 160 km of quality-weighted habitat and costs approximately US$10 M. After this point, the cost-effectiveness of removing barriers to connect river habitat decreases. The modeling approach expands barrier removal optimization methods by explicitly including both economic and environmental water uses.","author":[{"dropping-particle":"","family":"Kraft","given":"Maggi","non-dropping-particle":"","parse-names":false,"suffix":""},{"dropping-particle":"","family":"Rosenberg","given":"David E.","non-dropping-particle":"","parse-names":false,"suffix":""},{"dropping-particle":"","family":"Null","given":"Sarah E.","non-dropping-particle":"","parse-names":false,"suffix":""}],"container-title":"Journal of the American Water Resources Association","id":"ITEM-1","issue":"2","issued":{"date-parts":[["2019"]]},"page":"382-400","title":"Prioritizing Stream Barrier Removal to Maximize Connected Aquatic Habitat and Minimize Water Scarcity","type":"article-journal","volume":"55"},"uris":["http://www.mendeley.com/documents/?uuid=9c763d81-2080-4b1b-8a77-c321ee05a283"]}],"mendeley":{"formattedCitation":"(Kraft et al. 2019)","manualFormatting":"Kraft et al. (2019)","plainTextFormattedCitation":"(Kraft et al. 2019)","previouslyFormattedCitation":"(Kraft et al. 2019)"},"properties":{"noteIndex":0},"schema":"https://github.com/citation-style-language/schema/raw/master/csl-citation.json"}</w:instrText>
      </w:r>
      <w:r w:rsidR="009037EA">
        <w:fldChar w:fldCharType="separate"/>
      </w:r>
      <w:r w:rsidR="009037EA" w:rsidRPr="009037EA">
        <w:rPr>
          <w:noProof/>
        </w:rPr>
        <w:t xml:space="preserve">Kraft et al. </w:t>
      </w:r>
      <w:r w:rsidR="006C6C15">
        <w:rPr>
          <w:noProof/>
        </w:rPr>
        <w:t>(</w:t>
      </w:r>
      <w:r w:rsidR="009037EA" w:rsidRPr="009037EA">
        <w:rPr>
          <w:noProof/>
        </w:rPr>
        <w:t>2019)</w:t>
      </w:r>
      <w:r w:rsidR="009037EA">
        <w:fldChar w:fldCharType="end"/>
      </w:r>
      <w:r w:rsidR="006C6C15">
        <w:t>, model errors were difficult to identify and validati</w:t>
      </w:r>
      <w:r w:rsidR="00DB516F">
        <w:t>on of model inputs was unclear without a correct dataset for comparison.</w:t>
      </w:r>
    </w:p>
    <w:p w:rsidR="00CD76F8" w:rsidRDefault="00CD76F8">
      <w:pPr>
        <w:rPr>
          <w:b/>
        </w:rPr>
      </w:pPr>
    </w:p>
    <w:p w:rsidR="00EA3AC5" w:rsidRDefault="00EA3AC5" w:rsidP="00EA3AC5">
      <w:pPr>
        <w:jc w:val="center"/>
        <w:rPr>
          <w:sz w:val="22"/>
          <w:szCs w:val="22"/>
        </w:rPr>
      </w:pPr>
      <w:r>
        <w:rPr>
          <w:noProof/>
          <w:sz w:val="22"/>
          <w:szCs w:val="22"/>
        </w:rPr>
        <w:lastRenderedPageBreak/>
        <w:drawing>
          <wp:inline distT="0" distB="0" distL="0" distR="0" wp14:anchorId="21C18400" wp14:editId="17F1C6F3">
            <wp:extent cx="3326130" cy="316304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b_vs_Scarcity.png"/>
                    <pic:cNvPicPr/>
                  </pic:nvPicPr>
                  <pic:blipFill>
                    <a:blip r:embed="rId11">
                      <a:extLst>
                        <a:ext uri="{28A0092B-C50C-407E-A947-70E740481C1C}">
                          <a14:useLocalDpi xmlns:a14="http://schemas.microsoft.com/office/drawing/2010/main" val="0"/>
                        </a:ext>
                      </a:extLst>
                    </a:blip>
                    <a:stretch>
                      <a:fillRect/>
                    </a:stretch>
                  </pic:blipFill>
                  <pic:spPr>
                    <a:xfrm>
                      <a:off x="0" y="0"/>
                      <a:ext cx="3350732" cy="3186438"/>
                    </a:xfrm>
                    <a:prstGeom prst="rect">
                      <a:avLst/>
                    </a:prstGeom>
                  </pic:spPr>
                </pic:pic>
              </a:graphicData>
            </a:graphic>
          </wp:inline>
        </w:drawing>
      </w:r>
    </w:p>
    <w:p w:rsidR="00EA3AC5" w:rsidRDefault="00EA3AC5" w:rsidP="00EA3AC5">
      <w:pPr>
        <w:rPr>
          <w:sz w:val="22"/>
          <w:szCs w:val="22"/>
        </w:rPr>
      </w:pPr>
      <w:r w:rsidRPr="00DA635A">
        <w:rPr>
          <w:b/>
          <w:sz w:val="22"/>
          <w:szCs w:val="22"/>
        </w:rPr>
        <w:t>Figure 5</w:t>
      </w:r>
      <w:r>
        <w:rPr>
          <w:b/>
          <w:sz w:val="22"/>
          <w:szCs w:val="22"/>
        </w:rPr>
        <w:t xml:space="preserve">. </w:t>
      </w:r>
      <w:r>
        <w:rPr>
          <w:sz w:val="22"/>
          <w:szCs w:val="22"/>
        </w:rPr>
        <w:t>Dam removal budgets and reconnected habitat when dams are removed for 22 dam removal budget scenarios ranging from US$ 50,000 to $350,000,000. The Great Salt Lake terminus (GSL) is removed first, but is the terminal reach and does not represent a real barrier. Grace Dam is removed second, when dams with similar removal and water scarcity costs (Daniels, Devil Creek, and Deep Creek) have greater upstream habitat to connect.</w:t>
      </w:r>
    </w:p>
    <w:p w:rsidR="00EA3AC5" w:rsidRDefault="00EA3AC5">
      <w:pPr>
        <w:rPr>
          <w:b/>
        </w:rPr>
      </w:pPr>
    </w:p>
    <w:p w:rsidR="005962DA" w:rsidRDefault="005962DA">
      <w:pPr>
        <w:rPr>
          <w:b/>
        </w:rPr>
      </w:pPr>
    </w:p>
    <w:p w:rsidR="00CD76F8" w:rsidRDefault="00F741FF">
      <w:pPr>
        <w:rPr>
          <w:b/>
        </w:rPr>
      </w:pPr>
      <w:r>
        <w:rPr>
          <w:b/>
        </w:rPr>
        <w:t xml:space="preserve">5. </w:t>
      </w:r>
      <w:r w:rsidR="00CD76F8">
        <w:rPr>
          <w:b/>
        </w:rPr>
        <w:t>Discussion</w:t>
      </w:r>
    </w:p>
    <w:p w:rsidR="00C93913" w:rsidRDefault="00C93913">
      <w:pPr>
        <w:rPr>
          <w:b/>
        </w:rPr>
      </w:pPr>
    </w:p>
    <w:p w:rsidR="00CD76F8" w:rsidRDefault="005962DA">
      <w:r>
        <w:tab/>
      </w:r>
      <w:r w:rsidR="00690814">
        <w:t xml:space="preserve">More than 400 km of habitat could be reconnected by removing the smallest </w:t>
      </w:r>
      <w:r w:rsidR="00D14FB9">
        <w:t>dams</w:t>
      </w:r>
      <w:r w:rsidR="00690814">
        <w:t xml:space="preserve"> without reducing water deliveries to users and incurring water scarcity costs. </w:t>
      </w:r>
      <w:r w:rsidR="0042155D">
        <w:t xml:space="preserve">Once smaller dams were removed, cost per km of habitat reconnected rapidly rose as the only remaining barriers became large dams. </w:t>
      </w:r>
      <w:r w:rsidR="00690814">
        <w:t xml:space="preserve">The model removed the smallest dams first, and removed larger </w:t>
      </w:r>
      <w:r w:rsidR="00D14FB9">
        <w:t>dams</w:t>
      </w:r>
      <w:r w:rsidR="00690814">
        <w:t xml:space="preserve"> later because larger </w:t>
      </w:r>
      <w:r w:rsidR="00D536A4">
        <w:t>dams</w:t>
      </w:r>
      <w:r w:rsidR="00690814">
        <w:t xml:space="preserve"> had greater </w:t>
      </w:r>
      <w:r w:rsidR="00D14FB9">
        <w:t>removal and associated water scarcity costs. Results</w:t>
      </w:r>
      <w:r w:rsidR="006F1B39">
        <w:t xml:space="preserve"> in the Bear River watershed</w:t>
      </w:r>
      <w:r w:rsidR="00D14FB9">
        <w:t xml:space="preserve"> were similar to </w:t>
      </w:r>
      <w:r w:rsidR="00D14FB9">
        <w:fldChar w:fldCharType="begin" w:fldLock="1"/>
      </w:r>
      <w:r w:rsidR="009D7B60">
        <w:instrText>ADDIN CSL_CITATION {"citationItems":[{"id":"ITEM-1","itemData":{"DOI":"10.1111/1752-1688.12718","ISSN":"17521688","abstract":"Instream barriers, such as dams, culverts, and diversions, alter hydrologic processes and aquatic habitat. Removing uneconomical and aging instream barriers is increasingly used for river restoration. Historically, selection of barrier removal projects used score-and-rank techniques, ignoring cumulative change and the spatial structure of stream networks. Likewise, most water supply models prioritize either human water uses or aquatic habitat, failing to incorporate both human and environmental water use benefits. Here, a dual-objective optimization model identifies barriers to remove that maximize connected aquatic habitat and minimize water scarcity. Aquatic habitat is measured using monthly average streamflow, temperature, channel gradient, and geomorphic condition as indicators of aquatic habitat suitability. Water scarcity costs are minimized using economic penalty functions while a budget constraint specifies the money available to remove barriers. We demonstrate the approach using a case study in Utah's Weber Basin to prioritize removal of instream barriers for Bonneville cutthroat trout, while maintaining human water uses. Removing 54 instream barriers reconnects about 160 km of quality-weighted habitat and costs approximately US$10 M. After this point, the cost-effectiveness of removing barriers to connect river habitat decreases. The modeling approach expands barrier removal optimization methods by explicitly including both economic and environmental water uses.","author":[{"dropping-particle":"","family":"Kraft","given":"Maggi","non-dropping-particle":"","parse-names":false,"suffix":""},{"dropping-particle":"","family":"Rosenberg","given":"David E.","non-dropping-particle":"","parse-names":false,"suffix":""},{"dropping-particle":"","family":"Null","given":"Sarah E.","non-dropping-particle":"","parse-names":false,"suffix":""}],"container-title":"Journal of the American Water Resources Association","id":"ITEM-1","issue":"2","issued":{"date-parts":[["2019"]]},"page":"382-400","title":"Prioritizing Stream Barrier Removal to Maximize Connected Aquatic Habitat and Minimize Water Scarcity","type":"article-journal","volume":"55"},"uris":["http://www.mendeley.com/documents/?uuid=9c763d81-2080-4b1b-8a77-c321ee05a283"]}],"mendeley":{"formattedCitation":"(Kraft et al. 2019)","manualFormatting":"Kraft et al.'s (2019)","plainTextFormattedCitation":"(Kraft et al. 2019)","previouslyFormattedCitation":"(Kraft et al. 2019)"},"properties":{"noteIndex":0},"schema":"https://github.com/citation-style-language/schema/raw/master/csl-citation.json"}</w:instrText>
      </w:r>
      <w:r w:rsidR="00D14FB9">
        <w:fldChar w:fldCharType="separate"/>
      </w:r>
      <w:r w:rsidR="00D14FB9" w:rsidRPr="00D14FB9">
        <w:rPr>
          <w:noProof/>
        </w:rPr>
        <w:t>Kraft et al.</w:t>
      </w:r>
      <w:r w:rsidR="00D14FB9">
        <w:rPr>
          <w:noProof/>
        </w:rPr>
        <w:t>'s</w:t>
      </w:r>
      <w:r w:rsidR="00D14FB9" w:rsidRPr="00D14FB9">
        <w:rPr>
          <w:noProof/>
        </w:rPr>
        <w:t xml:space="preserve"> </w:t>
      </w:r>
      <w:r w:rsidR="00D14FB9">
        <w:rPr>
          <w:noProof/>
        </w:rPr>
        <w:t>(</w:t>
      </w:r>
      <w:r w:rsidR="00D14FB9" w:rsidRPr="00D14FB9">
        <w:rPr>
          <w:noProof/>
        </w:rPr>
        <w:t>2019)</w:t>
      </w:r>
      <w:r w:rsidR="00D14FB9">
        <w:fldChar w:fldCharType="end"/>
      </w:r>
      <w:r w:rsidR="00D14FB9">
        <w:t xml:space="preserve"> findings, which prioritized removing small barriers in the Weber River basin over more costly large dams.</w:t>
      </w:r>
      <w:r w:rsidR="0042155D">
        <w:t xml:space="preserve"> Results reiterate previous findings that removing smaller barriers can effectively improve habitat connectivity while minimizing water scarcity costs for human water uses.</w:t>
      </w:r>
    </w:p>
    <w:p w:rsidR="00C47AB6" w:rsidRDefault="00C47AB6">
      <w:r>
        <w:tab/>
        <w:t xml:space="preserve">Model testing required simplifying the large and spatially complex Bear River watershed. Only the largest dams in the watershed were considered in this study, but are often much less common and more costly to remove than </w:t>
      </w:r>
      <w:r w:rsidR="007C78FE">
        <w:t xml:space="preserve">culverts and other small barriers that also limit habitat connectivity </w:t>
      </w:r>
      <w:r w:rsidR="007C78FE">
        <w:fldChar w:fldCharType="begin" w:fldLock="1"/>
      </w:r>
      <w:r w:rsidR="007C78FE">
        <w:instrText>ADDIN CSL_CITATION {"citationItems":[{"id":"ITEM-1","itemData":{"DOI":"10.1002/rra","ISBN":"0213-8409","ISSN":"02138409","PMID":"2717","abstract":"Assessing hydromorphological and floristic patterns along a regulated Mediterranean river: The Serpis River (Spain) In the European context, several methodologies have been developed to assess the ecological status and, specifically, the hydromorphological status of running surface waters. Although these methodologies have been widely used, few studies have focused on hydrologically altered water bodies and the factors that may determine their status. In this study, the Serpis River was divided into 16 segments from the Beniarres dam (40 km from the river mouth) to the sea, all of which are affected by flow regulation, but with different severity. In each segment, an inventory of the flora was conducted, and hydromorphological indices (QBR, Riparian Habitat Quality Index; and IHF, River Habitat Index) were applied. The objectives of the study were (A) to identify relationships between floristic composition and QBR components and (B) between instream habitat characteristics and IHF components as well as (C) to determine the main factors controlling the floristic composition and riparian habitat quality (QBR) and the factors controlling instream habitat characteristics and heterogeneity (IHF). A cluster analysis allowed grouping sites according to their floristic composition and instream habitat characteristics, and non-metric multidimensional scaling (NMDS) was used to ordinate the sites, obtaining the biotic and instream habitat characteristics, as well as the QBR and IHF subindices, which better explained the spatial patterns. Finally, a canonical correspondence analysis (CCA) with predictor variables (geographical, hydrological, geomorphological and human pressures) indicated the main factors controlling the spatial patterns of the floristic composition, instream habitat characteristics, riparian habitat quality and instream habitat heterogeneity. A gradient of riparian and instream habitat quality was identified. Our results suggest that physical constraints (presence of a gorge) have protected sites from severe human impacts, resulting in good ecological quality, despite hydrological alteration. This area, where there is geomorphological control, could be potentially reclassified into a different ecotype because regular monitoring could be using incorrect references for index scores, and naturally high scores could be confused with recovery from hydrological alteration or other pressures. The sites with the worst quality were near the river mouth an…","author":[{"dropping-particle":"","family":"Diebel","given":"M. W.","non-dropping-particle":"","parse-names":false,"suffix":""},{"dropping-particle":"","family":"Fedora","given":"M.","non-dropping-particle":"","parse-names":false,"suffix":""},{"dropping-particle":"","family":"Cogswell","given":"S.","non-dropping-particle":"","parse-names":false,"suffix":""},{"dropping-particle":"","family":"O'Hanley","given":"J. R.","non-dropping-particle":"","parse-names":false,"suffix":""}],"container-title":"River Research and Applications","id":"ITEM-1","issued":{"date-parts":[["2015"]]},"page":"1251-1261","title":"Effects of road crossings on habitat connectivity for stream-resident fish","type":"article-journal","volume":"31"},"uris":["http://www.mendeley.com/documents/?uuid=8a652c12-7dab-43d0-a490-bd94456525e6"]},{"id":"ITEM-2","itemData":{"DOI":"10.1111/j.1526-100X.2008.00396.x","ISSN":"10612971","abstract":"Large-scale culvert replacement programs could benefit migratory fish populations by reconnecting reproductive and foraging habitats in fragmented watersheds. The objectives of this study were to: (1) identify stream and culvert characteristics contributing to fish passage barriers within an Appalachian watershed, U.S.A.; (2) quantify the total amount of Brook trout (Salvelinus fontinalis) reproductive habitat isolated above culverts; and (3) use an ecological currency to identify culvert replacement priorities and stream mitigation credit opportunities. We surveyed 120 state-owned culverts and used a fish passage assessment filter to determine the \"passability\" of each culvert. We then constructed a geographic information system stream network model to quantify the amount of trout reproductive habitat isolated by culverts. Ninety-seven percent of surveyed culverts were classified as obstacles or complete barriers to trout dispersal. Culvert impassability was higher in small streams with slopes exceeding 3-5%, suggesting a direct relationship between slope and impassability. Thirty-three percent of Brook trout reproductive habitat, representing over 200 km of stream, was isolated by culverts. This is a conservative estimate, because we did not survey privately or federally owned culverts. The top 20 prioritized culverts accounted for nearly half of the habitat loss. Our results indicate that standard culvert designs placed in streams with slopes exceeding 5% consistently produce trout dispersal barriers and should be avoided during new road construction. The process developed here provides an efficient method for identifying culvert replacement priorities and may be used to maximize watershed scale benefits of stream restoration. © 2009 Society for Ecological Restoration International.","author":[{"dropping-particle":"","family":"Poplar-Jeffers","given":"Ira O.","non-dropping-particle":"","parse-names":false,"suffix":""},{"dropping-particle":"","family":"Petty","given":"J. Todd","non-dropping-particle":"","parse-names":false,"suffix":""},{"dropping-particle":"","family":"Anderson","given":"James T.","non-dropping-particle":"","parse-names":false,"suffix":""},{"dropping-particle":"","family":"Kite","given":"Steven J.","non-dropping-particle":"","parse-names":false,"suffix":""},{"dropping-particle":"","family":"Strager","given":"Michael P.","non-dropping-particle":"","parse-names":false,"suffix":""},{"dropping-particle":"","family":"Fortney","given":"Ronald H.","non-dropping-particle":"","parse-names":false,"suffix":""}],"container-title":"Restoration Ecology","id":"ITEM-2","issue":"3","issued":{"date-parts":[["2009"]]},"page":"404-413","title":"Culvert replacement and stream habitat restoration: Implications from Brook trout management in an Appalachian Watershed, U.S.A","type":"article-journal","volume":"17"},"uris":["http://www.mendeley.com/documents/?uuid=7390b926-6c23-4843-a356-418787486405"]}],"mendeley":{"formattedCitation":"(Diebel et al. 2015; Poplar-Jeffers et al. 2009)","plainTextFormattedCitation":"(Diebel et al. 2015; Poplar-Jeffers et al. 2009)","previouslyFormattedCitation":"(Diebel et al. 2015; Poplar-Jeffers et al. 2009)"},"properties":{"noteIndex":0},"schema":"https://github.com/citation-style-language/schema/raw/master/csl-citation.json"}</w:instrText>
      </w:r>
      <w:r w:rsidR="007C78FE">
        <w:fldChar w:fldCharType="separate"/>
      </w:r>
      <w:r w:rsidR="007C78FE" w:rsidRPr="007C78FE">
        <w:rPr>
          <w:noProof/>
        </w:rPr>
        <w:t>(Diebel et al. 2015; Poplar-Jeffers et al. 2009)</w:t>
      </w:r>
      <w:r w:rsidR="007C78FE">
        <w:fldChar w:fldCharType="end"/>
      </w:r>
      <w:r w:rsidR="007C78FE">
        <w:t xml:space="preserve">. </w:t>
      </w:r>
      <w:r w:rsidR="007C78FE">
        <w:fldChar w:fldCharType="begin" w:fldLock="1"/>
      </w:r>
      <w:r w:rsidR="002A0A72">
        <w:instrText>ADDIN CSL_CITATION {"citationItems":[{"id":"ITEM-1","itemData":{"DOI":"10.1111/1752-1688.12718","ISSN":"17521688","abstract":"Instream barriers, such as dams, culverts, and diversions, alter hydrologic processes and aquatic habitat. Removing uneconomical and aging instream barriers is increasingly used for river restoration. Historically, selection of barrier removal projects used score-and-rank techniques, ignoring cumulative change and the spatial structure of stream networks. Likewise, most water supply models prioritize either human water uses or aquatic habitat, failing to incorporate both human and environmental water use benefits. Here, a dual-objective optimization model identifies barriers to remove that maximize connected aquatic habitat and minimize water scarcity. Aquatic habitat is measured using monthly average streamflow, temperature, channel gradient, and geomorphic condition as indicators of aquatic habitat suitability. Water scarcity costs are minimized using economic penalty functions while a budget constraint specifies the money available to remove barriers. We demonstrate the approach using a case study in Utah's Weber Basin to prioritize removal of instream barriers for Bonneville cutthroat trout, while maintaining human water uses. Removing 54 instream barriers reconnects about 160 km of quality-weighted habitat and costs approximately US$10 M. After this point, the cost-effectiveness of removing barriers to connect river habitat decreases. The modeling approach expands barrier removal optimization methods by explicitly including both economic and environmental water uses.","author":[{"dropping-particle":"","family":"Kraft","given":"Maggi","non-dropping-particle":"","parse-names":false,"suffix":""},{"dropping-particle":"","family":"Rosenberg","given":"David E.","non-dropping-particle":"","parse-names":false,"suffix":""},{"dropping-particle":"","family":"Null","given":"Sarah E.","non-dropping-particle":"","parse-names":false,"suffix":""}],"container-title":"Journal of the American Water Resources Association","id":"ITEM-1","issue":"2","issued":{"date-parts":[["2019"]]},"page":"382-400","title":"Prioritizing Stream Barrier Removal to Maximize Connected Aquatic Habitat and Minimize Water Scarcity","type":"article-journal","volume":"55"},"uris":["http://www.mendeley.com/documents/?uuid=9c763d81-2080-4b1b-8a77-c321ee05a283"]}],"mendeley":{"formattedCitation":"(Kraft et al. 2019)","manualFormatting":"Kraft et al. (2019)","plainTextFormattedCitation":"(Kraft et al. 2019)","previouslyFormattedCitation":"(Kraft et al. 2019)"},"properties":{"noteIndex":0},"schema":"https://github.com/citation-style-language/schema/raw/master/csl-citation.json"}</w:instrText>
      </w:r>
      <w:r w:rsidR="007C78FE">
        <w:fldChar w:fldCharType="separate"/>
      </w:r>
      <w:r w:rsidR="007C78FE" w:rsidRPr="007C78FE">
        <w:rPr>
          <w:noProof/>
        </w:rPr>
        <w:t xml:space="preserve">Kraft et al. </w:t>
      </w:r>
      <w:r w:rsidR="007C78FE">
        <w:rPr>
          <w:noProof/>
        </w:rPr>
        <w:t>(</w:t>
      </w:r>
      <w:r w:rsidR="007C78FE" w:rsidRPr="007C78FE">
        <w:rPr>
          <w:noProof/>
        </w:rPr>
        <w:t>2019)</w:t>
      </w:r>
      <w:r w:rsidR="007C78FE">
        <w:fldChar w:fldCharType="end"/>
      </w:r>
      <w:r w:rsidR="007C78FE">
        <w:t xml:space="preserve"> found that road crossing </w:t>
      </w:r>
      <w:proofErr w:type="gramStart"/>
      <w:r w:rsidR="007C78FE">
        <w:t>were</w:t>
      </w:r>
      <w:proofErr w:type="gramEnd"/>
      <w:r w:rsidR="007C78FE">
        <w:t xml:space="preserve"> the most frequent type of barrier removed in the Weber River to improve habitat for Bonneville Cutthroat Trout, and that removing small barriers is optimal because they are the most common and have the lowest removal costs. A more robust test of model repeatability would include a more diverse and expansive set of barriers including culverts, diversions, and other small instream barriers that inhibit fish movement.</w:t>
      </w:r>
    </w:p>
    <w:p w:rsidR="00FD3C27" w:rsidRPr="00FD3C27" w:rsidRDefault="00FD3C27">
      <w:r>
        <w:lastRenderedPageBreak/>
        <w:tab/>
        <w:t>Model testing also focused on Bonneville Cutthroat Trout, but could be expanded to include other species of management concern in the Weber River. Bluehead Sucker (</w:t>
      </w:r>
      <w:r>
        <w:rPr>
          <w:i/>
        </w:rPr>
        <w:t xml:space="preserve">Catostomus </w:t>
      </w:r>
      <w:proofErr w:type="spellStart"/>
      <w:r>
        <w:rPr>
          <w:i/>
        </w:rPr>
        <w:t>discobolus</w:t>
      </w:r>
      <w:proofErr w:type="spellEnd"/>
      <w:r>
        <w:t xml:space="preserve">) are a threatened native sucker by multi-state conservation agreements that share similar habitats with Bonneville Cutthroat Trout </w:t>
      </w:r>
      <w:r>
        <w:fldChar w:fldCharType="begin" w:fldLock="1"/>
      </w:r>
      <w:r w:rsidR="00314E9A">
        <w:instrText>ADDIN CSL_CITATION {"citationItems":[{"id":"ITEM-1","itemData":{"DOI":"10.1894/0038-4909-57.3.267","ISSN":"0038-4909","abstract":"We compared two populations of the bluehead sucker (Catostomus discobolus) during 2007—2009 in the Weber River, Davis, Summit, and Weber countries, Utah. We estimated 225 and 546 individuals in these populations. Based on recaptured, PIT-tagged fish, annual survival of adults (202—575 mm total length) was high (77%); however, our top model indicated mortality increased with size (i.e., senescence). We documented movements ≤15 km downstream and 5 km upstream and 88% of detections from a stationary antenna occurred at night. Despite high rates of survival of adults, recruitment appeared minimal in one of the populations because it was composed primarily of mature adults. Recruitment potentially was limited by interactions with a high density of brown trout (Salmo trutta) and combined effects of an altered hydrograph (magnitude, duration, and timing) and thermal regime. If conservation of these populations is a priority, recruitment must be increased immediately in one of the populations to avoid extinction. Se compararon dos poblaciones del matalote cabeza azul (Catostomus discobolus) durante 2007-2009 en el río Weber, en los condados de Davis, Summit, y Weber, Utah. Se estimaron 225 y 546 individuos en estas poblaciones. Basándose en los peces recapturados con transmisores PIT, la supervivencia anual de adultos (202—575 mm longitud total) fue alta (77%); sin embargo, nuestro mejor modelo indicó que la mortandad aumentó con el tamaño (por ejemplo, la senectud). Documentamos desplazamientos ≤15 km río abajo y 5 km río arriba y 88% de los registros de una antena fija ocurrieron en la noche. A pesar de las altas tasas de supervivencia de adultos, el reclutamiento fue mínimo en una de las poblaciones, ya que se compuso principalmente de adultos maduros. El reclutamiento fue limitado potencialmente por la interacción con una densidad alta de trucha marrón, (Salmo trutta) y los efectos combinados de un hidrógrafo alterado (magnitud, duración, y estacionalidad) y el régimen térmico. Si la conservación de estas poblaciones es una prioridad, el éxito del reclutamiento se debe aumentar inmediatamente en una de las poblaciones para evitar extinción. CR - Copyright &amp;#169; 2012 Southwestern Association of Naturalists","author":[{"dropping-particle":"","family":"Webber","given":"P. Aaron","non-dropping-particle":"","parse-names":false,"suffix":""},{"dropping-particle":"","family":"Thompson","given":"Paul D.","non-dropping-particle":"","parse-names":false,"suffix":""},{"dropping-particle":"","family":"Budy","given":"Phaedra","non-dropping-particle":"","parse-names":false,"suffix":""}],"container-title":"The Southwestern Naturalist","id":"ITEM-1","issue":"3","issued":{"date-parts":[["2012"]]},"page":"267-276","title":"Status and Structure of Two Populations of the Bluehead Sucker ( Catostomus discobolus ) in the Weber River, Utah","type":"article-journal","volume":"57"},"uris":["http://www.mendeley.com/documents/?uuid=a55be7f9-b549-42bb-acdf-c5812a79c0c2"]}],"mendeley":{"formattedCitation":"(Webber et al. 2012)","plainTextFormattedCitation":"(Webber et al. 2012)","previouslyFormattedCitation":"(Webber et al. 2012)"},"properties":{"noteIndex":0},"schema":"https://github.com/citation-style-language/schema/raw/master/csl-citation.json"}</w:instrText>
      </w:r>
      <w:r>
        <w:fldChar w:fldCharType="separate"/>
      </w:r>
      <w:r w:rsidRPr="00FD3C27">
        <w:rPr>
          <w:noProof/>
        </w:rPr>
        <w:t>(Webber et al. 2012)</w:t>
      </w:r>
      <w:r>
        <w:fldChar w:fldCharType="end"/>
      </w:r>
      <w:r>
        <w:t xml:space="preserve">. </w:t>
      </w:r>
      <w:r w:rsidR="008F61FC">
        <w:t xml:space="preserve">Including Bluehead Sucker into habitat estimations could incentivize barrier removals that benefit both species, thereby increasing the benefits of habitat reconnection without removing additional barriers. </w:t>
      </w:r>
    </w:p>
    <w:p w:rsidR="0042155D" w:rsidRPr="005962DA" w:rsidRDefault="0042155D">
      <w:r>
        <w:tab/>
      </w:r>
      <w:r w:rsidR="00C914AE">
        <w:t xml:space="preserve">Weber River model results were replicated using provided input data, but </w:t>
      </w:r>
      <w:r w:rsidR="009909E6">
        <w:t xml:space="preserve">repeating the model in the Bear River watershed </w:t>
      </w:r>
      <w:r w:rsidR="00C47AB6">
        <w:t xml:space="preserve">was </w:t>
      </w:r>
      <w:r w:rsidR="002A0A72">
        <w:t>limited by poor documentation of workflows needed to generate model inputs</w:t>
      </w:r>
      <w:r w:rsidR="009909E6">
        <w:t xml:space="preserve">. </w:t>
      </w:r>
      <w:r w:rsidR="009D7B60">
        <w:t xml:space="preserve">Designing models with reproducible results that are repeatable in other systems are critical for bridging the gap between research and practical application for management application </w:t>
      </w:r>
      <w:r w:rsidR="009D7B60">
        <w:fldChar w:fldCharType="begin" w:fldLock="1"/>
      </w:r>
      <w:r w:rsidR="007C78FE">
        <w:instrText>ADDIN CSL_CITATION {"citationItems":[{"id":"ITEM-1","itemData":{"DOI":"10.1061/(asce)wr.1943-5452.0001368","ISSN":"0733-9496","author":[{"dropping-particle":"","family":"Rosenberg","given":"David E.","non-dropping-particle":"","parse-names":false,"suffix":""},{"dropping-particle":"","family":"Jones","given":"Amber Spackman","non-dropping-particle":"","parse-names":false,"suffix":""},{"dropping-particle":"","family":"Filion","given":"Yves","non-dropping-particle":"","parse-names":false,"suffix":""},{"dropping-particle":"","family":"Teasley","given":"Rebecca","non-dropping-particle":"","parse-names":false,"suffix":""},{"dropping-particle":"","family":"Sandoval-Solis","given":"Samuel","non-dropping-particle":"","parse-names":false,"suffix":""},{"dropping-particle":"","family":"Stagge","given":"James H.","non-dropping-particle":"","parse-names":false,"suffix":""},{"dropping-particle":"","family":"Abdallah","given":"Adel","non-dropping-particle":"","parse-names":false,"suffix":""},{"dropping-particle":"","family":"Castronova","given":"Anthony","non-dropping-particle":"","parse-names":false,"suffix":""},{"dropping-particle":"","family":"Ostfeld","given":"Avi","non-dropping-particle":"","parse-names":false,"suffix":""},{"dropping-particle":"","family":"Watkins","given":"David","non-dropping-particle":"","parse-names":false,"suffix":""}],"container-title":"Journal of Water Resources Planning and Management","id":"ITEM-1","issue":"2","issued":{"date-parts":[["2021"]]},"page":"01620001","title":"Reproducible Results Policy","type":"article-journal","volume":"147"},"uris":["http://www.mendeley.com/documents/?uuid=ea2b0d19-57b3-44e4-91bc-3867d6369e4b"]}],"mendeley":{"formattedCitation":"(Rosenberg et al. 2021)","plainTextFormattedCitation":"(Rosenberg et al. 2021)","previouslyFormattedCitation":"(Rosenberg et al. 2021)"},"properties":{"noteIndex":0},"schema":"https://github.com/citation-style-language/schema/raw/master/csl-citation.json"}</w:instrText>
      </w:r>
      <w:r w:rsidR="009D7B60">
        <w:fldChar w:fldCharType="separate"/>
      </w:r>
      <w:r w:rsidR="009D7B60" w:rsidRPr="009D7B60">
        <w:rPr>
          <w:noProof/>
        </w:rPr>
        <w:t>(Rosenberg et al. 2021)</w:t>
      </w:r>
      <w:r w:rsidR="009D7B60">
        <w:fldChar w:fldCharType="end"/>
      </w:r>
      <w:r w:rsidR="009D7B60">
        <w:t xml:space="preserve">. </w:t>
      </w:r>
      <w:r w:rsidR="00C914AE">
        <w:t xml:space="preserve"> </w:t>
      </w:r>
      <w:r w:rsidR="002A0A72">
        <w:t xml:space="preserve">However, unclear directions and missing materials are one of many factors that limit model repeatability and transfer to other systems </w:t>
      </w:r>
      <w:r w:rsidR="002A0A72">
        <w:fldChar w:fldCharType="begin" w:fldLock="1"/>
      </w:r>
      <w:r w:rsidR="00A57E58">
        <w:instrText>ADDIN CSL_CITATION {"citationItems":[{"id":"ITEM-1","itemData":{"DOI":"10.1061/(asce)wr.1943-5452.0001215","ISSN":"0733-9496","author":[{"dropping-particle":"","family":"Rosenberg","given":"David E.","non-dropping-particle":"","parse-names":false,"suffix":""},{"dropping-particle":"","family":"Filion","given":"Yves","non-dropping-particle":"","parse-names":false,"suffix":""},{"dropping-particle":"","family":"Teasley","given":"Rebecca","non-dropping-particle":"","parse-names":false,"suffix":""},{"dropping-particle":"","family":"Sandoval-Solis","given":"Samuel","non-dropping-particle":"","parse-names":false,"suffix":""},{"dropping-particle":"","family":"Hecht","given":"Jory S.","non-dropping-particle":"","parse-names":false,"suffix":""},{"dropping-particle":"","family":"Zyl","given":"Jakobus E.","non-dropping-particle":"van","parse-names":false,"suffix":""},{"dropping-particle":"","family":"McMahon","given":"George F.","non-dropping-particle":"","parse-names":false,"suffix":""},{"dropping-particle":"","family":"Horsburgh","given":"Jeffery S.","non-dropping-particle":"","parse-names":false,"suffix":""},{"dropping-particle":"","family":"Kasprzyk","given":"Joseph R.","non-dropping-particle":"","parse-names":false,"suffix":""},{"dropping-particle":"","family":"Tarboton","given":"David G.","non-dropping-particle":"","parse-names":false,"suffix":""}],"container-title":"Journal of Water Resources Planning and Management","id":"ITEM-1","issue":"6","issued":{"date-parts":[["2020"]]},"page":"01820002","title":"The Next Frontier: Making Research More Reproducible","type":"article-journal","volume":"146"},"uris":["http://www.mendeley.com/documents/?uuid=8c35daf1-0997-4cfc-ab50-621eb3fa3dbf"]}],"mendeley":{"formattedCitation":"(Rosenberg et al. 2020)","plainTextFormattedCitation":"(Rosenberg et al. 2020)","previouslyFormattedCitation":"(Rosenberg et al. 2020)"},"properties":{"noteIndex":0},"schema":"https://github.com/citation-style-language/schema/raw/master/csl-citation.json"}</w:instrText>
      </w:r>
      <w:r w:rsidR="002A0A72">
        <w:fldChar w:fldCharType="separate"/>
      </w:r>
      <w:r w:rsidR="002A0A72" w:rsidRPr="002A0A72">
        <w:rPr>
          <w:noProof/>
        </w:rPr>
        <w:t>(Rosenberg et al. 2020)</w:t>
      </w:r>
      <w:r w:rsidR="002A0A72">
        <w:fldChar w:fldCharType="end"/>
      </w:r>
      <w:r w:rsidR="002A0A72">
        <w:t xml:space="preserve">. </w:t>
      </w:r>
      <w:r w:rsidR="00A57E58">
        <w:fldChar w:fldCharType="begin" w:fldLock="1"/>
      </w:r>
      <w:r w:rsidR="00FD3C27">
        <w:instrText>ADDIN CSL_CITATION {"citationItems":[{"id":"ITEM-1","itemData":{"DOI":"10.1111/1752-1688.12718","ISSN":"17521688","abstract":"Instream barriers, such as dams, culverts, and diversions, alter hydrologic processes and aquatic habitat. Removing uneconomical and aging instream barriers is increasingly used for river restoration. Historically, selection of barrier removal projects used score-and-rank techniques, ignoring cumulative change and the spatial structure of stream networks. Likewise, most water supply models prioritize either human water uses or aquatic habitat, failing to incorporate both human and environmental water use benefits. Here, a dual-objective optimization model identifies barriers to remove that maximize connected aquatic habitat and minimize water scarcity. Aquatic habitat is measured using monthly average streamflow, temperature, channel gradient, and geomorphic condition as indicators of aquatic habitat suitability. Water scarcity costs are minimized using economic penalty functions while a budget constraint specifies the money available to remove barriers. We demonstrate the approach using a case study in Utah's Weber Basin to prioritize removal of instream barriers for Bonneville cutthroat trout, while maintaining human water uses. Removing 54 instream barriers reconnects about 160 km of quality-weighted habitat and costs approximately US$10 M. After this point, the cost-effectiveness of removing barriers to connect river habitat decreases. The modeling approach expands barrier removal optimization methods by explicitly including both economic and environmental water uses.","author":[{"dropping-particle":"","family":"Kraft","given":"Maggi","non-dropping-particle":"","parse-names":false,"suffix":""},{"dropping-particle":"","family":"Rosenberg","given":"David E.","non-dropping-particle":"","parse-names":false,"suffix":""},{"dropping-particle":"","family":"Null","given":"Sarah E.","non-dropping-particle":"","parse-names":false,"suffix":""}],"container-title":"Journal of the American Water Resources Association","id":"ITEM-1","issue":"2","issued":{"date-parts":[["2019"]]},"page":"382-400","title":"Prioritizing Stream Barrier Removal to Maximize Connected Aquatic Habitat and Minimize Water Scarcity","type":"article-journal","volume":"55"},"uris":["http://www.mendeley.com/documents/?uuid=9c763d81-2080-4b1b-8a77-c321ee05a283"]}],"mendeley":{"formattedCitation":"(Kraft et al. 2019)","manualFormatting":"Kraft et al.'s (2019)","plainTextFormattedCitation":"(Kraft et al. 2019)","previouslyFormattedCitation":"(Kraft et al. 2019)"},"properties":{"noteIndex":0},"schema":"https://github.com/citation-style-language/schema/raw/master/csl-citation.json"}</w:instrText>
      </w:r>
      <w:r w:rsidR="00A57E58">
        <w:fldChar w:fldCharType="separate"/>
      </w:r>
      <w:r w:rsidR="00A57E58" w:rsidRPr="00A57E58">
        <w:rPr>
          <w:noProof/>
        </w:rPr>
        <w:t>Kraft et al.</w:t>
      </w:r>
      <w:r w:rsidR="00A57E58">
        <w:rPr>
          <w:noProof/>
        </w:rPr>
        <w:t>'s</w:t>
      </w:r>
      <w:r w:rsidR="00A57E58" w:rsidRPr="00A57E58">
        <w:rPr>
          <w:noProof/>
        </w:rPr>
        <w:t xml:space="preserve"> </w:t>
      </w:r>
      <w:r w:rsidR="00A57E58">
        <w:rPr>
          <w:noProof/>
        </w:rPr>
        <w:t>(</w:t>
      </w:r>
      <w:r w:rsidR="00A57E58" w:rsidRPr="00A57E58">
        <w:rPr>
          <w:noProof/>
        </w:rPr>
        <w:t>2019)</w:t>
      </w:r>
      <w:r w:rsidR="00A57E58">
        <w:fldChar w:fldCharType="end"/>
      </w:r>
      <w:r w:rsidR="00A57E58">
        <w:t xml:space="preserve"> Weber River analysis </w:t>
      </w:r>
      <w:r w:rsidR="00D70DB6">
        <w:t>required</w:t>
      </w:r>
      <w:r w:rsidR="00A57E58">
        <w:t xml:space="preserve"> 16 model inputs from graph networks </w:t>
      </w:r>
      <w:r w:rsidR="00D70DB6">
        <w:t xml:space="preserve">and economic loss functions, but did not describe methods or workflows used to generate model inputs. As a result, model inputs used for the Bear River watershed involved best-estimations </w:t>
      </w:r>
      <w:r w:rsidR="009513B9">
        <w:t>matched to input data tables provided for the Weber River analysis</w:t>
      </w:r>
      <w:r w:rsidR="00D70DB6">
        <w:t xml:space="preserve">, which propagated into errors in barrier removal decisions. </w:t>
      </w:r>
      <w:r w:rsidR="00A525AD">
        <w:t>In order to ensure this model can be applied to other systems and generate meaningful information for managers, better documentation for generating model inputs is needed to ensure that input data match optimization model structure.</w:t>
      </w:r>
      <w:r w:rsidR="00314E9A">
        <w:t xml:space="preserve"> Reproducible results have only recently begun to be incentivized in academic research </w:t>
      </w:r>
      <w:r w:rsidR="00314E9A">
        <w:fldChar w:fldCharType="begin" w:fldLock="1"/>
      </w:r>
      <w:r w:rsidR="001458E3">
        <w:instrText>ADDIN CSL_CITATION {"citationItems":[{"id":"ITEM-1","itemData":{"DOI":"10.1061/(asce)wr.1943-5452.0001368","ISSN":"0733-9496","author":[{"dropping-particle":"","family":"Rosenberg","given":"David E.","non-dropping-particle":"","parse-names":false,"suffix":""},{"dropping-particle":"","family":"Jones","given":"Amber Spackman","non-dropping-particle":"","parse-names":false,"suffix":""},{"dropping-particle":"","family":"Filion","given":"Yves","non-dropping-particle":"","parse-names":false,"suffix":""},{"dropping-particle":"","family":"Teasley","given":"Rebecca","non-dropping-particle":"","parse-names":false,"suffix":""},{"dropping-particle":"","family":"Sandoval-Solis","given":"Samuel","non-dropping-particle":"","parse-names":false,"suffix":""},{"dropping-particle":"","family":"Stagge","given":"James H.","non-dropping-particle":"","parse-names":false,"suffix":""},{"dropping-particle":"","family":"Abdallah","given":"Adel","non-dropping-particle":"","parse-names":false,"suffix":""},{"dropping-particle":"","family":"Castronova","given":"Anthony","non-dropping-particle":"","parse-names":false,"suffix":""},{"dropping-particle":"","family":"Ostfeld","given":"Avi","non-dropping-particle":"","parse-names":false,"suffix":""},{"dropping-particle":"","family":"Watkins","given":"David","non-dropping-particle":"","parse-names":false,"suffix":""}],"container-title":"Journal of Water Resources Planning and Management","id":"ITEM-1","issue":"2","issued":{"date-parts":[["2021"]]},"page":"01620001","title":"Reproducible Results Policy","type":"article-journal","volume":"147"},"uris":["http://www.mendeley.com/documents/?uuid=ea2b0d19-57b3-44e4-91bc-3867d6369e4b"]}],"mendeley":{"formattedCitation":"(Rosenberg et al. 2021)","plainTextFormattedCitation":"(Rosenberg et al. 2021)","previouslyFormattedCitation":"(Rosenberg et al. 2021)"},"properties":{"noteIndex":0},"schema":"https://github.com/citation-style-language/schema/raw/master/csl-citation.json"}</w:instrText>
      </w:r>
      <w:r w:rsidR="00314E9A">
        <w:fldChar w:fldCharType="separate"/>
      </w:r>
      <w:r w:rsidR="00314E9A" w:rsidRPr="00314E9A">
        <w:rPr>
          <w:noProof/>
        </w:rPr>
        <w:t>(Rosenberg et al. 2021)</w:t>
      </w:r>
      <w:r w:rsidR="00314E9A">
        <w:fldChar w:fldCharType="end"/>
      </w:r>
      <w:r w:rsidR="00314E9A">
        <w:t xml:space="preserve">, and this study underscores that more work is needed to translate </w:t>
      </w:r>
      <w:r w:rsidR="00E7595C">
        <w:t xml:space="preserve">even well-described </w:t>
      </w:r>
      <w:r w:rsidR="00314E9A">
        <w:t>models from academic studies to real-world management tools.</w:t>
      </w:r>
    </w:p>
    <w:p w:rsidR="00CD76F8" w:rsidRDefault="00CD76F8">
      <w:pPr>
        <w:rPr>
          <w:b/>
        </w:rPr>
      </w:pPr>
    </w:p>
    <w:p w:rsidR="00EB62E8" w:rsidRDefault="00EB62E8">
      <w:pPr>
        <w:rPr>
          <w:b/>
        </w:rPr>
      </w:pPr>
    </w:p>
    <w:p w:rsidR="00CD76F8" w:rsidRDefault="00F741FF">
      <w:pPr>
        <w:rPr>
          <w:b/>
        </w:rPr>
      </w:pPr>
      <w:r>
        <w:rPr>
          <w:b/>
        </w:rPr>
        <w:t xml:space="preserve">6. </w:t>
      </w:r>
      <w:r w:rsidR="00CD76F8">
        <w:rPr>
          <w:b/>
        </w:rPr>
        <w:t>Conclusions</w:t>
      </w:r>
    </w:p>
    <w:p w:rsidR="00C93913" w:rsidRDefault="00C93913">
      <w:pPr>
        <w:rPr>
          <w:b/>
        </w:rPr>
      </w:pPr>
    </w:p>
    <w:p w:rsidR="00CD76F8" w:rsidRPr="00EB62E8" w:rsidRDefault="003F0965">
      <w:r>
        <w:rPr>
          <w:b/>
        </w:rPr>
        <w:tab/>
      </w:r>
      <w:r w:rsidR="001458E3">
        <w:t xml:space="preserve">This study tested the repeatability of a dual-objective barrier removal optimization model design for the Weber River to maximize connected aquatic habitat and minimize water scarcity costs of reduced water delivery to urban users in the Bear River watershed. The model was successfully executed in the Bear River watershed and identified barrier removals that reconnect aquatic habitat and minimize water scarcity costs for 22 barrier removal budgets. Results indicated </w:t>
      </w:r>
      <w:r w:rsidR="005C0DEC">
        <w:t>that cost</w:t>
      </w:r>
      <w:r w:rsidR="001458E3">
        <w:t xml:space="preserve"> per km </w:t>
      </w:r>
      <w:r w:rsidR="005C0DEC">
        <w:t xml:space="preserve">increases </w:t>
      </w:r>
      <w:r w:rsidR="001458E3">
        <w:t xml:space="preserve">as more barriers are removed </w:t>
      </w:r>
      <w:r w:rsidR="005C0DEC">
        <w:t>and that</w:t>
      </w:r>
      <w:r w:rsidR="001458E3">
        <w:t xml:space="preserve"> smaller barriers more cost-effectively reconnect habitat than larger barriers with high removal and associated water scarcity costs</w:t>
      </w:r>
      <w:r w:rsidR="00DD0F23">
        <w:t xml:space="preserve">. Barrier removal decisions in the Bear River </w:t>
      </w:r>
      <w:r w:rsidR="001458E3">
        <w:t xml:space="preserve">were consistent with the original analysis of </w:t>
      </w:r>
      <w:r w:rsidR="00DD0F23">
        <w:t>barrier removal in the</w:t>
      </w:r>
      <w:r w:rsidR="001458E3">
        <w:t xml:space="preserve"> Weber River </w:t>
      </w:r>
      <w:r w:rsidR="001458E3">
        <w:fldChar w:fldCharType="begin" w:fldLock="1"/>
      </w:r>
      <w:r w:rsidR="00CF4118">
        <w:instrText>ADDIN CSL_CITATION {"citationItems":[{"id":"ITEM-1","itemData":{"DOI":"10.1111/1752-1688.12718","ISSN":"17521688","abstract":"Instream barriers, such as dams, culverts, and diversions, alter hydrologic processes and aquatic habitat. Removing uneconomical and aging instream barriers is increasingly used for river restoration. Historically, selection of barrier removal projects used score-and-rank techniques, ignoring cumulative change and the spatial structure of stream networks. Likewise, most water supply models prioritize either human water uses or aquatic habitat, failing to incorporate both human and environmental water use benefits. Here, a dual-objective optimization model identifies barriers to remove that maximize connected aquatic habitat and minimize water scarcity. Aquatic habitat is measured using monthly average streamflow, temperature, channel gradient, and geomorphic condition as indicators of aquatic habitat suitability. Water scarcity costs are minimized using economic penalty functions while a budget constraint specifies the money available to remove barriers. We demonstrate the approach using a case study in Utah's Weber Basin to prioritize removal of instream barriers for Bonneville cutthroat trout, while maintaining human water uses. Removing 54 instream barriers reconnects about 160 km of quality-weighted habitat and costs approximately US$10 M. After this point, the cost-effectiveness of removing barriers to connect river habitat decreases. The modeling approach expands barrier removal optimization methods by explicitly including both economic and environmental water uses.","author":[{"dropping-particle":"","family":"Kraft","given":"Maggi","non-dropping-particle":"","parse-names":false,"suffix":""},{"dropping-particle":"","family":"Rosenberg","given":"David E.","non-dropping-particle":"","parse-names":false,"suffix":""},{"dropping-particle":"","family":"Null","given":"Sarah E.","non-dropping-particle":"","parse-names":false,"suffix":""}],"container-title":"Journal of the American Water Resources Association","id":"ITEM-1","issue":"2","issued":{"date-parts":[["2019"]]},"page":"382-400","title":"Prioritizing Stream Barrier Removal to Maximize Connected Aquatic Habitat and Minimize Water Scarcity","type":"article-journal","volume":"55"},"uris":["http://www.mendeley.com/documents/?uuid=9c763d81-2080-4b1b-8a77-c321ee05a283"]}],"mendeley":{"formattedCitation":"(Kraft et al. 2019)","plainTextFormattedCitation":"(Kraft et al. 2019)","previouslyFormattedCitation":"(Kraft et al. 2019)"},"properties":{"noteIndex":0},"schema":"https://github.com/citation-style-language/schema/raw/master/csl-citation.json"}</w:instrText>
      </w:r>
      <w:r w:rsidR="001458E3">
        <w:fldChar w:fldCharType="separate"/>
      </w:r>
      <w:r w:rsidR="001458E3" w:rsidRPr="001458E3">
        <w:rPr>
          <w:noProof/>
        </w:rPr>
        <w:t>(Kraft et al. 2019)</w:t>
      </w:r>
      <w:r w:rsidR="001458E3">
        <w:fldChar w:fldCharType="end"/>
      </w:r>
      <w:r w:rsidR="001458E3">
        <w:t xml:space="preserve">. </w:t>
      </w:r>
      <w:r w:rsidR="006E7EE6">
        <w:t xml:space="preserve">While </w:t>
      </w:r>
      <w:r w:rsidR="00D3273E">
        <w:t>the optimization model</w:t>
      </w:r>
      <w:r w:rsidR="006E7EE6">
        <w:t xml:space="preserve"> was executed in the Bear River watershed, lack of documentation for producing inputs to the optimization model </w:t>
      </w:r>
      <w:r w:rsidR="00AA377C">
        <w:t xml:space="preserve">was a significant limitation and led to likely erroneous barrier removal recommendations. </w:t>
      </w:r>
      <w:r w:rsidR="005C0DEC">
        <w:t>The model proved to be generalizable to other systems with different input data, but more information describing the generation and formatting of input data is needed to ensure transferability to other systems. This work demonstrates the utility of multi-objective optimization modeling for barrier removal decisions based on environmental and economic objectives, but underscores the need for incorporation of top-to-bottom reproducibility if models are to be translated from research to tools for managers and decision-makers.</w:t>
      </w:r>
    </w:p>
    <w:p w:rsidR="009C200B" w:rsidRDefault="009C200B" w:rsidP="00B429B3">
      <w:pPr>
        <w:rPr>
          <w:b/>
        </w:rPr>
      </w:pPr>
    </w:p>
    <w:p w:rsidR="00B429B3" w:rsidRDefault="00B429B3" w:rsidP="00B429B3">
      <w:pPr>
        <w:rPr>
          <w:b/>
        </w:rPr>
      </w:pPr>
      <w:bookmarkStart w:id="0" w:name="_GoBack"/>
      <w:bookmarkEnd w:id="0"/>
      <w:r>
        <w:rPr>
          <w:b/>
        </w:rPr>
        <w:lastRenderedPageBreak/>
        <w:t>Data availability</w:t>
      </w:r>
    </w:p>
    <w:p w:rsidR="00C93913" w:rsidRDefault="00C93913" w:rsidP="00B429B3">
      <w:pPr>
        <w:rPr>
          <w:b/>
        </w:rPr>
      </w:pPr>
    </w:p>
    <w:p w:rsidR="00B429B3" w:rsidRPr="00B429B3" w:rsidRDefault="00B429B3">
      <w:r>
        <w:tab/>
        <w:t>Data used in this analysis of the Bear River watershed are publicly available on GitHub (</w:t>
      </w:r>
      <w:hyperlink r:id="rId12" w:history="1">
        <w:r w:rsidRPr="00D51F4B">
          <w:rPr>
            <w:rStyle w:val="Hyperlink"/>
          </w:rPr>
          <w:t>https://github.com/ggoodrum/CEE_6410_Bear_River_Optimization_Model</w:t>
        </w:r>
      </w:hyperlink>
      <w:r>
        <w:t xml:space="preserve">). Data for the original model and Weber River analysis are publicly available through </w:t>
      </w:r>
      <w:proofErr w:type="spellStart"/>
      <w:r>
        <w:t>HydroShare</w:t>
      </w:r>
      <w:proofErr w:type="spellEnd"/>
      <w:r>
        <w:t xml:space="preserve"> (</w:t>
      </w:r>
      <w:hyperlink r:id="rId13" w:history="1">
        <w:r w:rsidRPr="00D51F4B">
          <w:rPr>
            <w:rStyle w:val="Hyperlink"/>
          </w:rPr>
          <w:t>https://www.hydroshare.org/resource/fa37f35610c34a278042d7fc93e8c47f/</w:t>
        </w:r>
      </w:hyperlink>
      <w:r>
        <w:t>) and GitHub (</w:t>
      </w:r>
      <w:hyperlink r:id="rId14" w:history="1">
        <w:r w:rsidRPr="00D51F4B">
          <w:rPr>
            <w:rStyle w:val="Hyperlink"/>
          </w:rPr>
          <w:t>https://github.com/MaggiK/Optimizing-Stream-Barrier-Removal</w:t>
        </w:r>
      </w:hyperlink>
      <w:r>
        <w:t>).</w:t>
      </w:r>
    </w:p>
    <w:p w:rsidR="00B429B3" w:rsidRDefault="00B429B3">
      <w:pPr>
        <w:rPr>
          <w:b/>
        </w:rPr>
      </w:pPr>
    </w:p>
    <w:p w:rsidR="009C200B" w:rsidRDefault="009C200B">
      <w:pPr>
        <w:rPr>
          <w:b/>
        </w:rPr>
      </w:pPr>
    </w:p>
    <w:p w:rsidR="00CD76F8" w:rsidRDefault="00CD76F8">
      <w:pPr>
        <w:rPr>
          <w:b/>
        </w:rPr>
      </w:pPr>
      <w:r>
        <w:rPr>
          <w:b/>
        </w:rPr>
        <w:t>References</w:t>
      </w:r>
    </w:p>
    <w:p w:rsidR="00B429B3" w:rsidRDefault="00B429B3">
      <w:pPr>
        <w:rPr>
          <w:b/>
        </w:rPr>
      </w:pPr>
    </w:p>
    <w:p w:rsidR="00012A82" w:rsidRPr="00012A82" w:rsidRDefault="00CF4118" w:rsidP="00012A82">
      <w:pPr>
        <w:widowControl w:val="0"/>
        <w:autoSpaceDE w:val="0"/>
        <w:autoSpaceDN w:val="0"/>
        <w:adjustRightInd w:val="0"/>
        <w:ind w:left="480" w:hanging="480"/>
        <w:rPr>
          <w:noProof/>
        </w:rPr>
      </w:pPr>
      <w:r>
        <w:rPr>
          <w:b/>
        </w:rPr>
        <w:fldChar w:fldCharType="begin" w:fldLock="1"/>
      </w:r>
      <w:r>
        <w:rPr>
          <w:b/>
        </w:rPr>
        <w:instrText xml:space="preserve">ADDIN Mendeley Bibliography CSL_BIBLIOGRAPHY </w:instrText>
      </w:r>
      <w:r>
        <w:rPr>
          <w:b/>
        </w:rPr>
        <w:fldChar w:fldCharType="separate"/>
      </w:r>
      <w:r w:rsidR="00012A82" w:rsidRPr="00012A82">
        <w:rPr>
          <w:noProof/>
        </w:rPr>
        <w:t xml:space="preserve">Alafifi, A. H., and Rosenberg, D. E. (2020). “Systems modeling to improve river, riparian, and wetland habitat quality and area.” </w:t>
      </w:r>
      <w:r w:rsidR="00012A82" w:rsidRPr="00012A82">
        <w:rPr>
          <w:i/>
          <w:iCs/>
          <w:noProof/>
        </w:rPr>
        <w:t>Environmental Modelling and Software</w:t>
      </w:r>
      <w:r w:rsidR="00012A82" w:rsidRPr="00012A82">
        <w:rPr>
          <w:noProof/>
        </w:rPr>
        <w:t>, Elsevier Ltd, 126(January), 104643.</w:t>
      </w:r>
    </w:p>
    <w:p w:rsidR="00012A82" w:rsidRPr="00012A82" w:rsidRDefault="00012A82" w:rsidP="00012A82">
      <w:pPr>
        <w:widowControl w:val="0"/>
        <w:autoSpaceDE w:val="0"/>
        <w:autoSpaceDN w:val="0"/>
        <w:adjustRightInd w:val="0"/>
        <w:ind w:left="480" w:hanging="480"/>
        <w:rPr>
          <w:noProof/>
        </w:rPr>
      </w:pPr>
      <w:r w:rsidRPr="00012A82">
        <w:rPr>
          <w:noProof/>
        </w:rPr>
        <w:t xml:space="preserve">Bernhardt, E. S., Palmer, M. A., Allan, J. D., Alexander, G., Barnas, K., Brooks, S., Carr, J., Clayton, S., Dahm, C., Galat, D., Gloss, S., Goodwin, P., Hart, D., Hassett, B., Jenkinson, R., Katz, S., Kondolf, G. M., Lake, P. S., Lave, R., Meyer, J. L., Donnell, T. K. O., Pagano, L., Powell, B., and Sudduth, E. (2005). “Ecology - synthesizing US river restoration efforts.” </w:t>
      </w:r>
      <w:r w:rsidRPr="00012A82">
        <w:rPr>
          <w:i/>
          <w:iCs/>
          <w:noProof/>
        </w:rPr>
        <w:t>Ecology</w:t>
      </w:r>
      <w:r w:rsidRPr="00012A82">
        <w:rPr>
          <w:noProof/>
        </w:rPr>
        <w:t>, 308(5722), 636–638.</w:t>
      </w:r>
    </w:p>
    <w:p w:rsidR="00012A82" w:rsidRPr="00012A82" w:rsidRDefault="00012A82" w:rsidP="00012A82">
      <w:pPr>
        <w:widowControl w:val="0"/>
        <w:autoSpaceDE w:val="0"/>
        <w:autoSpaceDN w:val="0"/>
        <w:adjustRightInd w:val="0"/>
        <w:ind w:left="480" w:hanging="480"/>
        <w:rPr>
          <w:noProof/>
        </w:rPr>
      </w:pPr>
      <w:r w:rsidRPr="00012A82">
        <w:rPr>
          <w:noProof/>
        </w:rPr>
        <w:t xml:space="preserve">Bourne, C. M., Kehler, D. G., Wiersma, Y. F., and Cote, D. (2011). “Barriers to fish passage and barriers to fish passage assessments: The impact of assessment methods and assumptions on barrier identification and quantification of watershed connectivity.” </w:t>
      </w:r>
      <w:r w:rsidRPr="00012A82">
        <w:rPr>
          <w:i/>
          <w:iCs/>
          <w:noProof/>
        </w:rPr>
        <w:t>Aquatic Ecology</w:t>
      </w:r>
      <w:r w:rsidRPr="00012A82">
        <w:rPr>
          <w:noProof/>
        </w:rPr>
        <w:t>, 45(3), 389–403.</w:t>
      </w:r>
    </w:p>
    <w:p w:rsidR="00012A82" w:rsidRPr="00012A82" w:rsidRDefault="00012A82" w:rsidP="00012A82">
      <w:pPr>
        <w:widowControl w:val="0"/>
        <w:autoSpaceDE w:val="0"/>
        <w:autoSpaceDN w:val="0"/>
        <w:adjustRightInd w:val="0"/>
        <w:ind w:left="480" w:hanging="480"/>
        <w:rPr>
          <w:noProof/>
        </w:rPr>
      </w:pPr>
      <w:r w:rsidRPr="00012A82">
        <w:rPr>
          <w:noProof/>
        </w:rPr>
        <w:t xml:space="preserve">Budy, P., Thiede, G. P., and McHugh, P. (2007). “Quantification of the Vital Rates, Abundance, and Status of a Critical, Endemic Population of Bonneville Cutthroat Trout.” </w:t>
      </w:r>
      <w:r w:rsidRPr="00012A82">
        <w:rPr>
          <w:i/>
          <w:iCs/>
          <w:noProof/>
        </w:rPr>
        <w:t>North American Journal of Fisheries Management</w:t>
      </w:r>
      <w:r w:rsidRPr="00012A82">
        <w:rPr>
          <w:noProof/>
        </w:rPr>
        <w:t>, 27(2), 593–604.</w:t>
      </w:r>
    </w:p>
    <w:p w:rsidR="00012A82" w:rsidRPr="00012A82" w:rsidRDefault="00012A82" w:rsidP="00012A82">
      <w:pPr>
        <w:widowControl w:val="0"/>
        <w:autoSpaceDE w:val="0"/>
        <w:autoSpaceDN w:val="0"/>
        <w:adjustRightInd w:val="0"/>
        <w:ind w:left="480" w:hanging="480"/>
        <w:rPr>
          <w:noProof/>
        </w:rPr>
      </w:pPr>
      <w:r w:rsidRPr="00012A82">
        <w:rPr>
          <w:noProof/>
        </w:rPr>
        <w:t>Budy, P., Thiede, G. P., McKell, M. D., and Thompson, P. (2014). “Weber River metapopulation and source-sink dynamics of native trout and nongame fishes.” (July 2012), 54.</w:t>
      </w:r>
    </w:p>
    <w:p w:rsidR="00012A82" w:rsidRPr="00012A82" w:rsidRDefault="00012A82" w:rsidP="00012A82">
      <w:pPr>
        <w:widowControl w:val="0"/>
        <w:autoSpaceDE w:val="0"/>
        <w:autoSpaceDN w:val="0"/>
        <w:adjustRightInd w:val="0"/>
        <w:ind w:left="480" w:hanging="480"/>
        <w:rPr>
          <w:noProof/>
        </w:rPr>
      </w:pPr>
      <w:r w:rsidRPr="00012A82">
        <w:rPr>
          <w:noProof/>
        </w:rPr>
        <w:t xml:space="preserve">Carlson, A. J., and Rahel, F. J. (2010). “Annual Intrabasin Movement and Mortality of Adult Bonneville Cutthroat Trout among Complementary Riverine Habitats.” </w:t>
      </w:r>
      <w:r w:rsidRPr="00012A82">
        <w:rPr>
          <w:i/>
          <w:iCs/>
          <w:noProof/>
        </w:rPr>
        <w:t>Transactions of the American Fisheries Society</w:t>
      </w:r>
      <w:r w:rsidRPr="00012A82">
        <w:rPr>
          <w:noProof/>
        </w:rPr>
        <w:t>, 139(5), 1360–1371.</w:t>
      </w:r>
    </w:p>
    <w:p w:rsidR="00012A82" w:rsidRPr="00012A82" w:rsidRDefault="00012A82" w:rsidP="00012A82">
      <w:pPr>
        <w:widowControl w:val="0"/>
        <w:autoSpaceDE w:val="0"/>
        <w:autoSpaceDN w:val="0"/>
        <w:adjustRightInd w:val="0"/>
        <w:ind w:left="480" w:hanging="480"/>
        <w:rPr>
          <w:noProof/>
        </w:rPr>
      </w:pPr>
      <w:r w:rsidRPr="00012A82">
        <w:rPr>
          <w:noProof/>
        </w:rPr>
        <w:t xml:space="preserve">Diebel, M. W., Fedora, M., Cogswell, S., and O’Hanley, J. R. (2015). “Effects of road crossings on habitat connectivity for stream-resident fish.” </w:t>
      </w:r>
      <w:r w:rsidRPr="00012A82">
        <w:rPr>
          <w:i/>
          <w:iCs/>
          <w:noProof/>
        </w:rPr>
        <w:t>River Research and Applications</w:t>
      </w:r>
      <w:r w:rsidRPr="00012A82">
        <w:rPr>
          <w:noProof/>
        </w:rPr>
        <w:t>, 31, 1251–1261.</w:t>
      </w:r>
    </w:p>
    <w:p w:rsidR="00012A82" w:rsidRPr="00012A82" w:rsidRDefault="00012A82" w:rsidP="00012A82">
      <w:pPr>
        <w:widowControl w:val="0"/>
        <w:autoSpaceDE w:val="0"/>
        <w:autoSpaceDN w:val="0"/>
        <w:adjustRightInd w:val="0"/>
        <w:ind w:left="480" w:hanging="480"/>
        <w:rPr>
          <w:noProof/>
        </w:rPr>
      </w:pPr>
      <w:r w:rsidRPr="00012A82">
        <w:rPr>
          <w:noProof/>
        </w:rPr>
        <w:t xml:space="preserve">Friedl, G., and Wüest, A. (2002). “Disrupting biogeochemical cycles – Consequences of damming.” </w:t>
      </w:r>
      <w:r w:rsidRPr="00012A82">
        <w:rPr>
          <w:i/>
          <w:iCs/>
          <w:noProof/>
        </w:rPr>
        <w:t>Aquatic Sciences</w:t>
      </w:r>
      <w:r w:rsidRPr="00012A82">
        <w:rPr>
          <w:noProof/>
        </w:rPr>
        <w:t>, 64(1), 55–65.</w:t>
      </w:r>
    </w:p>
    <w:p w:rsidR="00012A82" w:rsidRPr="00012A82" w:rsidRDefault="00012A82" w:rsidP="00012A82">
      <w:pPr>
        <w:widowControl w:val="0"/>
        <w:autoSpaceDE w:val="0"/>
        <w:autoSpaceDN w:val="0"/>
        <w:adjustRightInd w:val="0"/>
        <w:ind w:left="480" w:hanging="480"/>
        <w:rPr>
          <w:noProof/>
        </w:rPr>
      </w:pPr>
      <w:r w:rsidRPr="00012A82">
        <w:rPr>
          <w:noProof/>
        </w:rPr>
        <w:t>Goodrum, G. (2020). “Improving aquatic habitat representation using large spatial scale environmental datasets.” Utah State University.</w:t>
      </w:r>
    </w:p>
    <w:p w:rsidR="00012A82" w:rsidRPr="00012A82" w:rsidRDefault="00012A82" w:rsidP="00012A82">
      <w:pPr>
        <w:widowControl w:val="0"/>
        <w:autoSpaceDE w:val="0"/>
        <w:autoSpaceDN w:val="0"/>
        <w:adjustRightInd w:val="0"/>
        <w:ind w:left="480" w:hanging="480"/>
        <w:rPr>
          <w:noProof/>
        </w:rPr>
      </w:pPr>
      <w:r w:rsidRPr="00012A82">
        <w:rPr>
          <w:noProof/>
        </w:rPr>
        <w:t xml:space="preserve">Graf, W. L. (2006). “Downstream hydrologic and geomorphic effects of large dams on American rivers.” </w:t>
      </w:r>
      <w:r w:rsidRPr="00012A82">
        <w:rPr>
          <w:i/>
          <w:iCs/>
          <w:noProof/>
        </w:rPr>
        <w:t>Geomorphology</w:t>
      </w:r>
      <w:r w:rsidRPr="00012A82">
        <w:rPr>
          <w:noProof/>
        </w:rPr>
        <w:t>, 79(3), 336–360.</w:t>
      </w:r>
    </w:p>
    <w:p w:rsidR="00012A82" w:rsidRPr="00012A82" w:rsidRDefault="00012A82" w:rsidP="00012A82">
      <w:pPr>
        <w:widowControl w:val="0"/>
        <w:autoSpaceDE w:val="0"/>
        <w:autoSpaceDN w:val="0"/>
        <w:adjustRightInd w:val="0"/>
        <w:ind w:left="480" w:hanging="480"/>
        <w:rPr>
          <w:noProof/>
        </w:rPr>
      </w:pPr>
      <w:r w:rsidRPr="00012A82">
        <w:rPr>
          <w:noProof/>
        </w:rPr>
        <w:t xml:space="preserve">Kemp, P. S., and O’Hanley, J. R. (2010). “Procedures for evaluating and prioritising the removal of fish passage barriers: A synthesis.” </w:t>
      </w:r>
      <w:r w:rsidRPr="00012A82">
        <w:rPr>
          <w:i/>
          <w:iCs/>
          <w:noProof/>
        </w:rPr>
        <w:t>Fisheries Management and Ecology</w:t>
      </w:r>
      <w:r w:rsidRPr="00012A82">
        <w:rPr>
          <w:noProof/>
        </w:rPr>
        <w:t>, 17(4), 297–322.</w:t>
      </w:r>
    </w:p>
    <w:p w:rsidR="00012A82" w:rsidRPr="00012A82" w:rsidRDefault="00012A82" w:rsidP="00012A82">
      <w:pPr>
        <w:widowControl w:val="0"/>
        <w:autoSpaceDE w:val="0"/>
        <w:autoSpaceDN w:val="0"/>
        <w:adjustRightInd w:val="0"/>
        <w:ind w:left="480" w:hanging="480"/>
        <w:rPr>
          <w:noProof/>
        </w:rPr>
      </w:pPr>
      <w:r w:rsidRPr="00012A82">
        <w:rPr>
          <w:noProof/>
        </w:rPr>
        <w:t xml:space="preserve">King, S., O’Hanley, J. R., Newbold, L. R., Kemp, P. S., and Diebel, M. W. (2017). “A toolkit for optimizing fish passage barrier mitigation actions.” </w:t>
      </w:r>
      <w:r w:rsidRPr="00012A82">
        <w:rPr>
          <w:i/>
          <w:iCs/>
          <w:noProof/>
        </w:rPr>
        <w:t>Journal of Applied Ecology</w:t>
      </w:r>
      <w:r w:rsidRPr="00012A82">
        <w:rPr>
          <w:noProof/>
        </w:rPr>
        <w:t>, 54(2), 599–</w:t>
      </w:r>
      <w:r w:rsidRPr="00012A82">
        <w:rPr>
          <w:noProof/>
        </w:rPr>
        <w:lastRenderedPageBreak/>
        <w:t>611.</w:t>
      </w:r>
    </w:p>
    <w:p w:rsidR="00012A82" w:rsidRPr="00012A82" w:rsidRDefault="00012A82" w:rsidP="00012A82">
      <w:pPr>
        <w:widowControl w:val="0"/>
        <w:autoSpaceDE w:val="0"/>
        <w:autoSpaceDN w:val="0"/>
        <w:adjustRightInd w:val="0"/>
        <w:ind w:left="480" w:hanging="480"/>
        <w:rPr>
          <w:noProof/>
        </w:rPr>
      </w:pPr>
      <w:r w:rsidRPr="00012A82">
        <w:rPr>
          <w:noProof/>
        </w:rPr>
        <w:t xml:space="preserve">Kraft, M., Rosenberg, D. E., and Null, S. E. (2019). “Prioritizing Stream Barrier Removal to Maximize Connected Aquatic Habitat and Minimize Water Scarcity.” </w:t>
      </w:r>
      <w:r w:rsidRPr="00012A82">
        <w:rPr>
          <w:i/>
          <w:iCs/>
          <w:noProof/>
        </w:rPr>
        <w:t>Journal of the American Water Resources Association</w:t>
      </w:r>
      <w:r w:rsidRPr="00012A82">
        <w:rPr>
          <w:noProof/>
        </w:rPr>
        <w:t>, 55(2), 382–400.</w:t>
      </w:r>
    </w:p>
    <w:p w:rsidR="00012A82" w:rsidRPr="00012A82" w:rsidRDefault="00012A82" w:rsidP="00012A82">
      <w:pPr>
        <w:widowControl w:val="0"/>
        <w:autoSpaceDE w:val="0"/>
        <w:autoSpaceDN w:val="0"/>
        <w:adjustRightInd w:val="0"/>
        <w:ind w:left="480" w:hanging="480"/>
        <w:rPr>
          <w:noProof/>
        </w:rPr>
      </w:pPr>
      <w:r w:rsidRPr="00012A82">
        <w:rPr>
          <w:noProof/>
        </w:rPr>
        <w:t xml:space="preserve">Kuby, M. J., Fagan, W. F., ReVelle, C. S., and Graf, W. L. (2005). “A multiobjective optimization model for dam removal: An example trading off salmon passage with hydropower and water storage in the Willamette basin.” </w:t>
      </w:r>
      <w:r w:rsidRPr="00012A82">
        <w:rPr>
          <w:i/>
          <w:iCs/>
          <w:noProof/>
        </w:rPr>
        <w:t>Advances in Water Resources</w:t>
      </w:r>
      <w:r w:rsidRPr="00012A82">
        <w:rPr>
          <w:noProof/>
        </w:rPr>
        <w:t>, 28(8), 845–855.</w:t>
      </w:r>
    </w:p>
    <w:p w:rsidR="00012A82" w:rsidRPr="00012A82" w:rsidRDefault="00012A82" w:rsidP="00012A82">
      <w:pPr>
        <w:widowControl w:val="0"/>
        <w:autoSpaceDE w:val="0"/>
        <w:autoSpaceDN w:val="0"/>
        <w:adjustRightInd w:val="0"/>
        <w:ind w:left="480" w:hanging="480"/>
        <w:rPr>
          <w:noProof/>
        </w:rPr>
      </w:pPr>
      <w:r w:rsidRPr="00012A82">
        <w:rPr>
          <w:noProof/>
        </w:rPr>
        <w:t xml:space="preserve">Moyle, P. B., and Mount, J. F. (2007). “Homogenous rivers, homogenous faunas.” </w:t>
      </w:r>
      <w:r w:rsidRPr="00012A82">
        <w:rPr>
          <w:i/>
          <w:iCs/>
          <w:noProof/>
        </w:rPr>
        <w:t>Proceedings of the National Academy of Sciences</w:t>
      </w:r>
      <w:r w:rsidRPr="00012A82">
        <w:rPr>
          <w:noProof/>
        </w:rPr>
        <w:t>, 104(14), 5711–5712.</w:t>
      </w:r>
    </w:p>
    <w:p w:rsidR="00012A82" w:rsidRPr="00012A82" w:rsidRDefault="00012A82" w:rsidP="00012A82">
      <w:pPr>
        <w:widowControl w:val="0"/>
        <w:autoSpaceDE w:val="0"/>
        <w:autoSpaceDN w:val="0"/>
        <w:adjustRightInd w:val="0"/>
        <w:ind w:left="480" w:hanging="480"/>
        <w:rPr>
          <w:noProof/>
        </w:rPr>
      </w:pPr>
      <w:r w:rsidRPr="00012A82">
        <w:rPr>
          <w:noProof/>
        </w:rPr>
        <w:t xml:space="preserve">Neeson, T. M., Ferris, M. C., Diebel, M. W., Doran, P. J., O’Hanley, J. R., and McIntyre, P. B. (2015). “Enhancing ecosystem restoration efficiency through spatial and temporal coordination.” </w:t>
      </w:r>
      <w:r w:rsidRPr="00012A82">
        <w:rPr>
          <w:i/>
          <w:iCs/>
          <w:noProof/>
        </w:rPr>
        <w:t>Proceedings of the National Academy of Sciences of the United States of America</w:t>
      </w:r>
      <w:r w:rsidRPr="00012A82">
        <w:rPr>
          <w:noProof/>
        </w:rPr>
        <w:t>, 112(19), 6236–6241.</w:t>
      </w:r>
    </w:p>
    <w:p w:rsidR="00012A82" w:rsidRPr="00012A82" w:rsidRDefault="00012A82" w:rsidP="00012A82">
      <w:pPr>
        <w:widowControl w:val="0"/>
        <w:autoSpaceDE w:val="0"/>
        <w:autoSpaceDN w:val="0"/>
        <w:adjustRightInd w:val="0"/>
        <w:ind w:left="480" w:hanging="480"/>
        <w:rPr>
          <w:noProof/>
        </w:rPr>
      </w:pPr>
      <w:r w:rsidRPr="00012A82">
        <w:rPr>
          <w:noProof/>
        </w:rPr>
        <w:t xml:space="preserve">Nilsson, C., and Berggren, K. (2000). “Alterations of Riparian Ecosystems Caused by River Regulation.” </w:t>
      </w:r>
      <w:r w:rsidRPr="00012A82">
        <w:rPr>
          <w:i/>
          <w:iCs/>
          <w:noProof/>
        </w:rPr>
        <w:t>BioScience</w:t>
      </w:r>
      <w:r w:rsidRPr="00012A82">
        <w:rPr>
          <w:noProof/>
        </w:rPr>
        <w:t>, 50(9), 783–792.</w:t>
      </w:r>
    </w:p>
    <w:p w:rsidR="00012A82" w:rsidRPr="00012A82" w:rsidRDefault="00012A82" w:rsidP="00012A82">
      <w:pPr>
        <w:widowControl w:val="0"/>
        <w:autoSpaceDE w:val="0"/>
        <w:autoSpaceDN w:val="0"/>
        <w:adjustRightInd w:val="0"/>
        <w:ind w:left="480" w:hanging="480"/>
        <w:rPr>
          <w:noProof/>
        </w:rPr>
      </w:pPr>
      <w:r w:rsidRPr="00012A82">
        <w:rPr>
          <w:noProof/>
        </w:rPr>
        <w:t xml:space="preserve">Nilsson, C., Reidy, C. A., Dynesius, M., and Revenga, C. (2005). “Fragmentation and Flow Regulation of the World’s Large River Systems.” </w:t>
      </w:r>
      <w:r w:rsidRPr="00012A82">
        <w:rPr>
          <w:i/>
          <w:iCs/>
          <w:noProof/>
        </w:rPr>
        <w:t>Science</w:t>
      </w:r>
      <w:r w:rsidRPr="00012A82">
        <w:rPr>
          <w:noProof/>
        </w:rPr>
        <w:t>, 308(5720), 405–408.</w:t>
      </w:r>
    </w:p>
    <w:p w:rsidR="00012A82" w:rsidRPr="00012A82" w:rsidRDefault="00012A82" w:rsidP="00012A82">
      <w:pPr>
        <w:widowControl w:val="0"/>
        <w:autoSpaceDE w:val="0"/>
        <w:autoSpaceDN w:val="0"/>
        <w:adjustRightInd w:val="0"/>
        <w:ind w:left="480" w:hanging="480"/>
        <w:rPr>
          <w:noProof/>
        </w:rPr>
      </w:pPr>
      <w:r w:rsidRPr="00012A82">
        <w:rPr>
          <w:noProof/>
        </w:rPr>
        <w:t xml:space="preserve">Null, S. E. (2018). “Economic Water Demand Functions to Value Urban Water Scarcity along Utah’s Wasatch Front.” </w:t>
      </w:r>
      <w:r w:rsidRPr="00012A82">
        <w:rPr>
          <w:i/>
          <w:iCs/>
          <w:noProof/>
        </w:rPr>
        <w:t>Hydroshare</w:t>
      </w:r>
      <w:r w:rsidRPr="00012A82">
        <w:rPr>
          <w:noProof/>
        </w:rPr>
        <w:t>, 1–8.</w:t>
      </w:r>
    </w:p>
    <w:p w:rsidR="00012A82" w:rsidRPr="00012A82" w:rsidRDefault="00012A82" w:rsidP="00012A82">
      <w:pPr>
        <w:widowControl w:val="0"/>
        <w:autoSpaceDE w:val="0"/>
        <w:autoSpaceDN w:val="0"/>
        <w:adjustRightInd w:val="0"/>
        <w:ind w:left="480" w:hanging="480"/>
        <w:rPr>
          <w:noProof/>
        </w:rPr>
      </w:pPr>
      <w:r w:rsidRPr="00012A82">
        <w:rPr>
          <w:noProof/>
        </w:rPr>
        <w:t xml:space="preserve">Null, S. E., Medellín-Azuara, J., Escriva-Bou, A., Lent, M., and Lund, J. R. (2014). “Optimizing the damned: Water supply losses and fish habitat gains from dam removal in California.” </w:t>
      </w:r>
      <w:r w:rsidRPr="00012A82">
        <w:rPr>
          <w:i/>
          <w:iCs/>
          <w:noProof/>
        </w:rPr>
        <w:t>Journal of Environmental Management</w:t>
      </w:r>
      <w:r w:rsidRPr="00012A82">
        <w:rPr>
          <w:noProof/>
        </w:rPr>
        <w:t>, 136(2014), 121–131.</w:t>
      </w:r>
    </w:p>
    <w:p w:rsidR="00012A82" w:rsidRPr="00012A82" w:rsidRDefault="00012A82" w:rsidP="00012A82">
      <w:pPr>
        <w:widowControl w:val="0"/>
        <w:autoSpaceDE w:val="0"/>
        <w:autoSpaceDN w:val="0"/>
        <w:adjustRightInd w:val="0"/>
        <w:ind w:left="480" w:hanging="480"/>
        <w:rPr>
          <w:noProof/>
        </w:rPr>
      </w:pPr>
      <w:r w:rsidRPr="00012A82">
        <w:rPr>
          <w:noProof/>
        </w:rPr>
        <w:t xml:space="preserve">O’Hanley, J. R. (2011). “Open rivers: Barrier removal planning and the restoration of free-flowing rivers.” </w:t>
      </w:r>
      <w:r w:rsidRPr="00012A82">
        <w:rPr>
          <w:i/>
          <w:iCs/>
          <w:noProof/>
        </w:rPr>
        <w:t>Journal of Environmental Management</w:t>
      </w:r>
      <w:r w:rsidRPr="00012A82">
        <w:rPr>
          <w:noProof/>
        </w:rPr>
        <w:t>, Elsevier Ltd, 92(12), 3112–3120.</w:t>
      </w:r>
    </w:p>
    <w:p w:rsidR="00012A82" w:rsidRPr="00012A82" w:rsidRDefault="00012A82" w:rsidP="00012A82">
      <w:pPr>
        <w:widowControl w:val="0"/>
        <w:autoSpaceDE w:val="0"/>
        <w:autoSpaceDN w:val="0"/>
        <w:adjustRightInd w:val="0"/>
        <w:ind w:left="480" w:hanging="480"/>
        <w:rPr>
          <w:noProof/>
        </w:rPr>
      </w:pPr>
      <w:r w:rsidRPr="00012A82">
        <w:rPr>
          <w:noProof/>
        </w:rPr>
        <w:t xml:space="preserve">O’Hanley, J. R., Wright, J., Diebel, M., Fedora, M. A., and Soucy, C. L. (2013). “Restoring stream habitat connectivity: A proposed method for prioritizing the removal of resident fish passage barriers.” </w:t>
      </w:r>
      <w:r w:rsidRPr="00012A82">
        <w:rPr>
          <w:i/>
          <w:iCs/>
          <w:noProof/>
        </w:rPr>
        <w:t>Journal of Environmental Management</w:t>
      </w:r>
      <w:r w:rsidRPr="00012A82">
        <w:rPr>
          <w:noProof/>
        </w:rPr>
        <w:t>, Elsevier Ltd, 125, 19–27.</w:t>
      </w:r>
    </w:p>
    <w:p w:rsidR="00012A82" w:rsidRPr="00012A82" w:rsidRDefault="00012A82" w:rsidP="00012A82">
      <w:pPr>
        <w:widowControl w:val="0"/>
        <w:autoSpaceDE w:val="0"/>
        <w:autoSpaceDN w:val="0"/>
        <w:adjustRightInd w:val="0"/>
        <w:ind w:left="480" w:hanging="480"/>
        <w:rPr>
          <w:noProof/>
        </w:rPr>
      </w:pPr>
      <w:r w:rsidRPr="00012A82">
        <w:rPr>
          <w:noProof/>
        </w:rPr>
        <w:t xml:space="preserve">Pascual-Hortal, L., and Saura, S. (2006). “Comparison and development of new graph-based landscape connectivity indices: towards the priorization of habitat patches and corridors for conservation.” </w:t>
      </w:r>
      <w:r w:rsidRPr="00012A82">
        <w:rPr>
          <w:i/>
          <w:iCs/>
          <w:noProof/>
        </w:rPr>
        <w:t>Landscape Ecology</w:t>
      </w:r>
      <w:r w:rsidRPr="00012A82">
        <w:rPr>
          <w:noProof/>
        </w:rPr>
        <w:t>, Springer, 21(7), 959–967.</w:t>
      </w:r>
    </w:p>
    <w:p w:rsidR="00012A82" w:rsidRPr="00012A82" w:rsidRDefault="00012A82" w:rsidP="00012A82">
      <w:pPr>
        <w:widowControl w:val="0"/>
        <w:autoSpaceDE w:val="0"/>
        <w:autoSpaceDN w:val="0"/>
        <w:adjustRightInd w:val="0"/>
        <w:ind w:left="480" w:hanging="480"/>
        <w:rPr>
          <w:noProof/>
        </w:rPr>
      </w:pPr>
      <w:r w:rsidRPr="00012A82">
        <w:rPr>
          <w:noProof/>
        </w:rPr>
        <w:t xml:space="preserve">Poplar-Jeffers, I. O., Petty, J. T., Anderson, J. T., Kite, S. J., Strager, M. P., and Fortney, R. H. (2009). “Culvert replacement and stream habitat restoration: Implications from Brook trout management in an Appalachian Watershed, U.S.A.” </w:t>
      </w:r>
      <w:r w:rsidRPr="00012A82">
        <w:rPr>
          <w:i/>
          <w:iCs/>
          <w:noProof/>
        </w:rPr>
        <w:t>Restoration Ecology</w:t>
      </w:r>
      <w:r w:rsidRPr="00012A82">
        <w:rPr>
          <w:noProof/>
        </w:rPr>
        <w:t>, 17(3), 404–413.</w:t>
      </w:r>
    </w:p>
    <w:p w:rsidR="00012A82" w:rsidRPr="00012A82" w:rsidRDefault="00012A82" w:rsidP="00012A82">
      <w:pPr>
        <w:widowControl w:val="0"/>
        <w:autoSpaceDE w:val="0"/>
        <w:autoSpaceDN w:val="0"/>
        <w:adjustRightInd w:val="0"/>
        <w:ind w:left="480" w:hanging="480"/>
        <w:rPr>
          <w:noProof/>
        </w:rPr>
      </w:pPr>
      <w:r w:rsidRPr="00012A82">
        <w:rPr>
          <w:noProof/>
        </w:rPr>
        <w:t xml:space="preserve">Rosenberg, D. E., Filion, Y., Teasley, R., Sandoval-Solis, S., Hecht, J. S., van Zyl, J. E., McMahon, G. F., Horsburgh, J. S., Kasprzyk, J. R., and Tarboton, D. G. (2020). “The Next Frontier: Making Research More Reproducible.” </w:t>
      </w:r>
      <w:r w:rsidRPr="00012A82">
        <w:rPr>
          <w:i/>
          <w:iCs/>
          <w:noProof/>
        </w:rPr>
        <w:t>Journal of Water Resources Planning and Management</w:t>
      </w:r>
      <w:r w:rsidRPr="00012A82">
        <w:rPr>
          <w:noProof/>
        </w:rPr>
        <w:t>, 146(6), 01820002.</w:t>
      </w:r>
    </w:p>
    <w:p w:rsidR="00012A82" w:rsidRPr="00012A82" w:rsidRDefault="00012A82" w:rsidP="00012A82">
      <w:pPr>
        <w:widowControl w:val="0"/>
        <w:autoSpaceDE w:val="0"/>
        <w:autoSpaceDN w:val="0"/>
        <w:adjustRightInd w:val="0"/>
        <w:ind w:left="480" w:hanging="480"/>
        <w:rPr>
          <w:noProof/>
        </w:rPr>
      </w:pPr>
      <w:r w:rsidRPr="00012A82">
        <w:rPr>
          <w:noProof/>
        </w:rPr>
        <w:t xml:space="preserve">Rosenberg, D. E., Jones, A. S., Filion, Y., Teasley, R., Sandoval-Solis, S., Stagge, J. H., Abdallah, A., Castronova, A., Ostfeld, A., and Watkins, D. (2021). “Reproducible Results Policy.” </w:t>
      </w:r>
      <w:r w:rsidRPr="00012A82">
        <w:rPr>
          <w:i/>
          <w:iCs/>
          <w:noProof/>
        </w:rPr>
        <w:t>Journal of Water Resources Planning and Management</w:t>
      </w:r>
      <w:r w:rsidRPr="00012A82">
        <w:rPr>
          <w:noProof/>
        </w:rPr>
        <w:t>, 147(2), 01620001.</w:t>
      </w:r>
    </w:p>
    <w:p w:rsidR="00012A82" w:rsidRPr="00012A82" w:rsidRDefault="00012A82" w:rsidP="00012A82">
      <w:pPr>
        <w:widowControl w:val="0"/>
        <w:autoSpaceDE w:val="0"/>
        <w:autoSpaceDN w:val="0"/>
        <w:adjustRightInd w:val="0"/>
        <w:ind w:left="480" w:hanging="480"/>
        <w:rPr>
          <w:noProof/>
        </w:rPr>
      </w:pPr>
      <w:r w:rsidRPr="00012A82">
        <w:rPr>
          <w:noProof/>
        </w:rPr>
        <w:t xml:space="preserve">Schrank, A. J., and Rahel, F. J. (2004). “Movement patterns in inland cutthroat trout (Oncorhynchus clarki utah): Management and conservation implications.” </w:t>
      </w:r>
      <w:r w:rsidRPr="00012A82">
        <w:rPr>
          <w:i/>
          <w:iCs/>
          <w:noProof/>
        </w:rPr>
        <w:t>Canadian Journal of Fisheries and Aquatic Sciences</w:t>
      </w:r>
      <w:r w:rsidRPr="00012A82">
        <w:rPr>
          <w:noProof/>
        </w:rPr>
        <w:t>, 61(8), 1528–1537.</w:t>
      </w:r>
    </w:p>
    <w:p w:rsidR="00012A82" w:rsidRPr="00012A82" w:rsidRDefault="00012A82" w:rsidP="00012A82">
      <w:pPr>
        <w:widowControl w:val="0"/>
        <w:autoSpaceDE w:val="0"/>
        <w:autoSpaceDN w:val="0"/>
        <w:adjustRightInd w:val="0"/>
        <w:ind w:left="480" w:hanging="480"/>
        <w:rPr>
          <w:noProof/>
        </w:rPr>
      </w:pPr>
      <w:r w:rsidRPr="00012A82">
        <w:rPr>
          <w:noProof/>
        </w:rPr>
        <w:lastRenderedPageBreak/>
        <w:t xml:space="preserve">Stanley, E. H., and Doyle, M. W. (2003). “Trading off : the ecological effects of dam removal.” </w:t>
      </w:r>
      <w:r w:rsidRPr="00012A82">
        <w:rPr>
          <w:i/>
          <w:iCs/>
          <w:noProof/>
        </w:rPr>
        <w:t>Frontiers in Ecology and the Environment</w:t>
      </w:r>
      <w:r w:rsidRPr="00012A82">
        <w:rPr>
          <w:noProof/>
        </w:rPr>
        <w:t>, 1(1), 15–22.</w:t>
      </w:r>
    </w:p>
    <w:p w:rsidR="00012A82" w:rsidRPr="00012A82" w:rsidRDefault="00012A82" w:rsidP="00012A82">
      <w:pPr>
        <w:widowControl w:val="0"/>
        <w:autoSpaceDE w:val="0"/>
        <w:autoSpaceDN w:val="0"/>
        <w:adjustRightInd w:val="0"/>
        <w:ind w:left="480" w:hanging="480"/>
        <w:rPr>
          <w:noProof/>
        </w:rPr>
      </w:pPr>
      <w:r w:rsidRPr="00012A82">
        <w:rPr>
          <w:noProof/>
        </w:rPr>
        <w:t>UDWRe. (2004). “Bear River Basin: planning for the future.” 88.</w:t>
      </w:r>
    </w:p>
    <w:p w:rsidR="00012A82" w:rsidRPr="00012A82" w:rsidRDefault="00012A82" w:rsidP="00012A82">
      <w:pPr>
        <w:widowControl w:val="0"/>
        <w:autoSpaceDE w:val="0"/>
        <w:autoSpaceDN w:val="0"/>
        <w:adjustRightInd w:val="0"/>
        <w:ind w:left="480" w:hanging="480"/>
        <w:rPr>
          <w:noProof/>
        </w:rPr>
      </w:pPr>
      <w:r w:rsidRPr="00012A82">
        <w:rPr>
          <w:noProof/>
        </w:rPr>
        <w:t xml:space="preserve">UDWRe. (2019). </w:t>
      </w:r>
      <w:r w:rsidRPr="00012A82">
        <w:rPr>
          <w:i/>
          <w:iCs/>
          <w:noProof/>
        </w:rPr>
        <w:t>Bear River Development Report Executive Summary</w:t>
      </w:r>
      <w:r w:rsidRPr="00012A82">
        <w:rPr>
          <w:noProof/>
        </w:rPr>
        <w:t>. Salt Lake City, Utah.</w:t>
      </w:r>
    </w:p>
    <w:p w:rsidR="00012A82" w:rsidRPr="00012A82" w:rsidRDefault="00012A82" w:rsidP="00012A82">
      <w:pPr>
        <w:widowControl w:val="0"/>
        <w:autoSpaceDE w:val="0"/>
        <w:autoSpaceDN w:val="0"/>
        <w:adjustRightInd w:val="0"/>
        <w:ind w:left="480" w:hanging="480"/>
        <w:rPr>
          <w:noProof/>
        </w:rPr>
      </w:pPr>
      <w:r w:rsidRPr="00012A82">
        <w:rPr>
          <w:noProof/>
        </w:rPr>
        <w:t xml:space="preserve">Webber, P. A., Thompson, P. D., and Budy, P. (2012). “Status and Structure of Two Populations of the Bluehead Sucker ( Catostomus discobolus ) in the Weber River, Utah.” </w:t>
      </w:r>
      <w:r w:rsidRPr="00012A82">
        <w:rPr>
          <w:i/>
          <w:iCs/>
          <w:noProof/>
        </w:rPr>
        <w:t>The Southwestern Naturalist</w:t>
      </w:r>
      <w:r w:rsidRPr="00012A82">
        <w:rPr>
          <w:noProof/>
        </w:rPr>
        <w:t>, 57(3), 267–276.</w:t>
      </w:r>
    </w:p>
    <w:p w:rsidR="00012A82" w:rsidRPr="00012A82" w:rsidRDefault="00012A82" w:rsidP="00012A82">
      <w:pPr>
        <w:widowControl w:val="0"/>
        <w:autoSpaceDE w:val="0"/>
        <w:autoSpaceDN w:val="0"/>
        <w:adjustRightInd w:val="0"/>
        <w:ind w:left="480" w:hanging="480"/>
        <w:rPr>
          <w:noProof/>
        </w:rPr>
      </w:pPr>
      <w:r w:rsidRPr="00012A82">
        <w:rPr>
          <w:noProof/>
        </w:rPr>
        <w:t xml:space="preserve">Zheng, P. Q., and Hobbs, B. F. (2013). “Multiobjective Portfolio Analysis of Dam Removals Addressing Dam Safety, Fish Populations, and Cost.” </w:t>
      </w:r>
      <w:r w:rsidRPr="00012A82">
        <w:rPr>
          <w:i/>
          <w:iCs/>
          <w:noProof/>
        </w:rPr>
        <w:t>Journal of Water Resources Planning and Management</w:t>
      </w:r>
      <w:r w:rsidRPr="00012A82">
        <w:rPr>
          <w:noProof/>
        </w:rPr>
        <w:t>, 139(1), 65–75.</w:t>
      </w:r>
    </w:p>
    <w:p w:rsidR="00CF4118" w:rsidRDefault="00CF4118">
      <w:pPr>
        <w:rPr>
          <w:b/>
        </w:rPr>
      </w:pPr>
      <w:r>
        <w:rPr>
          <w:b/>
        </w:rPr>
        <w:fldChar w:fldCharType="end"/>
      </w:r>
    </w:p>
    <w:p w:rsidR="00B429B3" w:rsidRPr="00CD76F8" w:rsidRDefault="00B429B3">
      <w:pPr>
        <w:rPr>
          <w:b/>
        </w:rPr>
      </w:pPr>
    </w:p>
    <w:sectPr w:rsidR="00B429B3" w:rsidRPr="00CD76F8">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1197" w:rsidRDefault="009E1197" w:rsidP="0052708F">
      <w:pPr>
        <w:spacing w:after="0"/>
      </w:pPr>
      <w:r>
        <w:separator/>
      </w:r>
    </w:p>
  </w:endnote>
  <w:endnote w:type="continuationSeparator" w:id="0">
    <w:p w:rsidR="009E1197" w:rsidRDefault="009E1197" w:rsidP="0052708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7045822"/>
      <w:docPartObj>
        <w:docPartGallery w:val="Page Numbers (Bottom of Page)"/>
        <w:docPartUnique/>
      </w:docPartObj>
    </w:sdtPr>
    <w:sdtEndPr>
      <w:rPr>
        <w:noProof/>
      </w:rPr>
    </w:sdtEndPr>
    <w:sdtContent>
      <w:p w:rsidR="0052708F" w:rsidRDefault="0052708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52708F" w:rsidRDefault="005270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1197" w:rsidRDefault="009E1197" w:rsidP="0052708F">
      <w:pPr>
        <w:spacing w:after="0"/>
      </w:pPr>
      <w:r>
        <w:separator/>
      </w:r>
    </w:p>
  </w:footnote>
  <w:footnote w:type="continuationSeparator" w:id="0">
    <w:p w:rsidR="009E1197" w:rsidRDefault="009E1197" w:rsidP="0052708F">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F4F"/>
    <w:rsid w:val="000055A2"/>
    <w:rsid w:val="000126E1"/>
    <w:rsid w:val="00012A82"/>
    <w:rsid w:val="0001323C"/>
    <w:rsid w:val="000339AD"/>
    <w:rsid w:val="00035671"/>
    <w:rsid w:val="00045F5E"/>
    <w:rsid w:val="00047D95"/>
    <w:rsid w:val="000C6D73"/>
    <w:rsid w:val="000E2B68"/>
    <w:rsid w:val="000F1D98"/>
    <w:rsid w:val="000F57D1"/>
    <w:rsid w:val="000F7FBE"/>
    <w:rsid w:val="00110A8F"/>
    <w:rsid w:val="001458E3"/>
    <w:rsid w:val="001478EE"/>
    <w:rsid w:val="00165ACA"/>
    <w:rsid w:val="001712C5"/>
    <w:rsid w:val="00171A0A"/>
    <w:rsid w:val="001748D8"/>
    <w:rsid w:val="001A1FDC"/>
    <w:rsid w:val="001A7AB9"/>
    <w:rsid w:val="001C2BA1"/>
    <w:rsid w:val="001C7989"/>
    <w:rsid w:val="001E7B2B"/>
    <w:rsid w:val="00210463"/>
    <w:rsid w:val="00213F73"/>
    <w:rsid w:val="00230F4F"/>
    <w:rsid w:val="002342C7"/>
    <w:rsid w:val="0027169E"/>
    <w:rsid w:val="002725DD"/>
    <w:rsid w:val="002A0A72"/>
    <w:rsid w:val="002C26B6"/>
    <w:rsid w:val="002C2F91"/>
    <w:rsid w:val="002E12E6"/>
    <w:rsid w:val="0030386B"/>
    <w:rsid w:val="00304C4B"/>
    <w:rsid w:val="00314E9A"/>
    <w:rsid w:val="00353700"/>
    <w:rsid w:val="0036693A"/>
    <w:rsid w:val="0037536B"/>
    <w:rsid w:val="00386FAD"/>
    <w:rsid w:val="003B021D"/>
    <w:rsid w:val="003B2B84"/>
    <w:rsid w:val="003B7271"/>
    <w:rsid w:val="003C0165"/>
    <w:rsid w:val="003D4994"/>
    <w:rsid w:val="003E45DF"/>
    <w:rsid w:val="003E45FC"/>
    <w:rsid w:val="003F07B9"/>
    <w:rsid w:val="003F0965"/>
    <w:rsid w:val="0040132A"/>
    <w:rsid w:val="00401ACA"/>
    <w:rsid w:val="004069F5"/>
    <w:rsid w:val="0042155D"/>
    <w:rsid w:val="00430935"/>
    <w:rsid w:val="00435126"/>
    <w:rsid w:val="00463F6A"/>
    <w:rsid w:val="00472E17"/>
    <w:rsid w:val="004A64A2"/>
    <w:rsid w:val="004B2472"/>
    <w:rsid w:val="004C1CD4"/>
    <w:rsid w:val="004C56E4"/>
    <w:rsid w:val="004D382E"/>
    <w:rsid w:val="004D4D24"/>
    <w:rsid w:val="004E3023"/>
    <w:rsid w:val="0052708F"/>
    <w:rsid w:val="00543610"/>
    <w:rsid w:val="00566DBE"/>
    <w:rsid w:val="00581A64"/>
    <w:rsid w:val="005962DA"/>
    <w:rsid w:val="005C0DEC"/>
    <w:rsid w:val="005C556F"/>
    <w:rsid w:val="005D025C"/>
    <w:rsid w:val="005E1425"/>
    <w:rsid w:val="005F6C2F"/>
    <w:rsid w:val="00621681"/>
    <w:rsid w:val="00641970"/>
    <w:rsid w:val="006432E2"/>
    <w:rsid w:val="0064763F"/>
    <w:rsid w:val="00656D62"/>
    <w:rsid w:val="00677DDD"/>
    <w:rsid w:val="00690814"/>
    <w:rsid w:val="006B11D9"/>
    <w:rsid w:val="006C161B"/>
    <w:rsid w:val="006C6C15"/>
    <w:rsid w:val="006D1BA4"/>
    <w:rsid w:val="006E7EE6"/>
    <w:rsid w:val="006F1B39"/>
    <w:rsid w:val="006F3776"/>
    <w:rsid w:val="0070443C"/>
    <w:rsid w:val="00710226"/>
    <w:rsid w:val="00721D3F"/>
    <w:rsid w:val="00727786"/>
    <w:rsid w:val="00730106"/>
    <w:rsid w:val="00735839"/>
    <w:rsid w:val="00735CF9"/>
    <w:rsid w:val="00743F3D"/>
    <w:rsid w:val="0075351B"/>
    <w:rsid w:val="00761ACF"/>
    <w:rsid w:val="0076696B"/>
    <w:rsid w:val="007976B9"/>
    <w:rsid w:val="007B5C04"/>
    <w:rsid w:val="007B6F20"/>
    <w:rsid w:val="007C78FE"/>
    <w:rsid w:val="007F6E87"/>
    <w:rsid w:val="00801039"/>
    <w:rsid w:val="008010D6"/>
    <w:rsid w:val="0080307D"/>
    <w:rsid w:val="0083515C"/>
    <w:rsid w:val="00846717"/>
    <w:rsid w:val="00846CBC"/>
    <w:rsid w:val="008538B6"/>
    <w:rsid w:val="00853BE6"/>
    <w:rsid w:val="008579A7"/>
    <w:rsid w:val="0087156A"/>
    <w:rsid w:val="0089740D"/>
    <w:rsid w:val="008B195D"/>
    <w:rsid w:val="008B261F"/>
    <w:rsid w:val="008C5BD2"/>
    <w:rsid w:val="008D5975"/>
    <w:rsid w:val="008E3B19"/>
    <w:rsid w:val="008F55D9"/>
    <w:rsid w:val="008F61FC"/>
    <w:rsid w:val="009037EA"/>
    <w:rsid w:val="00915689"/>
    <w:rsid w:val="00916CF2"/>
    <w:rsid w:val="00917D9B"/>
    <w:rsid w:val="00922826"/>
    <w:rsid w:val="00940E4D"/>
    <w:rsid w:val="009513B9"/>
    <w:rsid w:val="00980528"/>
    <w:rsid w:val="00982444"/>
    <w:rsid w:val="009879CF"/>
    <w:rsid w:val="009909E6"/>
    <w:rsid w:val="009919B1"/>
    <w:rsid w:val="009A090B"/>
    <w:rsid w:val="009C200B"/>
    <w:rsid w:val="009C4DF6"/>
    <w:rsid w:val="009D7B60"/>
    <w:rsid w:val="009E1197"/>
    <w:rsid w:val="00A12C15"/>
    <w:rsid w:val="00A145DD"/>
    <w:rsid w:val="00A20976"/>
    <w:rsid w:val="00A269EB"/>
    <w:rsid w:val="00A3381E"/>
    <w:rsid w:val="00A343F6"/>
    <w:rsid w:val="00A425D6"/>
    <w:rsid w:val="00A525AD"/>
    <w:rsid w:val="00A57E58"/>
    <w:rsid w:val="00A750AB"/>
    <w:rsid w:val="00A946A6"/>
    <w:rsid w:val="00A95372"/>
    <w:rsid w:val="00AA377C"/>
    <w:rsid w:val="00AC1906"/>
    <w:rsid w:val="00AD1EE4"/>
    <w:rsid w:val="00AE7F15"/>
    <w:rsid w:val="00AF176B"/>
    <w:rsid w:val="00B25604"/>
    <w:rsid w:val="00B368CC"/>
    <w:rsid w:val="00B429B3"/>
    <w:rsid w:val="00BD3593"/>
    <w:rsid w:val="00C224E2"/>
    <w:rsid w:val="00C352C1"/>
    <w:rsid w:val="00C47AB6"/>
    <w:rsid w:val="00C5584C"/>
    <w:rsid w:val="00C756C8"/>
    <w:rsid w:val="00C80254"/>
    <w:rsid w:val="00C872E6"/>
    <w:rsid w:val="00C87C65"/>
    <w:rsid w:val="00C914AE"/>
    <w:rsid w:val="00C9365D"/>
    <w:rsid w:val="00C93913"/>
    <w:rsid w:val="00CC7292"/>
    <w:rsid w:val="00CD6D20"/>
    <w:rsid w:val="00CD76F8"/>
    <w:rsid w:val="00CD7847"/>
    <w:rsid w:val="00CF4118"/>
    <w:rsid w:val="00D064C6"/>
    <w:rsid w:val="00D10550"/>
    <w:rsid w:val="00D14FB9"/>
    <w:rsid w:val="00D3273E"/>
    <w:rsid w:val="00D536A4"/>
    <w:rsid w:val="00D70DB6"/>
    <w:rsid w:val="00D74F4E"/>
    <w:rsid w:val="00D94F0D"/>
    <w:rsid w:val="00DA635A"/>
    <w:rsid w:val="00DB516F"/>
    <w:rsid w:val="00DC62F4"/>
    <w:rsid w:val="00DD0F23"/>
    <w:rsid w:val="00DE101E"/>
    <w:rsid w:val="00DF6F27"/>
    <w:rsid w:val="00E07FB1"/>
    <w:rsid w:val="00E20D76"/>
    <w:rsid w:val="00E31BE4"/>
    <w:rsid w:val="00E422C3"/>
    <w:rsid w:val="00E45137"/>
    <w:rsid w:val="00E461D0"/>
    <w:rsid w:val="00E56CAD"/>
    <w:rsid w:val="00E64041"/>
    <w:rsid w:val="00E7595C"/>
    <w:rsid w:val="00E7727C"/>
    <w:rsid w:val="00E8726B"/>
    <w:rsid w:val="00E91E31"/>
    <w:rsid w:val="00EA3AC5"/>
    <w:rsid w:val="00EB42DB"/>
    <w:rsid w:val="00EB5492"/>
    <w:rsid w:val="00EB62E8"/>
    <w:rsid w:val="00EC0431"/>
    <w:rsid w:val="00EF0BA8"/>
    <w:rsid w:val="00EF2EF7"/>
    <w:rsid w:val="00F06DFE"/>
    <w:rsid w:val="00F40844"/>
    <w:rsid w:val="00F434DC"/>
    <w:rsid w:val="00F54EE1"/>
    <w:rsid w:val="00F56B43"/>
    <w:rsid w:val="00F741FF"/>
    <w:rsid w:val="00F81737"/>
    <w:rsid w:val="00F90F8D"/>
    <w:rsid w:val="00FA22F5"/>
    <w:rsid w:val="00FC14CC"/>
    <w:rsid w:val="00FD3C27"/>
    <w:rsid w:val="00FF3C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E36EB"/>
  <w15:chartTrackingRefBased/>
  <w15:docId w15:val="{DEB5FEA2-C375-40AE-BB79-31B2C07DA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4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2E2"/>
    <w:pPr>
      <w:ind w:left="720"/>
      <w:contextualSpacing/>
    </w:pPr>
  </w:style>
  <w:style w:type="character" w:styleId="PlaceholderText">
    <w:name w:val="Placeholder Text"/>
    <w:basedOn w:val="DefaultParagraphFont"/>
    <w:uiPriority w:val="99"/>
    <w:semiHidden/>
    <w:rsid w:val="008E3B19"/>
    <w:rPr>
      <w:color w:val="808080"/>
    </w:rPr>
  </w:style>
  <w:style w:type="table" w:styleId="TableGrid">
    <w:name w:val="Table Grid"/>
    <w:basedOn w:val="TableNormal"/>
    <w:uiPriority w:val="39"/>
    <w:rsid w:val="00E20D7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429B3"/>
    <w:rPr>
      <w:color w:val="0563C1" w:themeColor="hyperlink"/>
      <w:u w:val="single"/>
    </w:rPr>
  </w:style>
  <w:style w:type="character" w:styleId="UnresolvedMention">
    <w:name w:val="Unresolved Mention"/>
    <w:basedOn w:val="DefaultParagraphFont"/>
    <w:uiPriority w:val="99"/>
    <w:semiHidden/>
    <w:unhideWhenUsed/>
    <w:rsid w:val="00B429B3"/>
    <w:rPr>
      <w:color w:val="605E5C"/>
      <w:shd w:val="clear" w:color="auto" w:fill="E1DFDD"/>
    </w:rPr>
  </w:style>
  <w:style w:type="paragraph" w:styleId="Header">
    <w:name w:val="header"/>
    <w:basedOn w:val="Normal"/>
    <w:link w:val="HeaderChar"/>
    <w:uiPriority w:val="99"/>
    <w:unhideWhenUsed/>
    <w:rsid w:val="0052708F"/>
    <w:pPr>
      <w:tabs>
        <w:tab w:val="center" w:pos="4680"/>
        <w:tab w:val="right" w:pos="9360"/>
      </w:tabs>
      <w:spacing w:after="0"/>
    </w:pPr>
  </w:style>
  <w:style w:type="character" w:customStyle="1" w:styleId="HeaderChar">
    <w:name w:val="Header Char"/>
    <w:basedOn w:val="DefaultParagraphFont"/>
    <w:link w:val="Header"/>
    <w:uiPriority w:val="99"/>
    <w:rsid w:val="0052708F"/>
  </w:style>
  <w:style w:type="paragraph" w:styleId="Footer">
    <w:name w:val="footer"/>
    <w:basedOn w:val="Normal"/>
    <w:link w:val="FooterChar"/>
    <w:uiPriority w:val="99"/>
    <w:unhideWhenUsed/>
    <w:rsid w:val="0052708F"/>
    <w:pPr>
      <w:tabs>
        <w:tab w:val="center" w:pos="4680"/>
        <w:tab w:val="right" w:pos="9360"/>
      </w:tabs>
      <w:spacing w:after="0"/>
    </w:pPr>
  </w:style>
  <w:style w:type="character" w:customStyle="1" w:styleId="FooterChar">
    <w:name w:val="Footer Char"/>
    <w:basedOn w:val="DefaultParagraphFont"/>
    <w:link w:val="Footer"/>
    <w:uiPriority w:val="99"/>
    <w:rsid w:val="005270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hydroshare.org/resource/fa37f35610c34a278042d7fc93e8c47f/"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ggoodrum/CEE_6410_Bear_River_Optimization_Model"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MaggiK/Optimizing-Stream-Barrier-Remov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B24897-0CF2-4AF7-8DFF-1A8DD69D6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666</TotalTime>
  <Pages>14</Pages>
  <Words>28528</Words>
  <Characters>162613</Characters>
  <Application>Microsoft Office Word</Application>
  <DocSecurity>0</DocSecurity>
  <Lines>1355</Lines>
  <Paragraphs>381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Goodrum</dc:creator>
  <cp:keywords/>
  <dc:description/>
  <cp:lastModifiedBy>Greg Goodrum</cp:lastModifiedBy>
  <cp:revision>213</cp:revision>
  <dcterms:created xsi:type="dcterms:W3CDTF">2020-12-13T15:33:00Z</dcterms:created>
  <dcterms:modified xsi:type="dcterms:W3CDTF">2020-12-14T04:11:00Z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http://www.zotero.org/styles/american-society-of-civil-engineers</vt:lpwstr>
  </property>
  <property fmtid="{D5CDD505-2E9C-101B-9397-08002B2CF9AE}" pid="3" name="Mendeley Recent Style Name 0_1">
    <vt:lpwstr>American Society of Civil Engineers</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17th edition (author-date)</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http://www.zotero.org/styles/ecological-applications</vt:lpwstr>
  </property>
  <property fmtid="{D5CDD505-2E9C-101B-9397-08002B2CF9AE}" pid="9" name="Mendeley Recent Style Name 3_1">
    <vt:lpwstr>Ecological Applications</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http://www.zotero.org/styles/journal-of-environmental-management</vt:lpwstr>
  </property>
  <property fmtid="{D5CDD505-2E9C-101B-9397-08002B2CF9AE}" pid="13" name="Mendeley Recent Style Name 5_1">
    <vt:lpwstr>Journal of Environmental Management</vt:lpwstr>
  </property>
  <property fmtid="{D5CDD505-2E9C-101B-9397-08002B2CF9AE}" pid="14" name="Mendeley Recent Style Id 6_1">
    <vt:lpwstr>http://www.zotero.org/styles/journal-of-the-american-water-resources-association</vt:lpwstr>
  </property>
  <property fmtid="{D5CDD505-2E9C-101B-9397-08002B2CF9AE}" pid="15" name="Mendeley Recent Style Name 6_1">
    <vt:lpwstr>Journal of the American Water Resources Association</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http://www.zotero.org/styles/transactions-of-the-american-fisheries-society</vt:lpwstr>
  </property>
  <property fmtid="{D5CDD505-2E9C-101B-9397-08002B2CF9AE}" pid="21" name="Mendeley Recent Style Name 9_1">
    <vt:lpwstr>Transactions of the American Fisheries Society</vt:lpwstr>
  </property>
  <property fmtid="{D5CDD505-2E9C-101B-9397-08002B2CF9AE}" pid="22" name="Mendeley Document_1">
    <vt:lpwstr>True</vt:lpwstr>
  </property>
  <property fmtid="{D5CDD505-2E9C-101B-9397-08002B2CF9AE}" pid="23" name="Mendeley Citation Style_1">
    <vt:lpwstr>http://www.zotero.org/styles/american-society-of-civil-engineers</vt:lpwstr>
  </property>
  <property fmtid="{D5CDD505-2E9C-101B-9397-08002B2CF9AE}" pid="24" name="Mendeley Unique User Id_1">
    <vt:lpwstr>5d9e9627-eda7-30cf-9c7b-fd36e0eb2db9</vt:lpwstr>
  </property>
</Properties>
</file>