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Input Files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Watercourse</w:t>
      </w:r>
      <w:r w:rsidDel="00000000" w:rsidR="00000000" w:rsidRPr="00000000">
        <w:rPr>
          <w:sz w:val="20"/>
          <w:szCs w:val="20"/>
          <w:rtl w:val="0"/>
        </w:rPr>
        <w:t xml:space="preserve">: shapefile or feature class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The fields don’t matter because it will be altered in the following steps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Barriers</w:t>
      </w:r>
      <w:r w:rsidDel="00000000" w:rsidR="00000000" w:rsidRPr="00000000">
        <w:rPr>
          <w:sz w:val="20"/>
          <w:szCs w:val="20"/>
          <w:rtl w:val="0"/>
        </w:rPr>
        <w:t xml:space="preserve">: shapefile or feature class. Has the following fields at a minimum, other fields can be added for additional information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BARRIER_CO: Unique identifier for the barrier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PermPass: The upstream permeability of the barrier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Data pre-processing (ArcGIS)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 1. Dissolve watercourse</w:t>
      </w:r>
      <w:r w:rsidDel="00000000" w:rsidR="00000000" w:rsidRPr="00000000">
        <w:rPr>
          <w:sz w:val="20"/>
          <w:szCs w:val="20"/>
          <w:rtl w:val="0"/>
        </w:rPr>
        <w:t xml:space="preserve">: Use </w:t>
      </w:r>
      <w:r w:rsidDel="00000000" w:rsidR="00000000" w:rsidRPr="00000000">
        <w:rPr>
          <w:i w:val="1"/>
          <w:sz w:val="20"/>
          <w:szCs w:val="20"/>
          <w:rtl w:val="0"/>
        </w:rPr>
        <w:t xml:space="preserve">Dissolve </w:t>
      </w:r>
      <w:r w:rsidDel="00000000" w:rsidR="00000000" w:rsidRPr="00000000">
        <w:rPr>
          <w:sz w:val="20"/>
          <w:szCs w:val="20"/>
          <w:rtl w:val="0"/>
        </w:rPr>
        <w:t xml:space="preserve">so that stream network is one feature. Checking Checking ‘Create multipart features’ will dissolve to a single feature.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 2. Snap barriers to watercourse</w:t>
      </w:r>
      <w:r w:rsidDel="00000000" w:rsidR="00000000" w:rsidRPr="00000000">
        <w:rPr>
          <w:sz w:val="20"/>
          <w:szCs w:val="20"/>
          <w:rtl w:val="0"/>
        </w:rPr>
        <w:t xml:space="preserve">: Use </w:t>
      </w:r>
      <w:r w:rsidDel="00000000" w:rsidR="00000000" w:rsidRPr="00000000">
        <w:rPr>
          <w:i w:val="1"/>
          <w:sz w:val="20"/>
          <w:szCs w:val="20"/>
          <w:rtl w:val="0"/>
        </w:rPr>
        <w:t xml:space="preserve">Snap </w:t>
      </w:r>
      <w:r w:rsidDel="00000000" w:rsidR="00000000" w:rsidRPr="00000000">
        <w:rPr>
          <w:sz w:val="20"/>
          <w:szCs w:val="20"/>
          <w:rtl w:val="0"/>
        </w:rPr>
        <w:t xml:space="preserve">to join barriers to watercourse. Set search radius to default of 100 meters OR to distance exceeding largest distance between barrier and stream segment.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 3. Remove duplicate points</w:t>
      </w:r>
      <w:r w:rsidDel="00000000" w:rsidR="00000000" w:rsidRPr="00000000">
        <w:rPr>
          <w:sz w:val="20"/>
          <w:szCs w:val="20"/>
          <w:rtl w:val="0"/>
        </w:rPr>
        <w:t xml:space="preserve">: Use </w:t>
      </w:r>
      <w:r w:rsidDel="00000000" w:rsidR="00000000" w:rsidRPr="00000000">
        <w:rPr>
          <w:i w:val="1"/>
          <w:sz w:val="20"/>
          <w:szCs w:val="20"/>
          <w:rtl w:val="0"/>
        </w:rPr>
        <w:t xml:space="preserve">Find Identical</w:t>
      </w:r>
      <w:r w:rsidDel="00000000" w:rsidR="00000000" w:rsidRPr="00000000">
        <w:rPr>
          <w:sz w:val="20"/>
          <w:szCs w:val="20"/>
          <w:rtl w:val="0"/>
        </w:rPr>
        <w:t xml:space="preserve"> with Field(s) set to ‘Shape’ and ‘Output only duplicated records’ checked. Use this list to remove points with identical geometry, as identical or near-identical barriers will snap to the same location.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 4. Split segments at barriers</w:t>
      </w:r>
      <w:r w:rsidDel="00000000" w:rsidR="00000000" w:rsidRPr="00000000">
        <w:rPr>
          <w:sz w:val="20"/>
          <w:szCs w:val="20"/>
          <w:rtl w:val="0"/>
        </w:rPr>
        <w:t xml:space="preserve">: Use </w:t>
      </w:r>
      <w:r w:rsidDel="00000000" w:rsidR="00000000" w:rsidRPr="00000000">
        <w:rPr>
          <w:i w:val="1"/>
          <w:sz w:val="20"/>
          <w:szCs w:val="20"/>
          <w:rtl w:val="0"/>
        </w:rPr>
        <w:t xml:space="preserve">Split Line at Point</w:t>
      </w:r>
      <w:r w:rsidDel="00000000" w:rsidR="00000000" w:rsidRPr="00000000">
        <w:rPr>
          <w:sz w:val="20"/>
          <w:szCs w:val="20"/>
          <w:rtl w:val="0"/>
        </w:rPr>
        <w:t xml:space="preserve"> to create individual segments between barriers and confluences. Set search radius to 0.0001 Meters.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 5. Remove dangling segments</w:t>
      </w:r>
      <w:r w:rsidDel="00000000" w:rsidR="00000000" w:rsidRPr="00000000">
        <w:rPr>
          <w:sz w:val="20"/>
          <w:szCs w:val="20"/>
          <w:rtl w:val="0"/>
        </w:rPr>
        <w:t xml:space="preserve">: In </w:t>
      </w:r>
      <w:r w:rsidDel="00000000" w:rsidR="00000000" w:rsidRPr="00000000">
        <w:rPr>
          <w:i w:val="1"/>
          <w:sz w:val="20"/>
          <w:szCs w:val="20"/>
          <w:rtl w:val="0"/>
        </w:rPr>
        <w:t xml:space="preserve">Catalog</w:t>
      </w:r>
      <w:r w:rsidDel="00000000" w:rsidR="00000000" w:rsidRPr="00000000">
        <w:rPr>
          <w:sz w:val="20"/>
          <w:szCs w:val="20"/>
          <w:rtl w:val="0"/>
        </w:rPr>
        <w:t xml:space="preserve">, right click the feature class containing the stream network and select </w:t>
      </w:r>
      <w:r w:rsidDel="00000000" w:rsidR="00000000" w:rsidRPr="00000000">
        <w:rPr>
          <w:i w:val="1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i w:val="1"/>
          <w:sz w:val="20"/>
          <w:szCs w:val="20"/>
          <w:rtl w:val="0"/>
        </w:rPr>
        <w:t xml:space="preserve">Topology</w:t>
      </w:r>
      <w:r w:rsidDel="00000000" w:rsidR="00000000" w:rsidRPr="00000000">
        <w:rPr>
          <w:sz w:val="20"/>
          <w:szCs w:val="20"/>
          <w:rtl w:val="0"/>
        </w:rPr>
        <w:t xml:space="preserve">. Add the stream network feature class, then add the rule ‘Must Not Have Dangles (Line)’ and finish the setup. Right click the feature class topology and select </w:t>
      </w:r>
      <w:r w:rsidDel="00000000" w:rsidR="00000000" w:rsidRPr="00000000">
        <w:rPr>
          <w:i w:val="1"/>
          <w:sz w:val="20"/>
          <w:szCs w:val="20"/>
          <w:rtl w:val="0"/>
        </w:rPr>
        <w:t xml:space="preserve">Validate</w:t>
      </w:r>
      <w:r w:rsidDel="00000000" w:rsidR="00000000" w:rsidRPr="00000000">
        <w:rPr>
          <w:sz w:val="20"/>
          <w:szCs w:val="20"/>
          <w:rtl w:val="0"/>
        </w:rPr>
        <w:t xml:space="preserve">, which will produce a point topology of every dangle end. Search network for any dangles that do not represent either the outlet or headwaters.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 6. Calculate stream length</w:t>
      </w:r>
      <w:r w:rsidDel="00000000" w:rsidR="00000000" w:rsidRPr="00000000">
        <w:rPr>
          <w:sz w:val="20"/>
          <w:szCs w:val="20"/>
          <w:rtl w:val="0"/>
        </w:rPr>
        <w:t xml:space="preserve">: Use </w:t>
      </w:r>
      <w:r w:rsidDel="00000000" w:rsidR="00000000" w:rsidRPr="00000000">
        <w:rPr>
          <w:i w:val="1"/>
          <w:sz w:val="20"/>
          <w:szCs w:val="20"/>
          <w:rtl w:val="0"/>
        </w:rPr>
        <w:t xml:space="preserve">Calculate Geometry Attributes</w:t>
      </w:r>
      <w:r w:rsidDel="00000000" w:rsidR="00000000" w:rsidRPr="00000000">
        <w:rPr>
          <w:sz w:val="20"/>
          <w:szCs w:val="20"/>
          <w:rtl w:val="0"/>
        </w:rPr>
        <w:t xml:space="preserve"> to create a field (‘Length_km’) that is the feature length in kilometers.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 7. Add To/From Node Fields</w:t>
      </w:r>
      <w:r w:rsidDel="00000000" w:rsidR="00000000" w:rsidRPr="00000000">
        <w:rPr>
          <w:sz w:val="20"/>
          <w:szCs w:val="20"/>
          <w:rtl w:val="0"/>
        </w:rPr>
        <w:t xml:space="preserve">: Use ArcHydro tool </w:t>
      </w:r>
      <w:r w:rsidDel="00000000" w:rsidR="00000000" w:rsidRPr="00000000">
        <w:rPr>
          <w:i w:val="1"/>
          <w:sz w:val="20"/>
          <w:szCs w:val="20"/>
          <w:rtl w:val="0"/>
        </w:rPr>
        <w:t xml:space="preserve">Generate To/From Node for Lines</w:t>
      </w:r>
      <w:r w:rsidDel="00000000" w:rsidR="00000000" w:rsidRPr="00000000">
        <w:rPr>
          <w:sz w:val="20"/>
          <w:szCs w:val="20"/>
          <w:rtl w:val="0"/>
        </w:rPr>
        <w:t xml:space="preserve">. Note that the terminus should have a ‘To_Node’ that is one greater than the number of links in the network.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 8. Convert watercourse to point layer</w:t>
      </w:r>
      <w:r w:rsidDel="00000000" w:rsidR="00000000" w:rsidRPr="00000000">
        <w:rPr>
          <w:sz w:val="20"/>
          <w:szCs w:val="20"/>
          <w:rtl w:val="0"/>
        </w:rPr>
        <w:t xml:space="preserve">: Use </w:t>
      </w:r>
      <w:r w:rsidDel="00000000" w:rsidR="00000000" w:rsidRPr="00000000">
        <w:rPr>
          <w:i w:val="1"/>
          <w:sz w:val="20"/>
          <w:szCs w:val="20"/>
          <w:rtl w:val="0"/>
        </w:rPr>
        <w:t xml:space="preserve">Feature Vertices to Points</w:t>
      </w:r>
      <w:r w:rsidDel="00000000" w:rsidR="00000000" w:rsidRPr="00000000">
        <w:rPr>
          <w:sz w:val="20"/>
          <w:szCs w:val="20"/>
          <w:rtl w:val="0"/>
        </w:rPr>
        <w:t xml:space="preserve"> to convert the watercourse to a points layer. Vertice type == ‘End’.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 9. Join barrier data to stream network points</w:t>
      </w:r>
      <w:r w:rsidDel="00000000" w:rsidR="00000000" w:rsidRPr="00000000">
        <w:rPr>
          <w:sz w:val="20"/>
          <w:szCs w:val="20"/>
          <w:rtl w:val="0"/>
        </w:rPr>
        <w:t xml:space="preserve">: Use </w:t>
      </w:r>
      <w:r w:rsidDel="00000000" w:rsidR="00000000" w:rsidRPr="00000000">
        <w:rPr>
          <w:i w:val="1"/>
          <w:sz w:val="20"/>
          <w:szCs w:val="20"/>
          <w:rtl w:val="0"/>
        </w:rPr>
        <w:t xml:space="preserve">Spatial Join</w:t>
      </w:r>
      <w:r w:rsidDel="00000000" w:rsidR="00000000" w:rsidRPr="00000000">
        <w:rPr>
          <w:sz w:val="20"/>
          <w:szCs w:val="20"/>
          <w:rtl w:val="0"/>
        </w:rPr>
        <w:t xml:space="preserve"> to join the barrier layer to the point-stream layer. This creates a point layer with upstream (Fnode), downstream (Tnode), and barrier attributes in one file.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 10. Export shapefile to .csv</w:t>
      </w:r>
      <w:r w:rsidDel="00000000" w:rsidR="00000000" w:rsidRPr="00000000">
        <w:rPr>
          <w:sz w:val="20"/>
          <w:szCs w:val="20"/>
          <w:rtl w:val="0"/>
        </w:rPr>
        <w:t xml:space="preserve">: Use </w:t>
      </w:r>
      <w:r w:rsidDel="00000000" w:rsidR="00000000" w:rsidRPr="00000000">
        <w:rPr>
          <w:i w:val="1"/>
          <w:sz w:val="20"/>
          <w:szCs w:val="20"/>
          <w:rtl w:val="0"/>
        </w:rPr>
        <w:t xml:space="preserve">Export Table</w:t>
      </w:r>
      <w:r w:rsidDel="00000000" w:rsidR="00000000" w:rsidRPr="00000000">
        <w:rPr>
          <w:sz w:val="20"/>
          <w:szCs w:val="20"/>
          <w:rtl w:val="0"/>
        </w:rPr>
        <w:t xml:space="preserve"> tool to convert the barrier-joined points attribute table to a .csv file for use in 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