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the “Play” button to the Profile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User Name text field to the User Profile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Age selector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User Avatar selector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until the next game begins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Join Next Game button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Join Next Game button to the Game Start Count 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Player Statistics section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Highscore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Rank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Games Played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Average Score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Total Treasure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Total Deaths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Game Start Countdown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until the next game begins to the Game Start Countdown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Count down Screen with Game Play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in the game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Collected Treasure Value display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Player Life meter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Remaining Treasure display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version 0.0 on school soccer field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Debug application source code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Tutorial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Tutorial screens with Next, Back, and Exit buttons to traverse and exit the tutorial screens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Exit Tutorial button to User Profile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Tutorial screens Next, and  Back buttons to proceding, and preceding Tutorial screen respectively where applicable.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Gold Coin, Treasure, and Ghost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algorithm for calculating amount of Gold Coins and Treasure objects specific to a given game based on the number of active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algorithm for appropriate generation and placement of Gold Coin, Treasure, and Ghost objects within randomized geofences within the game map and Ghost-Zone boundaries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Action screens with appropriate user inuput objects and application response for Gold Coins and Treasure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Game Play screen to Gold Coin and Treasure Action screens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Gold Coin and Treasure Action screens to Game Play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algorithm for application response and actions upon user encountering Gold Coins and Treasure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algorithms for user action/input upon encountering Gold Coins and Treasure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algorithm for communication between application and database via the server upon user action/input during game play (ex. Gold Coin/Treasure depletion, player life depletion/ death/ expulsion from game due to exiting game map boundaries.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algorithm for updating Collected Treasure Value display, Player Life meter, Remaining Treasure display, Time Remaining Clock values on the database and on the application Game Play Screen.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