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artwork for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 Game Over screen with exit button for navigation to the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Game Over screen to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 Time’s Up and Treasure Depletion screens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Time’s Up and Treasure Depletion screens to the End Game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 End Game screen with Scoreboard listing specific game User Names and respective scores, User In-Game Achievements, and Leaderboard navigation button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 Leaderboard screen displaying the User Names and Scores for the overall top user scores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End Game Leaderboard button to Leader Board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Game Play screen to Ghost Action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Ghost screen to Game Play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Out of Bounds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Game Map Boundary Action screen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Game Play screen to Game Map Boundary Action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Game Map Boundary Action screen to Out Of Bounds and Gameplay screens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Out of Bounds Screen to User Profile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Ghost Action screen to Game Over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algorithm for application response and actions upon user encountering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Ghosts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Game map boundaries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algorithms for user action/input upon encountering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Ghosts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Game map boundaries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Audio Notifications for following screens: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Gold Coin, Treasure, Ghost, and Game Map Boundary Action screens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Out of Bounds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Game Over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Game End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Game Start Countdown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Audio and Animation Notifications for following application actions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Gold Coin Collection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Treasure Collection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Game Play Start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Game Top Score Achievement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Overall Top Score Achievement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szCs w:val="26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