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Архангельский Владимир Александрович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Вопрос №1</w:t>
      </w:r>
    </w:p>
    <w:p w:rsidR="00000000" w:rsidDel="00000000" w:rsidP="00000000" w:rsidRDefault="00000000" w:rsidRPr="00000000" w14:paraId="00000004">
      <w:pPr>
        <w:ind w:firstLine="708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Читали ли вы чужой код? Если да, то что это был за код? Опишите свои впечатления от него.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ab/>
        <w:t xml:space="preserve">Конечно читал. На протяжении всей своей работы, мне приходилось читать большие объемы чужого кода. Приходилось разбирать проекты, потому что в прошлую компанию я пришел уже на существующий проект, в который нужно было вникнуть. Это был проект на VueJS. В добавок к этому, мне приходится читать чужой код C#, когда я дорабатываю функционал WinForms программы, которую моя компания продает.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9" w:hanging="709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Вопрос №2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9" w:hanging="0.9999999999999432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Опишите известные вам языки программирования и их предназначение.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ab/>
        <w:t xml:space="preserve">Что касается фронтенда, то это конечно же JavaScript, если не брать во внимание мобильную разработку, хотя в последнее время стал популярным TypeScript, в связке с html и css и новомодными фреймворками(React, VueJS, AngularJS). 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ab/>
        <w:t xml:space="preserve">В качестве языка для бекенда идеально подойдут: C#, Java, Python, Ruby, PHP. Для работы с базами данных будет незаменим SQL. Для низкоуровневого программирования существуют С и С++, с помощью которых пишут игры, программируют микроконтроллеры.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ab/>
        <w:t xml:space="preserve">Данные языки не обязательно использовать согласно данному описанию, есть более экстравагантные применения.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Вопрос №3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Что такое "компилятор", зачем он нужен и почему некоторые языки обходятся без него?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Компилятор – какое-то средство или программа, которая переводит высокоуровневый код, который понятен программисту, в код, который будет понятен компьютеру.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ab/>
        <w:t xml:space="preserve">На ряду с компиляторами существуют и интерпретаторы, так получается, что языки, которые обходятся без компилятора, скорее всего интерпретируемые.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9" w:hanging="709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Вопрос №4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Что такое "фреймворк" и для чего он нужен? Приведите примеры известных вам фреймворков.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Фреймворк – это заготовки, которые определяют архитектуру проекта, которые помогают придерживаться единой структуры проекта, использовать шаблонные решения, которые ускоряют разработку проекта. Примеры: React, VueJS, AngularJS, EF Core и другие.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Вопрос №5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Что за приставка "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i w:val="1"/>
            <w:sz w:val="23"/>
            <w:szCs w:val="23"/>
            <w:highlight w:val="white"/>
            <w:u w:val="single"/>
            <w:rtl w:val="0"/>
          </w:rPr>
          <w:t xml:space="preserve">http://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" перед адресами сайтов и почему она всё чаще теперь становится "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i w:val="1"/>
            <w:sz w:val="23"/>
            <w:szCs w:val="23"/>
            <w:highlight w:val="white"/>
            <w:u w:val="single"/>
            <w:rtl w:val="0"/>
          </w:rPr>
          <w:t xml:space="preserve">https://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"?</w:t>
      </w:r>
    </w:p>
    <w:p w:rsidR="00000000" w:rsidDel="00000000" w:rsidP="00000000" w:rsidRDefault="00000000" w:rsidRPr="00000000" w14:paraId="00000018">
      <w:pPr>
        <w:ind w:firstLine="708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Http – это протокол передачи гипертекста, используемый для передачи документов в формате “HTML”. Https это расширение протокола http, которое включает в себя шифрование, которое обеспечивает конфиденциальность информации.</w:t>
      </w:r>
    </w:p>
    <w:p w:rsidR="00000000" w:rsidDel="00000000" w:rsidP="00000000" w:rsidRDefault="00000000" w:rsidRPr="00000000" w14:paraId="00000019">
      <w:pPr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Helvetica Neue" w:cs="Helvetica Neue" w:eastAsia="Helvetica Neue" w:hAnsi="Helvetica Neue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Вопрос №6</w:t>
      </w:r>
    </w:p>
    <w:p w:rsidR="00000000" w:rsidDel="00000000" w:rsidP="00000000" w:rsidRDefault="00000000" w:rsidRPr="00000000" w14:paraId="0000001B">
      <w:pPr>
        <w:ind w:firstLine="708"/>
        <w:jc w:val="both"/>
        <w:rPr>
          <w:rFonts w:ascii="Helvetica Neue" w:cs="Helvetica Neue" w:eastAsia="Helvetica Neue" w:hAnsi="Helvetica Neue"/>
          <w:i w:val="1"/>
          <w:sz w:val="23"/>
          <w:szCs w:val="23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Самая популярная библиотека для разработки фронтенд-приложений, ReactJS, моделирует логику в виде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"/>
        <w:jc w:val="both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Если бы вам нужно было на ReactJS разработать страницу профиля ВКонтакте (например,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i w:val="1"/>
            <w:sz w:val="23"/>
            <w:szCs w:val="23"/>
            <w:highlight w:val="white"/>
            <w:u w:val="single"/>
            <w:rtl w:val="0"/>
          </w:rPr>
          <w:t xml:space="preserve">https://vk.com/id1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), на какие компоненты вы бы её разбили? Почему именно так?</w:t>
      </w:r>
    </w:p>
    <w:p w:rsidR="00000000" w:rsidDel="00000000" w:rsidP="00000000" w:rsidRDefault="00000000" w:rsidRPr="00000000" w14:paraId="0000001D">
      <w:pPr>
        <w:ind w:firstLine="708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q5c0q3te7ueu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Полный список компонентов, на которые я бы разбил страницу: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fneboyi63oii" w:id="2"/>
      <w:bookmarkEnd w:id="2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Кнопка, которой задается стиль оформления, заголовок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c54cqwcght9b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</w:rPr>
        <w:drawing>
          <wp:inline distB="114300" distT="114300" distL="114300" distR="114300">
            <wp:extent cx="1885950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si3xl64cn3zz" w:id="4"/>
      <w:bookmarkEnd w:id="4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Сам блок с аватаркой был бы отдельным компонентом, который состоял бы из компонента кнопки и компонента галереи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9im00gjpfq9" w:id="5"/>
      <w:bookmarkEnd w:id="5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Отдельный компонент для блока информации о пользователе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59pm813qw24d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Компонент одной отдельной новости, в который передаются все параметры (фотографии, заголовок, полный текст). В нем же будет еще один компонент, который выводит все комментарии, по заданному идентификатору записи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bax1x1vd4lt" w:id="7"/>
      <w:bookmarkEnd w:id="7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Компонент галереи, который бы выводил все фотографии данного пользователя, по заданному идентификатору пользователя</w:t>
      </w:r>
    </w:p>
    <w:p w:rsidR="00000000" w:rsidDel="00000000" w:rsidP="00000000" w:rsidRDefault="00000000" w:rsidRPr="00000000" w14:paraId="00000024">
      <w:pPr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y8wrpg83stbo" w:id="8"/>
      <w:bookmarkEnd w:id="8"/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Вопрос №7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bookmarkStart w:colFirst="0" w:colLast="0" w:name="_mmp0yoje0gxz" w:id="9"/>
      <w:bookmarkEnd w:id="9"/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SqlServer, PostgreSQL, SQLLite, MySQL, Oracle, Microsoft Access - разные базы данных с разным функционалом, которые разрабатываются, в основном, разными компаниями с разным видением своего продукта.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bookmarkStart w:colFirst="0" w:colLast="0" w:name="_erh7uwfr7jgh" w:id="10"/>
      <w:bookmarkEnd w:id="10"/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Однако все эти базы используют один и тот же язык запросов - SQL, и не планируют от него отказываться. Как так получается? Что такого в SQL, что он подходит всем этим базам?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</w:rPr>
      </w:pPr>
      <w:bookmarkStart w:colFirst="0" w:colLast="0" w:name="_p7m5ekordxjp" w:id="11"/>
      <w:bookmarkEnd w:id="11"/>
      <w:r w:rsidDel="00000000" w:rsidR="00000000" w:rsidRPr="00000000">
        <w:rPr>
          <w:rFonts w:ascii="Helvetica Neue" w:cs="Helvetica Neue" w:eastAsia="Helvetica Neue" w:hAnsi="Helvetica Neue"/>
          <w:i w:val="1"/>
          <w:sz w:val="23"/>
          <w:szCs w:val="23"/>
          <w:highlight w:val="white"/>
          <w:u w:val="single"/>
          <w:rtl w:val="0"/>
        </w:rPr>
        <w:t xml:space="preserve">А если он такой чудесный, то почему многие другие базы данных, вроде MongoDB или Cassandra, его не используют?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7yx9tka9w0fd" w:id="12"/>
      <w:bookmarkEnd w:id="12"/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У обоих вариантов есть свои преимущества.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Иногда нужен SQL, а иногда нужен NoSQL. Под разные задачи разное. NoSQL позволит проекту не быть привязанному к определенной схеме данных.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bookmarkStart w:colFirst="0" w:colLast="0" w:name="_46hsq1bamrx3" w:id="13"/>
      <w:bookmarkEnd w:id="13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null" TargetMode="External"/><Relationship Id="rId7" Type="http://schemas.openxmlformats.org/officeDocument/2006/relationships/hyperlink" Target="http://null" TargetMode="External"/><Relationship Id="rId8" Type="http://schemas.openxmlformats.org/officeDocument/2006/relationships/hyperlink" Target="https://vk.com/id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