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BEF" w:rsidRDefault="00A30BEF">
      <w:r>
        <w:t>Gabriel Quiñones-Sanchez</w:t>
      </w:r>
    </w:p>
    <w:p w:rsidR="00A30BEF" w:rsidRDefault="00A30BEF">
      <w:r>
        <w:t xml:space="preserve">CS 260 </w:t>
      </w:r>
    </w:p>
    <w:p w:rsidR="00A30BEF" w:rsidRDefault="00A30BEF">
      <w:r>
        <w:t>Project 3 Report</w:t>
      </w:r>
    </w:p>
    <w:p w:rsidR="00A30BEF" w:rsidRDefault="00A30BEF"/>
    <w:tbl>
      <w:tblPr>
        <w:tblStyle w:val="TableGrid"/>
        <w:tblW w:w="0" w:type="auto"/>
        <w:tblLook w:val="04A0" w:firstRow="1" w:lastRow="0" w:firstColumn="1" w:lastColumn="0" w:noHBand="0" w:noVBand="1"/>
      </w:tblPr>
      <w:tblGrid>
        <w:gridCol w:w="1906"/>
        <w:gridCol w:w="1835"/>
        <w:gridCol w:w="1760"/>
        <w:gridCol w:w="1283"/>
      </w:tblGrid>
      <w:tr w:rsidR="00780C0B" w:rsidTr="00A30BEF">
        <w:tc>
          <w:tcPr>
            <w:tcW w:w="1906" w:type="dxa"/>
          </w:tcPr>
          <w:p w:rsidR="00780C0B" w:rsidRDefault="00780C0B" w:rsidP="00A30BE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Sort</w:t>
            </w:r>
          </w:p>
        </w:tc>
        <w:tc>
          <w:tcPr>
            <w:tcW w:w="1835" w:type="dxa"/>
          </w:tcPr>
          <w:p w:rsidR="00780C0B" w:rsidRDefault="00780C0B" w:rsidP="00A30BEF">
            <w:r>
              <w:t>Input Size</w:t>
            </w:r>
          </w:p>
        </w:tc>
        <w:tc>
          <w:tcPr>
            <w:tcW w:w="1760" w:type="dxa"/>
          </w:tcPr>
          <w:p w:rsidR="00780C0B" w:rsidRDefault="00780C0B" w:rsidP="00A30BEF">
            <w:r>
              <w:t>Execution Time</w:t>
            </w:r>
            <w:r>
              <w:t xml:space="preserve"> </w:t>
            </w:r>
          </w:p>
        </w:tc>
        <w:tc>
          <w:tcPr>
            <w:tcW w:w="1283" w:type="dxa"/>
          </w:tcPr>
          <w:p w:rsidR="00780C0B" w:rsidRDefault="00780C0B" w:rsidP="00A30BEF">
            <w:r>
              <w:t>Growing Factor</w:t>
            </w:r>
          </w:p>
        </w:tc>
      </w:tr>
      <w:tr w:rsidR="00780C0B" w:rsidTr="00A30BEF">
        <w:tc>
          <w:tcPr>
            <w:tcW w:w="1906" w:type="dxa"/>
          </w:tcPr>
          <w:p w:rsidR="00780C0B" w:rsidRDefault="00780C0B" w:rsidP="00A30BEF">
            <w:pPr>
              <w:autoSpaceDE w:val="0"/>
              <w:autoSpaceDN w:val="0"/>
              <w:adjustRightInd w:val="0"/>
              <w:rPr>
                <w:rFonts w:ascii="Consolas" w:hAnsi="Consolas" w:cs="Consolas"/>
                <w:sz w:val="20"/>
                <w:szCs w:val="20"/>
              </w:rPr>
            </w:pPr>
            <w:r>
              <w:rPr>
                <w:rFonts w:ascii="Consolas" w:hAnsi="Consolas" w:cs="Consolas"/>
                <w:color w:val="000000"/>
                <w:sz w:val="20"/>
                <w:szCs w:val="20"/>
              </w:rPr>
              <w:t>Insertion Sort with an array</w:t>
            </w:r>
          </w:p>
          <w:p w:rsidR="00780C0B" w:rsidRDefault="00780C0B" w:rsidP="00A30BEF"/>
        </w:tc>
        <w:tc>
          <w:tcPr>
            <w:tcW w:w="1835" w:type="dxa"/>
          </w:tcPr>
          <w:p w:rsidR="00780C0B" w:rsidRDefault="00780C0B" w:rsidP="00A30BEF">
            <w:r>
              <w:t>5,000</w:t>
            </w:r>
          </w:p>
        </w:tc>
        <w:tc>
          <w:tcPr>
            <w:tcW w:w="1760" w:type="dxa"/>
          </w:tcPr>
          <w:p w:rsidR="00780C0B" w:rsidRDefault="00780C0B" w:rsidP="00A30BEF">
            <w:r>
              <w:rPr>
                <w:rFonts w:ascii="Consolas" w:hAnsi="Consolas" w:cs="Consolas"/>
                <w:color w:val="000000"/>
                <w:sz w:val="20"/>
                <w:szCs w:val="20"/>
              </w:rPr>
              <w:t>244 milliseconds</w:t>
            </w:r>
          </w:p>
        </w:tc>
        <w:tc>
          <w:tcPr>
            <w:tcW w:w="1283" w:type="dxa"/>
          </w:tcPr>
          <w:p w:rsidR="00780C0B" w:rsidRDefault="00780C0B" w:rsidP="00A30BEF"/>
        </w:tc>
      </w:tr>
      <w:tr w:rsidR="00780C0B" w:rsidTr="00A30BEF">
        <w:tc>
          <w:tcPr>
            <w:tcW w:w="1906" w:type="dxa"/>
          </w:tcPr>
          <w:p w:rsidR="00780C0B" w:rsidRDefault="00780C0B" w:rsidP="00A30BEF"/>
        </w:tc>
        <w:tc>
          <w:tcPr>
            <w:tcW w:w="1835" w:type="dxa"/>
          </w:tcPr>
          <w:p w:rsidR="00780C0B" w:rsidRDefault="00780C0B" w:rsidP="00A30BEF">
            <w:r>
              <w:t>10,000</w:t>
            </w:r>
          </w:p>
        </w:tc>
        <w:tc>
          <w:tcPr>
            <w:tcW w:w="1760" w:type="dxa"/>
          </w:tcPr>
          <w:p w:rsidR="00780C0B" w:rsidRDefault="00780C0B" w:rsidP="00A30BEF">
            <w:r>
              <w:rPr>
                <w:rFonts w:ascii="Consolas" w:hAnsi="Consolas" w:cs="Consolas"/>
                <w:color w:val="000000"/>
                <w:sz w:val="20"/>
                <w:szCs w:val="20"/>
              </w:rPr>
              <w:t>424 milliseconds</w:t>
            </w:r>
          </w:p>
        </w:tc>
        <w:tc>
          <w:tcPr>
            <w:tcW w:w="1283" w:type="dxa"/>
          </w:tcPr>
          <w:p w:rsidR="00780C0B" w:rsidRDefault="00780C0B" w:rsidP="00A30BEF">
            <w:r>
              <w:t>1.74</w:t>
            </w:r>
          </w:p>
        </w:tc>
      </w:tr>
      <w:tr w:rsidR="00780C0B" w:rsidTr="00A30BEF">
        <w:tc>
          <w:tcPr>
            <w:tcW w:w="1906" w:type="dxa"/>
          </w:tcPr>
          <w:p w:rsidR="00780C0B" w:rsidRDefault="00780C0B" w:rsidP="00A30BEF"/>
        </w:tc>
        <w:tc>
          <w:tcPr>
            <w:tcW w:w="1835" w:type="dxa"/>
          </w:tcPr>
          <w:p w:rsidR="00780C0B" w:rsidRDefault="00780C0B" w:rsidP="00A30BEF">
            <w:r>
              <w:t>100,000</w:t>
            </w:r>
          </w:p>
        </w:tc>
        <w:tc>
          <w:tcPr>
            <w:tcW w:w="1760" w:type="dxa"/>
          </w:tcPr>
          <w:p w:rsidR="00780C0B" w:rsidRDefault="00780C0B" w:rsidP="00A30BEF">
            <w:r>
              <w:rPr>
                <w:rFonts w:ascii="Consolas" w:hAnsi="Consolas" w:cs="Consolas"/>
                <w:color w:val="000000"/>
                <w:sz w:val="20"/>
                <w:szCs w:val="20"/>
              </w:rPr>
              <w:t>17460 milliseconds</w:t>
            </w:r>
          </w:p>
        </w:tc>
        <w:tc>
          <w:tcPr>
            <w:tcW w:w="1283" w:type="dxa"/>
          </w:tcPr>
          <w:p w:rsidR="00780C0B" w:rsidRDefault="00780C0B" w:rsidP="00A30BEF">
            <w:r>
              <w:t>41.18</w:t>
            </w:r>
          </w:p>
        </w:tc>
      </w:tr>
      <w:tr w:rsidR="00780C0B" w:rsidTr="00A30BEF">
        <w:tc>
          <w:tcPr>
            <w:tcW w:w="1906" w:type="dxa"/>
          </w:tcPr>
          <w:p w:rsidR="00780C0B" w:rsidRDefault="00780C0B" w:rsidP="00A30BEF">
            <w:pPr>
              <w:autoSpaceDE w:val="0"/>
              <w:autoSpaceDN w:val="0"/>
              <w:adjustRightInd w:val="0"/>
              <w:rPr>
                <w:rFonts w:ascii="Consolas" w:hAnsi="Consolas" w:cs="Consolas"/>
                <w:sz w:val="20"/>
                <w:szCs w:val="20"/>
              </w:rPr>
            </w:pPr>
            <w:r>
              <w:rPr>
                <w:rFonts w:ascii="Consolas" w:hAnsi="Consolas" w:cs="Consolas"/>
                <w:color w:val="000000"/>
                <w:sz w:val="20"/>
                <w:szCs w:val="20"/>
              </w:rPr>
              <w:t>Insertion Sort with nodes</w:t>
            </w:r>
          </w:p>
          <w:p w:rsidR="00780C0B" w:rsidRDefault="00780C0B" w:rsidP="00A30BEF"/>
        </w:tc>
        <w:tc>
          <w:tcPr>
            <w:tcW w:w="1835" w:type="dxa"/>
          </w:tcPr>
          <w:p w:rsidR="00780C0B" w:rsidRDefault="00780C0B" w:rsidP="00A30BEF">
            <w:r>
              <w:t>5,000</w:t>
            </w:r>
          </w:p>
        </w:tc>
        <w:tc>
          <w:tcPr>
            <w:tcW w:w="1760" w:type="dxa"/>
          </w:tcPr>
          <w:p w:rsidR="00780C0B" w:rsidRDefault="00780C0B" w:rsidP="00A30BEF">
            <w:r>
              <w:rPr>
                <w:rFonts w:ascii="Consolas" w:hAnsi="Consolas" w:cs="Consolas"/>
                <w:color w:val="000000"/>
                <w:sz w:val="20"/>
                <w:szCs w:val="20"/>
              </w:rPr>
              <w:t>526 milliseconds</w:t>
            </w:r>
          </w:p>
        </w:tc>
        <w:tc>
          <w:tcPr>
            <w:tcW w:w="1283" w:type="dxa"/>
          </w:tcPr>
          <w:p w:rsidR="00780C0B" w:rsidRDefault="00780C0B" w:rsidP="00A30BEF"/>
        </w:tc>
      </w:tr>
      <w:tr w:rsidR="00780C0B" w:rsidTr="00A30BEF">
        <w:tc>
          <w:tcPr>
            <w:tcW w:w="1906" w:type="dxa"/>
          </w:tcPr>
          <w:p w:rsidR="00780C0B" w:rsidRDefault="00780C0B" w:rsidP="00A30BEF"/>
        </w:tc>
        <w:tc>
          <w:tcPr>
            <w:tcW w:w="1835" w:type="dxa"/>
          </w:tcPr>
          <w:p w:rsidR="00780C0B" w:rsidRDefault="00780C0B" w:rsidP="00A30BEF">
            <w:r>
              <w:t>10,000</w:t>
            </w:r>
          </w:p>
        </w:tc>
        <w:tc>
          <w:tcPr>
            <w:tcW w:w="1760" w:type="dxa"/>
          </w:tcPr>
          <w:p w:rsidR="00780C0B" w:rsidRDefault="00780C0B" w:rsidP="00A30BEF">
            <w:r>
              <w:rPr>
                <w:rFonts w:ascii="Consolas" w:hAnsi="Consolas" w:cs="Consolas"/>
                <w:color w:val="000000"/>
                <w:sz w:val="20"/>
                <w:szCs w:val="20"/>
              </w:rPr>
              <w:t>1811 milliseconds</w:t>
            </w:r>
          </w:p>
        </w:tc>
        <w:tc>
          <w:tcPr>
            <w:tcW w:w="1283" w:type="dxa"/>
          </w:tcPr>
          <w:p w:rsidR="00780C0B" w:rsidRDefault="003F1DA3" w:rsidP="00A30BEF">
            <w:r>
              <w:t>3.44</w:t>
            </w:r>
          </w:p>
        </w:tc>
      </w:tr>
      <w:tr w:rsidR="00780C0B" w:rsidTr="00A30BEF">
        <w:tc>
          <w:tcPr>
            <w:tcW w:w="1906" w:type="dxa"/>
          </w:tcPr>
          <w:p w:rsidR="00780C0B" w:rsidRDefault="00780C0B" w:rsidP="00A30BEF">
            <w:pPr>
              <w:rPr>
                <w:rFonts w:ascii="Consolas" w:hAnsi="Consolas" w:cs="Consolas"/>
                <w:color w:val="000000"/>
                <w:sz w:val="20"/>
                <w:szCs w:val="20"/>
              </w:rPr>
            </w:pPr>
          </w:p>
        </w:tc>
        <w:tc>
          <w:tcPr>
            <w:tcW w:w="1835" w:type="dxa"/>
          </w:tcPr>
          <w:p w:rsidR="00780C0B" w:rsidRDefault="003F1DA3" w:rsidP="00A30BEF">
            <w:r>
              <w:t>10</w:t>
            </w:r>
            <w:r w:rsidR="00780C0B">
              <w:t>0,000</w:t>
            </w:r>
          </w:p>
        </w:tc>
        <w:tc>
          <w:tcPr>
            <w:tcW w:w="1760" w:type="dxa"/>
          </w:tcPr>
          <w:p w:rsidR="00780C0B" w:rsidRDefault="003F1DA3" w:rsidP="00A30BEF">
            <w:r>
              <w:rPr>
                <w:rFonts w:ascii="Consolas" w:hAnsi="Consolas" w:cs="Consolas"/>
                <w:color w:val="000000"/>
                <w:sz w:val="20"/>
                <w:szCs w:val="20"/>
              </w:rPr>
              <w:t>176490</w:t>
            </w:r>
            <w:r>
              <w:rPr>
                <w:rFonts w:ascii="Consolas" w:hAnsi="Consolas" w:cs="Consolas"/>
                <w:color w:val="000000"/>
                <w:sz w:val="20"/>
                <w:szCs w:val="20"/>
              </w:rPr>
              <w:t xml:space="preserve"> </w:t>
            </w:r>
            <w:r w:rsidR="00780C0B">
              <w:rPr>
                <w:rFonts w:ascii="Consolas" w:hAnsi="Consolas" w:cs="Consolas"/>
                <w:color w:val="000000"/>
                <w:sz w:val="20"/>
                <w:szCs w:val="20"/>
              </w:rPr>
              <w:t>milliseconds</w:t>
            </w:r>
          </w:p>
        </w:tc>
        <w:tc>
          <w:tcPr>
            <w:tcW w:w="1283" w:type="dxa"/>
          </w:tcPr>
          <w:p w:rsidR="00780C0B" w:rsidRDefault="00780C0B" w:rsidP="00A30BEF"/>
        </w:tc>
      </w:tr>
      <w:tr w:rsidR="00780C0B" w:rsidTr="00A30BEF">
        <w:tc>
          <w:tcPr>
            <w:tcW w:w="1906" w:type="dxa"/>
          </w:tcPr>
          <w:p w:rsidR="00780C0B" w:rsidRDefault="00780C0B" w:rsidP="00A30BEF">
            <w:pPr>
              <w:rPr>
                <w:rFonts w:ascii="Consolas" w:hAnsi="Consolas" w:cs="Consolas"/>
                <w:color w:val="000000"/>
                <w:sz w:val="20"/>
                <w:szCs w:val="20"/>
              </w:rPr>
            </w:pPr>
            <w:r>
              <w:rPr>
                <w:rFonts w:ascii="Consolas" w:hAnsi="Consolas" w:cs="Consolas"/>
                <w:color w:val="000000"/>
                <w:sz w:val="20"/>
                <w:szCs w:val="20"/>
              </w:rPr>
              <w:t>Merge Sort with an array</w:t>
            </w:r>
          </w:p>
        </w:tc>
        <w:tc>
          <w:tcPr>
            <w:tcW w:w="1835" w:type="dxa"/>
          </w:tcPr>
          <w:p w:rsidR="00780C0B" w:rsidRDefault="00780C0B" w:rsidP="00A30BEF">
            <w:r>
              <w:t>5,000</w:t>
            </w:r>
          </w:p>
        </w:tc>
        <w:tc>
          <w:tcPr>
            <w:tcW w:w="1760" w:type="dxa"/>
          </w:tcPr>
          <w:p w:rsidR="00780C0B" w:rsidRDefault="00780C0B" w:rsidP="00A30BEF">
            <w:r>
              <w:rPr>
                <w:rFonts w:ascii="Consolas" w:hAnsi="Consolas" w:cs="Consolas"/>
                <w:color w:val="000000"/>
                <w:sz w:val="20"/>
                <w:szCs w:val="20"/>
              </w:rPr>
              <w:t>143 milliseconds</w:t>
            </w:r>
          </w:p>
        </w:tc>
        <w:tc>
          <w:tcPr>
            <w:tcW w:w="1283" w:type="dxa"/>
          </w:tcPr>
          <w:p w:rsidR="00780C0B" w:rsidRDefault="00780C0B" w:rsidP="00A30BEF"/>
        </w:tc>
      </w:tr>
      <w:tr w:rsidR="00780C0B" w:rsidTr="00A30BEF">
        <w:tc>
          <w:tcPr>
            <w:tcW w:w="1906" w:type="dxa"/>
          </w:tcPr>
          <w:p w:rsidR="00780C0B" w:rsidRDefault="00780C0B" w:rsidP="00A30BEF">
            <w:pPr>
              <w:rPr>
                <w:rFonts w:ascii="Consolas" w:hAnsi="Consolas" w:cs="Consolas"/>
                <w:color w:val="000000"/>
                <w:sz w:val="20"/>
                <w:szCs w:val="20"/>
              </w:rPr>
            </w:pPr>
          </w:p>
        </w:tc>
        <w:tc>
          <w:tcPr>
            <w:tcW w:w="1835" w:type="dxa"/>
          </w:tcPr>
          <w:p w:rsidR="00780C0B" w:rsidRDefault="00780C0B" w:rsidP="00A30BEF">
            <w:r>
              <w:t>10,000</w:t>
            </w:r>
          </w:p>
        </w:tc>
        <w:tc>
          <w:tcPr>
            <w:tcW w:w="1760" w:type="dxa"/>
          </w:tcPr>
          <w:p w:rsidR="00780C0B" w:rsidRDefault="00780C0B" w:rsidP="00780C0B">
            <w:pPr>
              <w:autoSpaceDE w:val="0"/>
              <w:autoSpaceDN w:val="0"/>
              <w:adjustRightInd w:val="0"/>
              <w:rPr>
                <w:rFonts w:ascii="Consolas" w:hAnsi="Consolas" w:cs="Consolas"/>
                <w:sz w:val="20"/>
                <w:szCs w:val="20"/>
              </w:rPr>
            </w:pPr>
            <w:r>
              <w:rPr>
                <w:rFonts w:ascii="Consolas" w:hAnsi="Consolas" w:cs="Consolas"/>
                <w:color w:val="000000"/>
                <w:sz w:val="20"/>
                <w:szCs w:val="20"/>
              </w:rPr>
              <w:t>244 milliseconds.</w:t>
            </w:r>
          </w:p>
          <w:p w:rsidR="00780C0B" w:rsidRDefault="00780C0B" w:rsidP="00A30BEF"/>
        </w:tc>
        <w:tc>
          <w:tcPr>
            <w:tcW w:w="1283" w:type="dxa"/>
          </w:tcPr>
          <w:p w:rsidR="00780C0B" w:rsidRDefault="003F1DA3" w:rsidP="00A30BEF">
            <w:r>
              <w:t>1.71</w:t>
            </w:r>
          </w:p>
        </w:tc>
      </w:tr>
      <w:tr w:rsidR="00780C0B" w:rsidTr="00A30BEF">
        <w:tc>
          <w:tcPr>
            <w:tcW w:w="1906" w:type="dxa"/>
          </w:tcPr>
          <w:p w:rsidR="00780C0B" w:rsidRDefault="00780C0B" w:rsidP="00A30BEF">
            <w:pPr>
              <w:rPr>
                <w:rFonts w:ascii="Consolas" w:hAnsi="Consolas" w:cs="Consolas"/>
                <w:color w:val="000000"/>
                <w:sz w:val="20"/>
                <w:szCs w:val="20"/>
              </w:rPr>
            </w:pPr>
          </w:p>
        </w:tc>
        <w:tc>
          <w:tcPr>
            <w:tcW w:w="1835" w:type="dxa"/>
          </w:tcPr>
          <w:p w:rsidR="00780C0B" w:rsidRDefault="00780C0B" w:rsidP="00A30BEF">
            <w:r>
              <w:t>100,000</w:t>
            </w:r>
          </w:p>
        </w:tc>
        <w:tc>
          <w:tcPr>
            <w:tcW w:w="1760" w:type="dxa"/>
          </w:tcPr>
          <w:p w:rsidR="00780C0B" w:rsidRDefault="00780C0B" w:rsidP="00A30BEF">
            <w:r>
              <w:rPr>
                <w:rFonts w:ascii="Consolas" w:hAnsi="Consolas" w:cs="Consolas"/>
                <w:color w:val="000000"/>
                <w:sz w:val="20"/>
                <w:szCs w:val="20"/>
              </w:rPr>
              <w:t>3533 milliseconds</w:t>
            </w:r>
          </w:p>
        </w:tc>
        <w:tc>
          <w:tcPr>
            <w:tcW w:w="1283" w:type="dxa"/>
          </w:tcPr>
          <w:p w:rsidR="00780C0B" w:rsidRDefault="003F1DA3" w:rsidP="00A30BEF">
            <w:r>
              <w:t>14.48</w:t>
            </w:r>
          </w:p>
        </w:tc>
      </w:tr>
      <w:tr w:rsidR="00780C0B" w:rsidTr="00A30BEF">
        <w:tc>
          <w:tcPr>
            <w:tcW w:w="1906" w:type="dxa"/>
          </w:tcPr>
          <w:p w:rsidR="00780C0B" w:rsidRDefault="00780C0B" w:rsidP="00A30BEF">
            <w:r>
              <w:rPr>
                <w:rFonts w:ascii="Consolas" w:hAnsi="Consolas" w:cs="Consolas"/>
                <w:color w:val="000000"/>
                <w:sz w:val="20"/>
                <w:szCs w:val="20"/>
              </w:rPr>
              <w:t>Merge Sort with nodes</w:t>
            </w:r>
          </w:p>
        </w:tc>
        <w:tc>
          <w:tcPr>
            <w:tcW w:w="1835" w:type="dxa"/>
          </w:tcPr>
          <w:p w:rsidR="00780C0B" w:rsidRDefault="00780C0B" w:rsidP="00A30BEF">
            <w:r>
              <w:t>5,000</w:t>
            </w:r>
          </w:p>
        </w:tc>
        <w:tc>
          <w:tcPr>
            <w:tcW w:w="1760" w:type="dxa"/>
          </w:tcPr>
          <w:p w:rsidR="00780C0B" w:rsidRDefault="00780C0B" w:rsidP="00A30BEF">
            <w:r>
              <w:rPr>
                <w:rFonts w:ascii="Consolas" w:hAnsi="Consolas" w:cs="Consolas"/>
                <w:color w:val="000000"/>
                <w:sz w:val="20"/>
                <w:szCs w:val="20"/>
              </w:rPr>
              <w:t>418 milliseconds</w:t>
            </w:r>
          </w:p>
        </w:tc>
        <w:tc>
          <w:tcPr>
            <w:tcW w:w="1283" w:type="dxa"/>
          </w:tcPr>
          <w:p w:rsidR="00780C0B" w:rsidRDefault="00780C0B" w:rsidP="00A30BEF"/>
        </w:tc>
      </w:tr>
      <w:tr w:rsidR="00780C0B" w:rsidTr="00A30BEF">
        <w:tc>
          <w:tcPr>
            <w:tcW w:w="1906" w:type="dxa"/>
          </w:tcPr>
          <w:p w:rsidR="00780C0B" w:rsidRDefault="00780C0B" w:rsidP="00A30BEF"/>
        </w:tc>
        <w:tc>
          <w:tcPr>
            <w:tcW w:w="1835" w:type="dxa"/>
          </w:tcPr>
          <w:p w:rsidR="00780C0B" w:rsidRDefault="00780C0B" w:rsidP="00A30BEF">
            <w:r>
              <w:t>10,000</w:t>
            </w:r>
          </w:p>
        </w:tc>
        <w:tc>
          <w:tcPr>
            <w:tcW w:w="1760" w:type="dxa"/>
          </w:tcPr>
          <w:p w:rsidR="00780C0B" w:rsidRDefault="00780C0B" w:rsidP="00A30BEF">
            <w:r>
              <w:rPr>
                <w:rFonts w:ascii="Consolas" w:hAnsi="Consolas" w:cs="Consolas"/>
                <w:color w:val="000000"/>
                <w:sz w:val="20"/>
                <w:szCs w:val="20"/>
              </w:rPr>
              <w:t>996 milliseconds</w:t>
            </w:r>
          </w:p>
        </w:tc>
        <w:tc>
          <w:tcPr>
            <w:tcW w:w="1283" w:type="dxa"/>
          </w:tcPr>
          <w:p w:rsidR="00780C0B" w:rsidRDefault="003F1DA3" w:rsidP="00A30BEF">
            <w:r>
              <w:t>2.38</w:t>
            </w:r>
          </w:p>
        </w:tc>
      </w:tr>
      <w:tr w:rsidR="00780C0B" w:rsidTr="00A30BEF">
        <w:tc>
          <w:tcPr>
            <w:tcW w:w="1906" w:type="dxa"/>
          </w:tcPr>
          <w:p w:rsidR="00780C0B" w:rsidRDefault="00780C0B" w:rsidP="00A30BEF">
            <w:pPr>
              <w:rPr>
                <w:rFonts w:ascii="Consolas" w:hAnsi="Consolas" w:cs="Consolas"/>
                <w:color w:val="000000"/>
                <w:sz w:val="20"/>
                <w:szCs w:val="20"/>
              </w:rPr>
            </w:pPr>
          </w:p>
        </w:tc>
        <w:tc>
          <w:tcPr>
            <w:tcW w:w="1835" w:type="dxa"/>
          </w:tcPr>
          <w:p w:rsidR="00780C0B" w:rsidRDefault="00780C0B" w:rsidP="00A30BEF">
            <w:r>
              <w:t>100,000</w:t>
            </w:r>
          </w:p>
        </w:tc>
        <w:tc>
          <w:tcPr>
            <w:tcW w:w="1760" w:type="dxa"/>
          </w:tcPr>
          <w:p w:rsidR="00780C0B" w:rsidRDefault="00780C0B" w:rsidP="00A30BEF">
            <w:r>
              <w:rPr>
                <w:rFonts w:ascii="Consolas" w:hAnsi="Consolas" w:cs="Consolas"/>
                <w:color w:val="000000"/>
                <w:sz w:val="20"/>
                <w:szCs w:val="20"/>
              </w:rPr>
              <w:t>1631 milliseconds</w:t>
            </w:r>
          </w:p>
        </w:tc>
        <w:tc>
          <w:tcPr>
            <w:tcW w:w="1283" w:type="dxa"/>
          </w:tcPr>
          <w:p w:rsidR="00780C0B" w:rsidRDefault="003F1DA3" w:rsidP="00A30BEF">
            <w:r>
              <w:t>1.64</w:t>
            </w:r>
          </w:p>
        </w:tc>
      </w:tr>
      <w:tr w:rsidR="00780C0B" w:rsidTr="00A30BEF">
        <w:tc>
          <w:tcPr>
            <w:tcW w:w="1906" w:type="dxa"/>
          </w:tcPr>
          <w:p w:rsidR="00780C0B" w:rsidRDefault="00780C0B" w:rsidP="00A30BEF">
            <w:pPr>
              <w:rPr>
                <w:rFonts w:ascii="Consolas" w:hAnsi="Consolas" w:cs="Consolas"/>
                <w:color w:val="000000"/>
                <w:sz w:val="20"/>
                <w:szCs w:val="20"/>
              </w:rPr>
            </w:pPr>
            <w:r>
              <w:rPr>
                <w:rFonts w:ascii="Consolas" w:hAnsi="Consolas" w:cs="Consolas"/>
                <w:color w:val="000000"/>
                <w:sz w:val="20"/>
                <w:szCs w:val="20"/>
              </w:rPr>
              <w:t>Heap sort with array</w:t>
            </w:r>
          </w:p>
        </w:tc>
        <w:tc>
          <w:tcPr>
            <w:tcW w:w="1835" w:type="dxa"/>
          </w:tcPr>
          <w:p w:rsidR="00780C0B" w:rsidRDefault="00780C0B" w:rsidP="00A30BEF">
            <w:r>
              <w:t>5,000</w:t>
            </w:r>
          </w:p>
        </w:tc>
        <w:tc>
          <w:tcPr>
            <w:tcW w:w="1760" w:type="dxa"/>
          </w:tcPr>
          <w:p w:rsidR="00780C0B" w:rsidRDefault="00780C0B" w:rsidP="00A30BEF">
            <w:r>
              <w:rPr>
                <w:rFonts w:ascii="Consolas" w:hAnsi="Consolas" w:cs="Consolas"/>
                <w:color w:val="000000"/>
                <w:sz w:val="20"/>
                <w:szCs w:val="20"/>
              </w:rPr>
              <w:t>142 milliseconds</w:t>
            </w:r>
          </w:p>
        </w:tc>
        <w:tc>
          <w:tcPr>
            <w:tcW w:w="1283" w:type="dxa"/>
          </w:tcPr>
          <w:p w:rsidR="00780C0B" w:rsidRDefault="00780C0B" w:rsidP="00A30BEF"/>
        </w:tc>
      </w:tr>
      <w:tr w:rsidR="00780C0B" w:rsidTr="00A30BEF">
        <w:tc>
          <w:tcPr>
            <w:tcW w:w="1906" w:type="dxa"/>
          </w:tcPr>
          <w:p w:rsidR="00780C0B" w:rsidRDefault="00780C0B" w:rsidP="00A30BEF">
            <w:pPr>
              <w:rPr>
                <w:rFonts w:ascii="Consolas" w:hAnsi="Consolas" w:cs="Consolas"/>
                <w:color w:val="000000"/>
                <w:sz w:val="20"/>
                <w:szCs w:val="20"/>
              </w:rPr>
            </w:pPr>
          </w:p>
        </w:tc>
        <w:tc>
          <w:tcPr>
            <w:tcW w:w="1835" w:type="dxa"/>
          </w:tcPr>
          <w:p w:rsidR="00780C0B" w:rsidRDefault="00780C0B" w:rsidP="00A30BEF">
            <w:r>
              <w:t>10,000</w:t>
            </w:r>
          </w:p>
        </w:tc>
        <w:tc>
          <w:tcPr>
            <w:tcW w:w="1760" w:type="dxa"/>
          </w:tcPr>
          <w:p w:rsidR="00780C0B" w:rsidRDefault="00780C0B" w:rsidP="00A30BEF">
            <w:r>
              <w:rPr>
                <w:rFonts w:ascii="Consolas" w:hAnsi="Consolas" w:cs="Consolas"/>
                <w:color w:val="000000"/>
                <w:sz w:val="20"/>
                <w:szCs w:val="20"/>
              </w:rPr>
              <w:t>211 milliseconds</w:t>
            </w:r>
          </w:p>
        </w:tc>
        <w:tc>
          <w:tcPr>
            <w:tcW w:w="1283" w:type="dxa"/>
          </w:tcPr>
          <w:p w:rsidR="00780C0B" w:rsidRDefault="003F1DA3" w:rsidP="00A30BEF">
            <w:r>
              <w:t>1.49</w:t>
            </w:r>
          </w:p>
        </w:tc>
      </w:tr>
      <w:tr w:rsidR="00780C0B" w:rsidTr="00A30BEF">
        <w:tc>
          <w:tcPr>
            <w:tcW w:w="1906" w:type="dxa"/>
          </w:tcPr>
          <w:p w:rsidR="00780C0B" w:rsidRDefault="00780C0B" w:rsidP="00A30BEF">
            <w:pPr>
              <w:rPr>
                <w:rFonts w:ascii="Consolas" w:hAnsi="Consolas" w:cs="Consolas"/>
                <w:color w:val="000000"/>
                <w:sz w:val="20"/>
                <w:szCs w:val="20"/>
              </w:rPr>
            </w:pPr>
          </w:p>
        </w:tc>
        <w:tc>
          <w:tcPr>
            <w:tcW w:w="1835" w:type="dxa"/>
          </w:tcPr>
          <w:p w:rsidR="00780C0B" w:rsidRDefault="00780C0B" w:rsidP="00A30BEF">
            <w:r>
              <w:t>100,000</w:t>
            </w:r>
          </w:p>
        </w:tc>
        <w:tc>
          <w:tcPr>
            <w:tcW w:w="1760" w:type="dxa"/>
          </w:tcPr>
          <w:p w:rsidR="00780C0B" w:rsidRDefault="00780C0B" w:rsidP="00A30BEF">
            <w:r>
              <w:rPr>
                <w:rFonts w:ascii="Consolas" w:hAnsi="Consolas" w:cs="Consolas"/>
                <w:color w:val="000000"/>
                <w:sz w:val="20"/>
                <w:szCs w:val="20"/>
              </w:rPr>
              <w:t>3350 milliseconds</w:t>
            </w:r>
          </w:p>
        </w:tc>
        <w:tc>
          <w:tcPr>
            <w:tcW w:w="1283" w:type="dxa"/>
          </w:tcPr>
          <w:p w:rsidR="00780C0B" w:rsidRDefault="003F1DA3" w:rsidP="00A30BEF">
            <w:r>
              <w:t>15.88</w:t>
            </w:r>
          </w:p>
        </w:tc>
      </w:tr>
    </w:tbl>
    <w:p w:rsidR="00A30BEF" w:rsidRDefault="00A30BEF" w:rsidP="00A30BEF"/>
    <w:p w:rsidR="003F1DA3" w:rsidRDefault="00FA41FA" w:rsidP="00A30BEF">
      <w:r>
        <w:t>REPORT:</w:t>
      </w:r>
      <w:bookmarkStart w:id="0" w:name="_GoBack"/>
      <w:bookmarkEnd w:id="0"/>
    </w:p>
    <w:p w:rsidR="003F1DA3" w:rsidRDefault="003F1DA3" w:rsidP="00A30BEF">
      <w:r w:rsidRPr="00FE6DE8">
        <w:rPr>
          <w:rFonts w:ascii="Times New Roman" w:hAnsi="Times New Roman" w:cs="Times New Roman"/>
          <w:sz w:val="24"/>
          <w:szCs w:val="24"/>
        </w:rPr>
        <w:t xml:space="preserve">The big-0 for the insertion sort at best is </w:t>
      </w:r>
      <w:proofErr w:type="gramStart"/>
      <w:r w:rsidRPr="00FE6DE8">
        <w:rPr>
          <w:rFonts w:ascii="Times New Roman" w:hAnsi="Times New Roman" w:cs="Times New Roman"/>
          <w:sz w:val="24"/>
          <w:szCs w:val="24"/>
        </w:rPr>
        <w:t>O(</w:t>
      </w:r>
      <w:proofErr w:type="gramEnd"/>
      <w:r w:rsidRPr="00FE6DE8">
        <w:rPr>
          <w:rFonts w:ascii="Times New Roman" w:hAnsi="Times New Roman" w:cs="Times New Roman"/>
          <w:sz w:val="24"/>
          <w:szCs w:val="24"/>
        </w:rPr>
        <w:t>n) and at worst O(n</w:t>
      </w:r>
      <w:r w:rsidRPr="00FE6DE8">
        <w:rPr>
          <w:rFonts w:ascii="Times New Roman" w:hAnsi="Times New Roman" w:cs="Times New Roman"/>
          <w:sz w:val="24"/>
          <w:szCs w:val="24"/>
          <w:vertAlign w:val="superscript"/>
        </w:rPr>
        <w:t>2</w:t>
      </w:r>
      <w:r w:rsidRPr="00FE6DE8">
        <w:rPr>
          <w:rFonts w:ascii="Times New Roman" w:hAnsi="Times New Roman" w:cs="Times New Roman"/>
          <w:sz w:val="24"/>
          <w:szCs w:val="24"/>
        </w:rPr>
        <w:t xml:space="preserve">). This is reflected in the data as seen by how fact the run time increases with the increase in input size. As it is doubled it increases slowly but surely and then by the time cases like 100,000 are tested the run time increases quadratically.  The nodes version is even slower probably due to the nature of linked list, and the inefficiencies in traversing them. The merge sort in both implementations has a best </w:t>
      </w:r>
      <w:r w:rsidRPr="00FE6DE8">
        <w:rPr>
          <w:rFonts w:ascii="Times New Roman" w:hAnsi="Times New Roman" w:cs="Times New Roman"/>
          <w:sz w:val="24"/>
          <w:szCs w:val="24"/>
        </w:rPr>
        <w:lastRenderedPageBreak/>
        <w:t xml:space="preserve">and worst case of </w:t>
      </w:r>
      <w:proofErr w:type="gramStart"/>
      <w:r w:rsidRPr="00FE6DE8">
        <w:rPr>
          <w:rFonts w:ascii="Times New Roman" w:hAnsi="Times New Roman" w:cs="Times New Roman"/>
          <w:sz w:val="24"/>
          <w:szCs w:val="24"/>
        </w:rPr>
        <w:t>O(</w:t>
      </w:r>
      <w:proofErr w:type="gramEnd"/>
      <w:r w:rsidRPr="00FE6DE8">
        <w:rPr>
          <w:rFonts w:ascii="Times New Roman" w:hAnsi="Times New Roman" w:cs="Times New Roman"/>
          <w:sz w:val="24"/>
          <w:szCs w:val="24"/>
        </w:rPr>
        <w:t>nlogn). The data reflects this as it shows the increase in run time is steady but not incredibly extreme towards higher inputs.  As it is doubled it increases close to the predicted ratio.</w:t>
      </w:r>
      <w:r w:rsidR="00FE6DE8" w:rsidRPr="00FE6DE8">
        <w:rPr>
          <w:rFonts w:ascii="Times New Roman" w:hAnsi="Times New Roman" w:cs="Times New Roman"/>
          <w:sz w:val="24"/>
          <w:szCs w:val="24"/>
        </w:rPr>
        <w:t xml:space="preserve"> The heap sort has the same big-O of the merge sort for its worst and average case but it performs much better towards lower input size than higher ones when compared to merge sort. This is seen clearly by looking at the growing factors of merge and heap sort</w:t>
      </w:r>
      <w:r w:rsidR="00FE6DE8">
        <w:t>.</w:t>
      </w:r>
      <w:r w:rsidR="00FA41FA">
        <w:t xml:space="preserve"> The insertion sort in the best case, sorted array, worked phenomenally faster than the worst case, descending order sorted array. The difference was about 500 milliseconds on a 20,000 element array!</w:t>
      </w:r>
    </w:p>
    <w:p w:rsidR="00FE6DE8" w:rsidRDefault="00FE6DE8" w:rsidP="00A30BEF"/>
    <w:p w:rsidR="00FE6DE8" w:rsidRDefault="00FE6DE8" w:rsidP="00A30BEF"/>
    <w:sectPr w:rsidR="00FE6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BEF"/>
    <w:rsid w:val="00237DE0"/>
    <w:rsid w:val="003F1DA3"/>
    <w:rsid w:val="00780C0B"/>
    <w:rsid w:val="00A30BEF"/>
    <w:rsid w:val="00FA41FA"/>
    <w:rsid w:val="00FE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8DCA7-7166-4175-BBDB-673F6AC68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0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rsid w:val="003F1DA3"/>
    <w:pPr>
      <w:widowControl w:val="0"/>
      <w:spacing w:after="0" w:line="240" w:lineRule="auto"/>
    </w:pPr>
    <w:rPr>
      <w:rFonts w:ascii="Courier" w:eastAsia="Times New Roman" w:hAnsi="Courier" w:cs="Times New Roman"/>
      <w:sz w:val="24"/>
      <w:szCs w:val="20"/>
    </w:rPr>
  </w:style>
  <w:style w:type="character" w:customStyle="1" w:styleId="EndnoteTextChar">
    <w:name w:val="Endnote Text Char"/>
    <w:basedOn w:val="DefaultParagraphFont"/>
    <w:link w:val="EndnoteText"/>
    <w:semiHidden/>
    <w:rsid w:val="003F1DA3"/>
    <w:rPr>
      <w:rFonts w:ascii="Courier" w:eastAsia="Times New Roman" w:hAnsi="Courier"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Quiñones-Sanchez</dc:creator>
  <cp:keywords/>
  <dc:description/>
  <cp:lastModifiedBy>Gabriel Quiñones-Sanchez</cp:lastModifiedBy>
  <cp:revision>1</cp:revision>
  <dcterms:created xsi:type="dcterms:W3CDTF">2015-12-13T23:16:00Z</dcterms:created>
  <dcterms:modified xsi:type="dcterms:W3CDTF">2015-12-14T00:04:00Z</dcterms:modified>
</cp:coreProperties>
</file>