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E9DC4" w14:textId="4247AA32" w:rsidR="00A46ECA" w:rsidRPr="00A46ECA" w:rsidRDefault="000D323A" w:rsidP="001919D3">
      <w:pPr>
        <w:pStyle w:val="Heading1"/>
      </w:pPr>
      <w:r w:rsidRPr="001919D3">
        <w:t>Chemistry Knowledge Handling</w:t>
      </w:r>
      <w:r w:rsidR="00A46ECA" w:rsidRPr="00A46ECA">
        <w:t xml:space="preserve">: With </w:t>
      </w:r>
      <w:r w:rsidRPr="001919D3">
        <w:t>GemFire</w:t>
      </w:r>
      <w:r w:rsidR="00A46ECA" w:rsidRPr="00A46ECA">
        <w:t xml:space="preserve"> and </w:t>
      </w:r>
      <w:r w:rsidRPr="001919D3">
        <w:t>Spring DataFlow</w:t>
      </w:r>
    </w:p>
    <w:p w14:paraId="62A73680" w14:textId="5CA4D3C2" w:rsidR="00A46ECA" w:rsidRDefault="00A46ECA" w:rsidP="00A46ECA">
      <w:pPr>
        <w:shd w:val="clear" w:color="auto" w:fill="FFFFFF"/>
        <w:rPr>
          <w:rFonts w:ascii="Arial" w:eastAsia="Times New Roman" w:hAnsi="Arial" w:cs="Arial"/>
          <w:caps/>
          <w:color w:val="999999"/>
          <w:sz w:val="21"/>
          <w:szCs w:val="21"/>
        </w:rPr>
      </w:pPr>
      <w:r w:rsidRPr="00A46ECA">
        <w:rPr>
          <w:rFonts w:ascii="Arial" w:eastAsia="Times New Roman" w:hAnsi="Arial" w:cs="Arial"/>
          <w:caps/>
          <w:color w:val="999999"/>
          <w:sz w:val="21"/>
          <w:szCs w:val="21"/>
        </w:rPr>
        <w:t>JUNE 13, 2018 </w:t>
      </w:r>
      <w:hyperlink r:id="rId5" w:tgtFrame="_self" w:history="1">
        <w:r w:rsidR="000D323A">
          <w:rPr>
            <w:rFonts w:ascii="Arial" w:eastAsia="Times New Roman" w:hAnsi="Arial" w:cs="Arial"/>
            <w:caps/>
            <w:color w:val="00AE9E"/>
            <w:sz w:val="21"/>
            <w:szCs w:val="21"/>
          </w:rPr>
          <w:t>GregorY GREEN</w:t>
        </w:r>
      </w:hyperlink>
    </w:p>
    <w:p w14:paraId="3A5CA274" w14:textId="2900A18E" w:rsidR="008D13B3" w:rsidRDefault="008D13B3" w:rsidP="00A46ECA">
      <w:pPr>
        <w:shd w:val="clear" w:color="auto" w:fill="FFFFFF"/>
        <w:rPr>
          <w:rFonts w:ascii="Arial" w:eastAsia="Times New Roman" w:hAnsi="Arial" w:cs="Arial"/>
          <w:caps/>
          <w:color w:val="999999"/>
          <w:sz w:val="21"/>
          <w:szCs w:val="21"/>
        </w:rPr>
      </w:pPr>
    </w:p>
    <w:p w14:paraId="1062B922" w14:textId="51B9B5A4" w:rsidR="008D13B3" w:rsidRDefault="008D13B3" w:rsidP="00A46ECA">
      <w:pPr>
        <w:shd w:val="clear" w:color="auto" w:fill="FFFFFF"/>
        <w:rPr>
          <w:rFonts w:ascii="Arial" w:eastAsia="Times New Roman" w:hAnsi="Arial" w:cs="Arial"/>
          <w:caps/>
          <w:color w:val="999999"/>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290"/>
      </w:tblGrid>
      <w:tr w:rsidR="008D13B3" w14:paraId="32C3DF89" w14:textId="77777777" w:rsidTr="008D13B3">
        <w:tc>
          <w:tcPr>
            <w:tcW w:w="3060" w:type="dxa"/>
          </w:tcPr>
          <w:p w14:paraId="04179E7F" w14:textId="18427B10" w:rsidR="008D13B3" w:rsidRDefault="008D13B3" w:rsidP="00A46ECA">
            <w:pPr>
              <w:rPr>
                <w:rFonts w:ascii="Arial" w:eastAsia="Times New Roman" w:hAnsi="Arial" w:cs="Arial"/>
                <w:caps/>
                <w:color w:val="999999"/>
                <w:sz w:val="21"/>
                <w:szCs w:val="21"/>
              </w:rPr>
            </w:pPr>
            <w:r w:rsidRPr="008D13B3">
              <w:rPr>
                <w:rFonts w:ascii="Arial" w:eastAsia="Times New Roman" w:hAnsi="Arial" w:cs="Arial"/>
                <w:caps/>
                <w:color w:val="999999"/>
                <w:sz w:val="21"/>
                <w:szCs w:val="21"/>
              </w:rPr>
              <w:drawing>
                <wp:inline distT="0" distB="0" distL="0" distR="0" wp14:anchorId="4977CA50" wp14:editId="56568BE7">
                  <wp:extent cx="1763999" cy="763326"/>
                  <wp:effectExtent l="0" t="0" r="1905" b="0"/>
                  <wp:docPr id="7" name="Picture 2">
                    <a:extLst xmlns:a="http://schemas.openxmlformats.org/drawingml/2006/main">
                      <a:ext uri="{FF2B5EF4-FFF2-40B4-BE49-F238E27FC236}">
                        <a16:creationId xmlns:a16="http://schemas.microsoft.com/office/drawing/2014/main" id="{72E4DCD0-8B2E-C046-830B-B8A77A67F8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extLst>
                              <a:ext uri="{FF2B5EF4-FFF2-40B4-BE49-F238E27FC236}">
                                <a16:creationId xmlns:a16="http://schemas.microsoft.com/office/drawing/2014/main" id="{72E4DCD0-8B2E-C046-830B-B8A77A67F896}"/>
                              </a:ext>
                            </a:extLst>
                          </pic:cNvPr>
                          <pic:cNvPicPr>
                            <a:picLocks noChangeAspect="1" noChangeArrowheads="1"/>
                          </pic:cNvPicPr>
                        </pic:nvPicPr>
                        <pic:blipFill>
                          <a:blip r:embed="rId6" cstate="print">
                            <a:duotone>
                              <a:schemeClr val="bg2">
                                <a:shade val="45000"/>
                                <a:satMod val="135000"/>
                              </a:schemeClr>
                              <a:prstClr val="white"/>
                            </a:duotone>
                          </a:blip>
                          <a:srcRect/>
                          <a:stretch>
                            <a:fillRect/>
                          </a:stretch>
                        </pic:blipFill>
                        <pic:spPr bwMode="auto">
                          <a:xfrm>
                            <a:off x="0" y="0"/>
                            <a:ext cx="1771842" cy="766720"/>
                          </a:xfrm>
                          <a:prstGeom prst="rect">
                            <a:avLst/>
                          </a:prstGeom>
                          <a:noFill/>
                          <a:ln w="9525">
                            <a:noFill/>
                            <a:miter lim="800000"/>
                            <a:headEnd/>
                            <a:tailEnd/>
                          </a:ln>
                        </pic:spPr>
                      </pic:pic>
                    </a:graphicData>
                  </a:graphic>
                </wp:inline>
              </w:drawing>
            </w:r>
          </w:p>
        </w:tc>
        <w:tc>
          <w:tcPr>
            <w:tcW w:w="6290" w:type="dxa"/>
          </w:tcPr>
          <w:p w14:paraId="19281BEC" w14:textId="237508F7" w:rsidR="008D13B3" w:rsidRDefault="008D13B3" w:rsidP="00A46ECA">
            <w:pPr>
              <w:rPr>
                <w:rFonts w:ascii="Arial" w:eastAsia="Times New Roman" w:hAnsi="Arial" w:cs="Arial"/>
                <w:caps/>
                <w:color w:val="999999"/>
                <w:sz w:val="21"/>
                <w:szCs w:val="21"/>
              </w:rPr>
            </w:pPr>
            <w:r>
              <w:rPr>
                <w:rFonts w:ascii="Arial" w:eastAsia="Times New Roman" w:hAnsi="Arial" w:cs="Arial"/>
                <w:color w:val="666666"/>
                <w:sz w:val="27"/>
                <w:szCs w:val="27"/>
              </w:rPr>
              <w:t xml:space="preserve">There are trends </w:t>
            </w:r>
            <w:r w:rsidR="00F1775C">
              <w:rPr>
                <w:rFonts w:ascii="Arial" w:eastAsia="Times New Roman" w:hAnsi="Arial" w:cs="Arial"/>
                <w:color w:val="666666"/>
                <w:sz w:val="27"/>
                <w:szCs w:val="27"/>
              </w:rPr>
              <w:t xml:space="preserve">in </w:t>
            </w:r>
            <w:r w:rsidR="00F1775C">
              <w:rPr>
                <w:rFonts w:ascii="Arial" w:eastAsia="Times New Roman" w:hAnsi="Arial" w:cs="Arial"/>
                <w:color w:val="666666"/>
                <w:sz w:val="27"/>
                <w:szCs w:val="27"/>
              </w:rPr>
              <w:t>large pharmaceutical comp</w:t>
            </w:r>
            <w:r w:rsidR="00F1775C">
              <w:rPr>
                <w:rFonts w:ascii="Arial" w:eastAsia="Times New Roman" w:hAnsi="Arial" w:cs="Arial"/>
                <w:color w:val="666666"/>
                <w:sz w:val="27"/>
                <w:szCs w:val="27"/>
              </w:rPr>
              <w:t xml:space="preserve">anies </w:t>
            </w:r>
            <w:r>
              <w:rPr>
                <w:rFonts w:ascii="Arial" w:eastAsia="Times New Roman" w:hAnsi="Arial" w:cs="Arial"/>
                <w:color w:val="666666"/>
                <w:sz w:val="27"/>
                <w:szCs w:val="27"/>
              </w:rPr>
              <w:t xml:space="preserve">to buy commercial </w:t>
            </w:r>
            <w:r w:rsidR="00F1775C">
              <w:rPr>
                <w:rFonts w:ascii="Arial" w:eastAsia="Times New Roman" w:hAnsi="Arial" w:cs="Arial"/>
                <w:color w:val="666666"/>
                <w:sz w:val="27"/>
                <w:szCs w:val="27"/>
              </w:rPr>
              <w:t xml:space="preserve">chemistry knowledge management </w:t>
            </w:r>
            <w:r w:rsidR="00F1775C">
              <w:rPr>
                <w:rFonts w:ascii="Arial" w:eastAsia="Times New Roman" w:hAnsi="Arial" w:cs="Arial"/>
                <w:color w:val="666666"/>
                <w:sz w:val="27"/>
                <w:szCs w:val="27"/>
              </w:rPr>
              <w:t xml:space="preserve">products </w:t>
            </w:r>
            <w:r>
              <w:rPr>
                <w:rFonts w:ascii="Arial" w:eastAsia="Times New Roman" w:hAnsi="Arial" w:cs="Arial"/>
                <w:color w:val="666666"/>
                <w:sz w:val="27"/>
                <w:szCs w:val="27"/>
              </w:rPr>
              <w:t>rather than build in-house</w:t>
            </w:r>
            <w:r w:rsidR="00F1775C">
              <w:rPr>
                <w:rFonts w:ascii="Arial" w:eastAsia="Times New Roman" w:hAnsi="Arial" w:cs="Arial"/>
                <w:color w:val="666666"/>
                <w:sz w:val="27"/>
                <w:szCs w:val="27"/>
              </w:rPr>
              <w:t xml:space="preserve"> applications</w:t>
            </w:r>
            <w:r>
              <w:rPr>
                <w:rFonts w:ascii="Arial" w:eastAsia="Times New Roman" w:hAnsi="Arial" w:cs="Arial"/>
                <w:color w:val="666666"/>
                <w:sz w:val="27"/>
                <w:szCs w:val="27"/>
              </w:rPr>
              <w:t xml:space="preserve">. Different departments </w:t>
            </w:r>
            <w:r w:rsidR="00853408">
              <w:rPr>
                <w:rFonts w:ascii="Arial" w:eastAsia="Times New Roman" w:hAnsi="Arial" w:cs="Arial"/>
                <w:color w:val="666666"/>
                <w:sz w:val="27"/>
                <w:szCs w:val="27"/>
              </w:rPr>
              <w:t>sponsor different solution based on needs.</w:t>
            </w:r>
            <w:r>
              <w:rPr>
                <w:rFonts w:ascii="Arial" w:eastAsia="Times New Roman" w:hAnsi="Arial" w:cs="Arial"/>
                <w:color w:val="666666"/>
                <w:sz w:val="27"/>
                <w:szCs w:val="27"/>
              </w:rPr>
              <w:t xml:space="preserve">  </w:t>
            </w:r>
          </w:p>
        </w:tc>
      </w:tr>
    </w:tbl>
    <w:p w14:paraId="4F9E277B" w14:textId="2E22EF7B" w:rsidR="00F103AD" w:rsidRPr="00A46ECA" w:rsidRDefault="00F103AD" w:rsidP="00A46ECA">
      <w:pPr>
        <w:shd w:val="clear" w:color="auto" w:fill="FFFFFF"/>
        <w:rPr>
          <w:rFonts w:ascii="Arial" w:eastAsia="Times New Roman" w:hAnsi="Arial" w:cs="Arial"/>
          <w:caps/>
          <w:color w:val="999999"/>
          <w:sz w:val="21"/>
          <w:szCs w:val="21"/>
        </w:rPr>
      </w:pPr>
    </w:p>
    <w:p w14:paraId="7EB060C5" w14:textId="4E2FC027" w:rsidR="00314B99" w:rsidRDefault="00F1775C" w:rsidP="000D323A">
      <w:pPr>
        <w:shd w:val="clear" w:color="auto" w:fill="FFFFFF"/>
        <w:spacing w:before="100" w:beforeAutospacing="1" w:after="100" w:afterAutospacing="1"/>
        <w:rPr>
          <w:rFonts w:ascii="Arial" w:eastAsia="Times New Roman" w:hAnsi="Arial" w:cs="Arial"/>
          <w:color w:val="666666"/>
          <w:sz w:val="27"/>
          <w:szCs w:val="27"/>
        </w:rPr>
      </w:pPr>
      <w:r>
        <w:rPr>
          <w:rFonts w:ascii="Arial" w:eastAsia="Times New Roman" w:hAnsi="Arial" w:cs="Arial"/>
          <w:color w:val="666666"/>
          <w:sz w:val="27"/>
          <w:szCs w:val="27"/>
        </w:rPr>
        <w:t>O</w:t>
      </w:r>
      <w:r w:rsidR="00314B99">
        <w:rPr>
          <w:rFonts w:ascii="Arial" w:eastAsia="Times New Roman" w:hAnsi="Arial" w:cs="Arial"/>
          <w:color w:val="666666"/>
          <w:sz w:val="27"/>
          <w:szCs w:val="27"/>
        </w:rPr>
        <w:t xml:space="preserve">ften </w:t>
      </w:r>
      <w:r>
        <w:rPr>
          <w:rFonts w:ascii="Arial" w:eastAsia="Times New Roman" w:hAnsi="Arial" w:cs="Arial"/>
          <w:color w:val="666666"/>
          <w:sz w:val="27"/>
          <w:szCs w:val="27"/>
        </w:rPr>
        <w:t>there is not</w:t>
      </w:r>
      <w:r w:rsidR="00314B99">
        <w:rPr>
          <w:rFonts w:ascii="Arial" w:eastAsia="Times New Roman" w:hAnsi="Arial" w:cs="Arial"/>
          <w:color w:val="666666"/>
          <w:sz w:val="27"/>
          <w:szCs w:val="27"/>
        </w:rPr>
        <w:t xml:space="preserve"> an aggregated view of chemistry knowledge. </w:t>
      </w:r>
      <w:r w:rsidR="00524E67">
        <w:rPr>
          <w:rFonts w:ascii="Arial" w:eastAsia="Times New Roman" w:hAnsi="Arial" w:cs="Arial"/>
          <w:color w:val="666666"/>
          <w:sz w:val="27"/>
          <w:szCs w:val="27"/>
        </w:rPr>
        <w:t>For example, one</w:t>
      </w:r>
      <w:r w:rsidR="00314B99" w:rsidRPr="00314B99">
        <w:rPr>
          <w:rFonts w:ascii="Arial" w:eastAsia="Times New Roman" w:hAnsi="Arial" w:cs="Arial"/>
          <w:color w:val="666666"/>
          <w:sz w:val="27"/>
          <w:szCs w:val="27"/>
        </w:rPr>
        <w:t xml:space="preserve"> product </w:t>
      </w:r>
      <w:r w:rsidR="00524E67">
        <w:rPr>
          <w:rFonts w:ascii="Arial" w:eastAsia="Times New Roman" w:hAnsi="Arial" w:cs="Arial"/>
          <w:color w:val="666666"/>
          <w:sz w:val="27"/>
          <w:szCs w:val="27"/>
        </w:rPr>
        <w:t>manage</w:t>
      </w:r>
      <w:r w:rsidR="008D13B3">
        <w:rPr>
          <w:rFonts w:ascii="Arial" w:eastAsia="Times New Roman" w:hAnsi="Arial" w:cs="Arial"/>
          <w:color w:val="666666"/>
          <w:sz w:val="27"/>
          <w:szCs w:val="27"/>
        </w:rPr>
        <w:t>s</w:t>
      </w:r>
      <w:r w:rsidR="00524E67">
        <w:rPr>
          <w:rFonts w:ascii="Arial" w:eastAsia="Times New Roman" w:hAnsi="Arial" w:cs="Arial"/>
          <w:color w:val="666666"/>
          <w:sz w:val="27"/>
          <w:szCs w:val="27"/>
        </w:rPr>
        <w:t xml:space="preserve"> </w:t>
      </w:r>
      <w:r>
        <w:rPr>
          <w:rFonts w:ascii="Arial" w:eastAsia="Times New Roman" w:hAnsi="Arial" w:cs="Arial"/>
          <w:color w:val="666666"/>
          <w:sz w:val="27"/>
          <w:szCs w:val="27"/>
        </w:rPr>
        <w:t xml:space="preserve">a catalog of </w:t>
      </w:r>
      <w:r w:rsidR="00524E67">
        <w:rPr>
          <w:rFonts w:ascii="Arial" w:eastAsia="Times New Roman" w:hAnsi="Arial" w:cs="Arial"/>
          <w:color w:val="666666"/>
          <w:sz w:val="27"/>
          <w:szCs w:val="27"/>
        </w:rPr>
        <w:t>chemical</w:t>
      </w:r>
      <w:r>
        <w:rPr>
          <w:rFonts w:ascii="Arial" w:eastAsia="Times New Roman" w:hAnsi="Arial" w:cs="Arial"/>
          <w:color w:val="666666"/>
          <w:sz w:val="27"/>
          <w:szCs w:val="27"/>
        </w:rPr>
        <w:t>s</w:t>
      </w:r>
      <w:r w:rsidR="00524E67">
        <w:rPr>
          <w:rFonts w:ascii="Arial" w:eastAsia="Times New Roman" w:hAnsi="Arial" w:cs="Arial"/>
          <w:color w:val="666666"/>
          <w:sz w:val="27"/>
          <w:szCs w:val="27"/>
        </w:rPr>
        <w:t>, one hold</w:t>
      </w:r>
      <w:r w:rsidR="00FC51B3">
        <w:rPr>
          <w:rFonts w:ascii="Arial" w:eastAsia="Times New Roman" w:hAnsi="Arial" w:cs="Arial"/>
          <w:color w:val="666666"/>
          <w:sz w:val="27"/>
          <w:szCs w:val="27"/>
        </w:rPr>
        <w:t>s</w:t>
      </w:r>
      <w:r w:rsidR="00314B99" w:rsidRPr="00314B99">
        <w:rPr>
          <w:rFonts w:ascii="Arial" w:eastAsia="Times New Roman" w:hAnsi="Arial" w:cs="Arial"/>
          <w:color w:val="666666"/>
          <w:sz w:val="27"/>
          <w:szCs w:val="27"/>
        </w:rPr>
        <w:t xml:space="preserve"> inventory information that determines the </w:t>
      </w:r>
      <w:r w:rsidR="00524E67">
        <w:rPr>
          <w:rFonts w:ascii="Arial" w:eastAsia="Times New Roman" w:hAnsi="Arial" w:cs="Arial"/>
          <w:color w:val="666666"/>
          <w:sz w:val="27"/>
          <w:szCs w:val="27"/>
        </w:rPr>
        <w:t xml:space="preserve">availability of these products and </w:t>
      </w:r>
      <w:r w:rsidR="00314B99" w:rsidRPr="00314B99">
        <w:rPr>
          <w:rFonts w:ascii="Arial" w:eastAsia="Times New Roman" w:hAnsi="Arial" w:cs="Arial"/>
          <w:color w:val="666666"/>
          <w:sz w:val="27"/>
          <w:szCs w:val="27"/>
        </w:rPr>
        <w:t xml:space="preserve">another </w:t>
      </w:r>
      <w:r w:rsidR="00524E67">
        <w:rPr>
          <w:rFonts w:ascii="Arial" w:eastAsia="Times New Roman" w:hAnsi="Arial" w:cs="Arial"/>
          <w:color w:val="666666"/>
          <w:sz w:val="27"/>
          <w:szCs w:val="27"/>
        </w:rPr>
        <w:t xml:space="preserve">manages </w:t>
      </w:r>
      <w:r w:rsidR="008D13B3">
        <w:rPr>
          <w:rFonts w:ascii="Arial" w:eastAsia="Times New Roman" w:hAnsi="Arial" w:cs="Arial"/>
          <w:color w:val="666666"/>
          <w:sz w:val="27"/>
          <w:szCs w:val="27"/>
        </w:rPr>
        <w:t>project experiments</w:t>
      </w:r>
      <w:r w:rsidR="00314B99" w:rsidRPr="00314B99">
        <w:rPr>
          <w:rFonts w:ascii="Arial" w:eastAsia="Times New Roman" w:hAnsi="Arial" w:cs="Arial"/>
          <w:color w:val="666666"/>
          <w:sz w:val="27"/>
          <w:szCs w:val="27"/>
        </w:rPr>
        <w:t>.</w:t>
      </w:r>
      <w:r w:rsidR="00FC51B3">
        <w:rPr>
          <w:rFonts w:ascii="Arial" w:eastAsia="Times New Roman" w:hAnsi="Arial" w:cs="Arial"/>
          <w:color w:val="666666"/>
          <w:sz w:val="27"/>
          <w:szCs w:val="27"/>
        </w:rPr>
        <w:t xml:space="preserve"> In these environments, Scientist sometimes </w:t>
      </w:r>
      <w:r w:rsidR="007641CD">
        <w:rPr>
          <w:rFonts w:ascii="Arial" w:eastAsia="Times New Roman" w:hAnsi="Arial" w:cs="Arial"/>
          <w:color w:val="666666"/>
          <w:sz w:val="27"/>
          <w:szCs w:val="27"/>
        </w:rPr>
        <w:t>struggle</w:t>
      </w:r>
      <w:r w:rsidR="00FC51B3">
        <w:rPr>
          <w:rFonts w:ascii="Arial" w:eastAsia="Times New Roman" w:hAnsi="Arial" w:cs="Arial"/>
          <w:color w:val="666666"/>
          <w:sz w:val="27"/>
          <w:szCs w:val="27"/>
        </w:rPr>
        <w:t xml:space="preserve"> to </w:t>
      </w:r>
      <w:r w:rsidR="00314B99">
        <w:rPr>
          <w:rFonts w:ascii="Arial" w:eastAsia="Times New Roman" w:hAnsi="Arial" w:cs="Arial"/>
          <w:color w:val="666666"/>
          <w:sz w:val="27"/>
          <w:szCs w:val="27"/>
        </w:rPr>
        <w:t>answering the questions;</w:t>
      </w:r>
    </w:p>
    <w:p w14:paraId="43E2C596" w14:textId="03EC7336" w:rsidR="00A46ECA" w:rsidRDefault="001919D3" w:rsidP="001919D3">
      <w:pPr>
        <w:pStyle w:val="ListParagraph"/>
        <w:numPr>
          <w:ilvl w:val="0"/>
          <w:numId w:val="1"/>
        </w:numPr>
        <w:shd w:val="clear" w:color="auto" w:fill="FFFFFF"/>
        <w:spacing w:before="100" w:beforeAutospacing="1" w:after="100" w:afterAutospacing="1"/>
        <w:rPr>
          <w:rFonts w:ascii="Arial" w:eastAsia="Times New Roman" w:hAnsi="Arial" w:cs="Arial"/>
          <w:color w:val="666666"/>
          <w:sz w:val="27"/>
          <w:szCs w:val="27"/>
        </w:rPr>
      </w:pPr>
      <w:r w:rsidRPr="001919D3">
        <w:rPr>
          <w:rFonts w:ascii="Arial" w:eastAsia="Times New Roman" w:hAnsi="Arial" w:cs="Arial"/>
          <w:color w:val="666666"/>
          <w:sz w:val="27"/>
          <w:szCs w:val="27"/>
        </w:rPr>
        <w:t>What chemical</w:t>
      </w:r>
      <w:r w:rsidR="00F103AD">
        <w:rPr>
          <w:rFonts w:ascii="Arial" w:eastAsia="Times New Roman" w:hAnsi="Arial" w:cs="Arial"/>
          <w:color w:val="666666"/>
          <w:sz w:val="27"/>
          <w:szCs w:val="27"/>
        </w:rPr>
        <w:t>s</w:t>
      </w:r>
      <w:r w:rsidRPr="001919D3">
        <w:rPr>
          <w:rFonts w:ascii="Arial" w:eastAsia="Times New Roman" w:hAnsi="Arial" w:cs="Arial"/>
          <w:color w:val="666666"/>
          <w:sz w:val="27"/>
          <w:szCs w:val="27"/>
        </w:rPr>
        <w:t xml:space="preserve"> hav</w:t>
      </w:r>
      <w:r>
        <w:rPr>
          <w:rFonts w:ascii="Arial" w:eastAsia="Times New Roman" w:hAnsi="Arial" w:cs="Arial"/>
          <w:color w:val="666666"/>
          <w:sz w:val="27"/>
          <w:szCs w:val="27"/>
        </w:rPr>
        <w:t>e been made?</w:t>
      </w:r>
    </w:p>
    <w:p w14:paraId="2B81F964" w14:textId="1E7A1221" w:rsidR="001919D3" w:rsidRDefault="001919D3" w:rsidP="001919D3">
      <w:pPr>
        <w:pStyle w:val="ListParagraph"/>
        <w:numPr>
          <w:ilvl w:val="0"/>
          <w:numId w:val="1"/>
        </w:numPr>
        <w:shd w:val="clear" w:color="auto" w:fill="FFFFFF"/>
        <w:spacing w:before="100" w:beforeAutospacing="1" w:after="100" w:afterAutospacing="1"/>
        <w:rPr>
          <w:rFonts w:ascii="Arial" w:eastAsia="Times New Roman" w:hAnsi="Arial" w:cs="Arial"/>
          <w:color w:val="666666"/>
          <w:sz w:val="27"/>
          <w:szCs w:val="27"/>
        </w:rPr>
      </w:pPr>
      <w:r>
        <w:rPr>
          <w:rFonts w:ascii="Arial" w:eastAsia="Times New Roman" w:hAnsi="Arial" w:cs="Arial"/>
          <w:color w:val="666666"/>
          <w:sz w:val="27"/>
          <w:szCs w:val="27"/>
        </w:rPr>
        <w:t xml:space="preserve">How can I </w:t>
      </w:r>
      <w:r w:rsidR="00F103AD">
        <w:rPr>
          <w:rFonts w:ascii="Arial" w:eastAsia="Times New Roman" w:hAnsi="Arial" w:cs="Arial"/>
          <w:color w:val="666666"/>
          <w:sz w:val="27"/>
          <w:szCs w:val="27"/>
        </w:rPr>
        <w:t xml:space="preserve">get </w:t>
      </w:r>
      <w:r>
        <w:rPr>
          <w:rFonts w:ascii="Arial" w:eastAsia="Times New Roman" w:hAnsi="Arial" w:cs="Arial"/>
          <w:color w:val="666666"/>
          <w:sz w:val="27"/>
          <w:szCs w:val="27"/>
        </w:rPr>
        <w:t>the chemicals I need for my experiments?</w:t>
      </w:r>
    </w:p>
    <w:p w14:paraId="6B36D57A" w14:textId="1AA3DC4F" w:rsidR="001919D3" w:rsidRDefault="001919D3" w:rsidP="001919D3">
      <w:pPr>
        <w:pStyle w:val="ListParagraph"/>
        <w:numPr>
          <w:ilvl w:val="0"/>
          <w:numId w:val="1"/>
        </w:numPr>
        <w:shd w:val="clear" w:color="auto" w:fill="FFFFFF"/>
        <w:spacing w:before="100" w:beforeAutospacing="1" w:after="100" w:afterAutospacing="1"/>
        <w:rPr>
          <w:rFonts w:ascii="Arial" w:eastAsia="Times New Roman" w:hAnsi="Arial" w:cs="Arial"/>
          <w:color w:val="666666"/>
          <w:sz w:val="27"/>
          <w:szCs w:val="27"/>
        </w:rPr>
      </w:pPr>
      <w:r>
        <w:rPr>
          <w:rFonts w:ascii="Arial" w:eastAsia="Times New Roman" w:hAnsi="Arial" w:cs="Arial"/>
          <w:color w:val="666666"/>
          <w:sz w:val="27"/>
          <w:szCs w:val="27"/>
        </w:rPr>
        <w:t>What can be learned about a given chemical’s characteristic?</w:t>
      </w:r>
    </w:p>
    <w:p w14:paraId="12692B13" w14:textId="568E2C4E" w:rsidR="008D13B3" w:rsidRDefault="001919D3" w:rsidP="001919D3">
      <w:pPr>
        <w:shd w:val="clear" w:color="auto" w:fill="FFFFFF"/>
        <w:spacing w:before="100" w:beforeAutospacing="1" w:after="100" w:afterAutospacing="1"/>
        <w:rPr>
          <w:rFonts w:ascii="Arial" w:eastAsia="Times New Roman" w:hAnsi="Arial" w:cs="Arial"/>
          <w:color w:val="666666"/>
          <w:sz w:val="27"/>
          <w:szCs w:val="27"/>
        </w:rPr>
      </w:pPr>
      <w:r>
        <w:rPr>
          <w:rFonts w:ascii="Arial" w:eastAsia="Times New Roman" w:hAnsi="Arial" w:cs="Arial"/>
          <w:color w:val="666666"/>
          <w:sz w:val="27"/>
          <w:szCs w:val="27"/>
        </w:rPr>
        <w:t xml:space="preserve">Most </w:t>
      </w:r>
      <w:r w:rsidR="00F103AD">
        <w:rPr>
          <w:rFonts w:ascii="Arial" w:eastAsia="Times New Roman" w:hAnsi="Arial" w:cs="Arial"/>
          <w:color w:val="666666"/>
          <w:sz w:val="27"/>
          <w:szCs w:val="27"/>
        </w:rPr>
        <w:t xml:space="preserve">companies </w:t>
      </w:r>
      <w:r w:rsidR="007641CD">
        <w:rPr>
          <w:rFonts w:ascii="Arial" w:eastAsia="Times New Roman" w:hAnsi="Arial" w:cs="Arial"/>
          <w:color w:val="666666"/>
          <w:sz w:val="27"/>
          <w:szCs w:val="27"/>
        </w:rPr>
        <w:t>find it hard</w:t>
      </w:r>
      <w:r w:rsidR="00F103AD">
        <w:rPr>
          <w:rFonts w:ascii="Arial" w:eastAsia="Times New Roman" w:hAnsi="Arial" w:cs="Arial"/>
          <w:color w:val="666666"/>
          <w:sz w:val="27"/>
          <w:szCs w:val="27"/>
        </w:rPr>
        <w:t xml:space="preserve"> </w:t>
      </w:r>
      <w:r>
        <w:rPr>
          <w:rFonts w:ascii="Arial" w:eastAsia="Times New Roman" w:hAnsi="Arial" w:cs="Arial"/>
          <w:color w:val="666666"/>
          <w:sz w:val="27"/>
          <w:szCs w:val="27"/>
        </w:rPr>
        <w:t xml:space="preserve">to </w:t>
      </w:r>
      <w:r w:rsidR="00853408">
        <w:rPr>
          <w:rFonts w:ascii="Arial" w:eastAsia="Times New Roman" w:hAnsi="Arial" w:cs="Arial"/>
          <w:color w:val="666666"/>
          <w:sz w:val="27"/>
          <w:szCs w:val="27"/>
        </w:rPr>
        <w:t>integrate</w:t>
      </w:r>
      <w:r>
        <w:rPr>
          <w:rFonts w:ascii="Arial" w:eastAsia="Times New Roman" w:hAnsi="Arial" w:cs="Arial"/>
          <w:color w:val="666666"/>
          <w:sz w:val="27"/>
          <w:szCs w:val="27"/>
        </w:rPr>
        <w:t xml:space="preserve"> decades of legacy chemistry data. There is a lack of a centralized data view. </w:t>
      </w:r>
      <w:r w:rsidR="00524E67">
        <w:rPr>
          <w:rFonts w:ascii="Arial" w:eastAsia="Times New Roman" w:hAnsi="Arial" w:cs="Arial"/>
          <w:color w:val="666666"/>
          <w:sz w:val="27"/>
          <w:szCs w:val="27"/>
        </w:rPr>
        <w:t>Traditional data warehouse</w:t>
      </w:r>
      <w:r w:rsidR="00A5797F">
        <w:rPr>
          <w:rFonts w:ascii="Arial" w:eastAsia="Times New Roman" w:hAnsi="Arial" w:cs="Arial"/>
          <w:color w:val="666666"/>
          <w:sz w:val="27"/>
          <w:szCs w:val="27"/>
        </w:rPr>
        <w:t>s</w:t>
      </w:r>
      <w:r w:rsidR="00524E67">
        <w:rPr>
          <w:rFonts w:ascii="Arial" w:eastAsia="Times New Roman" w:hAnsi="Arial" w:cs="Arial"/>
          <w:color w:val="666666"/>
          <w:sz w:val="27"/>
          <w:szCs w:val="27"/>
        </w:rPr>
        <w:t xml:space="preserve"> </w:t>
      </w:r>
      <w:r w:rsidR="008D13B3">
        <w:rPr>
          <w:rFonts w:ascii="Arial" w:eastAsia="Times New Roman" w:hAnsi="Arial" w:cs="Arial"/>
          <w:color w:val="666666"/>
          <w:sz w:val="27"/>
          <w:szCs w:val="27"/>
        </w:rPr>
        <w:t xml:space="preserve">are difficult </w:t>
      </w:r>
      <w:r w:rsidR="007641CD">
        <w:rPr>
          <w:rFonts w:ascii="Arial" w:eastAsia="Times New Roman" w:hAnsi="Arial" w:cs="Arial"/>
          <w:color w:val="666666"/>
          <w:sz w:val="27"/>
          <w:szCs w:val="27"/>
        </w:rPr>
        <w:t>to keep up to date</w:t>
      </w:r>
      <w:r w:rsidR="008D13B3">
        <w:rPr>
          <w:rFonts w:ascii="Arial" w:eastAsia="Times New Roman" w:hAnsi="Arial" w:cs="Arial"/>
          <w:color w:val="666666"/>
          <w:sz w:val="27"/>
          <w:szCs w:val="27"/>
        </w:rPr>
        <w:t xml:space="preserve">. There is </w:t>
      </w:r>
      <w:r w:rsidR="00A5797F">
        <w:rPr>
          <w:rFonts w:ascii="Arial" w:eastAsia="Times New Roman" w:hAnsi="Arial" w:cs="Arial"/>
          <w:color w:val="666666"/>
          <w:sz w:val="27"/>
          <w:szCs w:val="27"/>
        </w:rPr>
        <w:t xml:space="preserve">a </w:t>
      </w:r>
      <w:r w:rsidR="008D13B3">
        <w:rPr>
          <w:rFonts w:ascii="Arial" w:eastAsia="Times New Roman" w:hAnsi="Arial" w:cs="Arial"/>
          <w:color w:val="666666"/>
          <w:sz w:val="27"/>
          <w:szCs w:val="27"/>
        </w:rPr>
        <w:t>h</w:t>
      </w:r>
      <w:r>
        <w:rPr>
          <w:rFonts w:ascii="Arial" w:eastAsia="Times New Roman" w:hAnsi="Arial" w:cs="Arial"/>
          <w:color w:val="666666"/>
          <w:sz w:val="27"/>
          <w:szCs w:val="27"/>
        </w:rPr>
        <w:t>igh cost for high-performance computing infrastructure</w:t>
      </w:r>
      <w:r w:rsidR="007641CD">
        <w:rPr>
          <w:rFonts w:ascii="Arial" w:eastAsia="Times New Roman" w:hAnsi="Arial" w:cs="Arial"/>
          <w:color w:val="666666"/>
          <w:sz w:val="27"/>
          <w:szCs w:val="27"/>
        </w:rPr>
        <w:t xml:space="preserve"> where improved speed is needed</w:t>
      </w:r>
      <w:r>
        <w:rPr>
          <w:rFonts w:ascii="Arial" w:eastAsia="Times New Roman" w:hAnsi="Arial" w:cs="Arial"/>
          <w:color w:val="666666"/>
          <w:sz w:val="27"/>
          <w:szCs w:val="27"/>
        </w:rPr>
        <w:t>. Dataset are only getting big</w:t>
      </w:r>
      <w:r w:rsidR="00314B99">
        <w:rPr>
          <w:rFonts w:ascii="Arial" w:eastAsia="Times New Roman" w:hAnsi="Arial" w:cs="Arial"/>
          <w:color w:val="666666"/>
          <w:sz w:val="27"/>
          <w:szCs w:val="27"/>
        </w:rPr>
        <w:t xml:space="preserve">ger. </w:t>
      </w:r>
      <w:r w:rsidR="008D13B3">
        <w:rPr>
          <w:rFonts w:ascii="Arial" w:eastAsia="Times New Roman" w:hAnsi="Arial" w:cs="Arial"/>
          <w:color w:val="666666"/>
          <w:sz w:val="27"/>
          <w:szCs w:val="27"/>
        </w:rPr>
        <w:t>The</w:t>
      </w:r>
      <w:r>
        <w:rPr>
          <w:rFonts w:ascii="Arial" w:eastAsia="Times New Roman" w:hAnsi="Arial" w:cs="Arial"/>
          <w:color w:val="666666"/>
          <w:sz w:val="27"/>
          <w:szCs w:val="27"/>
        </w:rPr>
        <w:t xml:space="preserve"> </w:t>
      </w:r>
      <w:r w:rsidR="008D13B3">
        <w:rPr>
          <w:rFonts w:ascii="Arial" w:eastAsia="Times New Roman" w:hAnsi="Arial" w:cs="Arial"/>
          <w:color w:val="666666"/>
          <w:sz w:val="27"/>
          <w:szCs w:val="27"/>
        </w:rPr>
        <w:t>typical</w:t>
      </w:r>
      <w:r>
        <w:rPr>
          <w:rFonts w:ascii="Arial" w:eastAsia="Times New Roman" w:hAnsi="Arial" w:cs="Arial"/>
          <w:color w:val="666666"/>
          <w:sz w:val="27"/>
          <w:szCs w:val="27"/>
        </w:rPr>
        <w:t xml:space="preserve"> storage mechanism</w:t>
      </w:r>
      <w:r w:rsidR="00314B99">
        <w:rPr>
          <w:rFonts w:ascii="Arial" w:eastAsia="Times New Roman" w:hAnsi="Arial" w:cs="Arial"/>
          <w:color w:val="666666"/>
          <w:sz w:val="27"/>
          <w:szCs w:val="27"/>
        </w:rPr>
        <w:t>s</w:t>
      </w:r>
      <w:r>
        <w:rPr>
          <w:rFonts w:ascii="Arial" w:eastAsia="Times New Roman" w:hAnsi="Arial" w:cs="Arial"/>
          <w:color w:val="666666"/>
          <w:sz w:val="27"/>
          <w:szCs w:val="27"/>
        </w:rPr>
        <w:t xml:space="preserve"> are unable to scale.</w:t>
      </w:r>
      <w:r w:rsidR="00314B99">
        <w:rPr>
          <w:rFonts w:ascii="Arial" w:eastAsia="Times New Roman" w:hAnsi="Arial" w:cs="Arial"/>
          <w:color w:val="666666"/>
          <w:sz w:val="27"/>
          <w:szCs w:val="27"/>
        </w:rPr>
        <w:t xml:space="preserve"> </w:t>
      </w:r>
    </w:p>
    <w:p w14:paraId="075CB708" w14:textId="20E12FFA" w:rsidR="001919D3" w:rsidRDefault="008D13B3" w:rsidP="001919D3">
      <w:pPr>
        <w:shd w:val="clear" w:color="auto" w:fill="FFFFFF"/>
        <w:spacing w:before="100" w:beforeAutospacing="1" w:after="100" w:afterAutospacing="1"/>
        <w:rPr>
          <w:rFonts w:ascii="Arial" w:eastAsia="Times New Roman" w:hAnsi="Arial" w:cs="Arial"/>
          <w:color w:val="666666"/>
          <w:sz w:val="27"/>
          <w:szCs w:val="27"/>
        </w:rPr>
      </w:pPr>
      <w:r>
        <w:rPr>
          <w:rFonts w:ascii="Arial" w:eastAsia="Times New Roman" w:hAnsi="Arial" w:cs="Arial"/>
          <w:color w:val="666666"/>
          <w:sz w:val="27"/>
          <w:szCs w:val="27"/>
        </w:rPr>
        <w:t xml:space="preserve">The key challenges areas are </w:t>
      </w:r>
      <w:r w:rsidR="00314B99">
        <w:rPr>
          <w:rFonts w:ascii="Arial" w:eastAsia="Times New Roman" w:hAnsi="Arial" w:cs="Arial"/>
          <w:color w:val="666666"/>
          <w:sz w:val="27"/>
          <w:szCs w:val="27"/>
        </w:rPr>
        <w:t>complexity, scalability, availability and support.</w:t>
      </w:r>
    </w:p>
    <w:p w14:paraId="2D5E46EC" w14:textId="24FEC9EC" w:rsidR="00314B99" w:rsidRDefault="00314B99" w:rsidP="001919D3">
      <w:pPr>
        <w:shd w:val="clear" w:color="auto" w:fill="FFFFFF"/>
        <w:spacing w:before="100" w:beforeAutospacing="1" w:after="100" w:afterAutospacing="1"/>
        <w:rPr>
          <w:rFonts w:ascii="Arial" w:eastAsia="Times New Roman" w:hAnsi="Arial" w:cs="Arial"/>
          <w:color w:val="666666"/>
          <w:sz w:val="27"/>
          <w:szCs w:val="27"/>
        </w:rPr>
      </w:pPr>
      <w:r w:rsidRPr="00314B99">
        <w:rPr>
          <w:rFonts w:ascii="Arial" w:eastAsia="Times New Roman" w:hAnsi="Arial" w:cs="Arial"/>
          <w:color w:val="666666"/>
          <w:sz w:val="27"/>
          <w:szCs w:val="27"/>
        </w:rPr>
        <w:drawing>
          <wp:inline distT="0" distB="0" distL="0" distR="0" wp14:anchorId="5D9529C4" wp14:editId="36B6BE2B">
            <wp:extent cx="5943600" cy="645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45795"/>
                    </a:xfrm>
                    <a:prstGeom prst="rect">
                      <a:avLst/>
                    </a:prstGeom>
                  </pic:spPr>
                </pic:pic>
              </a:graphicData>
            </a:graphic>
          </wp:inline>
        </w:drawing>
      </w:r>
    </w:p>
    <w:p w14:paraId="708C13EC" w14:textId="77777777" w:rsidR="00F103AD" w:rsidRPr="00F103AD" w:rsidRDefault="00F103AD" w:rsidP="00314B99">
      <w:pPr>
        <w:pStyle w:val="Heading3"/>
      </w:pPr>
      <w:r w:rsidRPr="00F103AD">
        <w:lastRenderedPageBreak/>
        <w:t>Complexity</w:t>
      </w:r>
    </w:p>
    <w:p w14:paraId="1C8D1437" w14:textId="383D8D1D" w:rsidR="00F103AD" w:rsidRPr="00F103AD" w:rsidRDefault="00F103AD" w:rsidP="00F103AD">
      <w:pPr>
        <w:shd w:val="clear" w:color="auto" w:fill="FFFFFF"/>
        <w:spacing w:before="100" w:beforeAutospacing="1" w:after="100" w:afterAutospacing="1"/>
        <w:rPr>
          <w:rFonts w:ascii="Arial" w:eastAsia="Times New Roman" w:hAnsi="Arial" w:cs="Arial"/>
          <w:color w:val="666666"/>
          <w:sz w:val="27"/>
          <w:szCs w:val="27"/>
        </w:rPr>
      </w:pPr>
      <w:r w:rsidRPr="00F103AD">
        <w:rPr>
          <w:rFonts w:ascii="Arial" w:eastAsia="Times New Roman" w:hAnsi="Arial" w:cs="Arial"/>
          <w:color w:val="666666"/>
          <w:sz w:val="27"/>
          <w:szCs w:val="27"/>
        </w:rPr>
        <w:t>There are increasing performan</w:t>
      </w:r>
      <w:r w:rsidR="007641CD">
        <w:rPr>
          <w:rFonts w:ascii="Arial" w:eastAsia="Times New Roman" w:hAnsi="Arial" w:cs="Arial"/>
          <w:color w:val="666666"/>
          <w:sz w:val="27"/>
          <w:szCs w:val="27"/>
        </w:rPr>
        <w:t xml:space="preserve">ce challenges as the data grows. More products </w:t>
      </w:r>
      <w:r w:rsidR="00C113C0">
        <w:rPr>
          <w:rFonts w:ascii="Arial" w:eastAsia="Times New Roman" w:hAnsi="Arial" w:cs="Arial"/>
          <w:color w:val="666666"/>
          <w:sz w:val="27"/>
          <w:szCs w:val="27"/>
        </w:rPr>
        <w:t>require data integration</w:t>
      </w:r>
      <w:r>
        <w:rPr>
          <w:rFonts w:ascii="Arial" w:eastAsia="Times New Roman" w:hAnsi="Arial" w:cs="Arial"/>
          <w:color w:val="666666"/>
          <w:sz w:val="27"/>
          <w:szCs w:val="27"/>
        </w:rPr>
        <w:t xml:space="preserve">. </w:t>
      </w:r>
      <w:r w:rsidRPr="00F103AD">
        <w:rPr>
          <w:rFonts w:ascii="Arial" w:eastAsia="Times New Roman" w:hAnsi="Arial" w:cs="Arial"/>
          <w:color w:val="666666"/>
          <w:sz w:val="27"/>
          <w:szCs w:val="27"/>
        </w:rPr>
        <w:t>Real-time analytical analysis across multiple areas could impact critical chemistry applications</w:t>
      </w:r>
      <w:r>
        <w:rPr>
          <w:rFonts w:ascii="Arial" w:eastAsia="Times New Roman" w:hAnsi="Arial" w:cs="Arial"/>
          <w:color w:val="666666"/>
          <w:sz w:val="27"/>
          <w:szCs w:val="27"/>
        </w:rPr>
        <w:t>.</w:t>
      </w:r>
      <w:r w:rsidR="00C113C0">
        <w:rPr>
          <w:rFonts w:ascii="Arial" w:eastAsia="Times New Roman" w:hAnsi="Arial" w:cs="Arial"/>
          <w:color w:val="666666"/>
          <w:sz w:val="27"/>
          <w:szCs w:val="27"/>
        </w:rPr>
        <w:t xml:space="preserve"> Data marts are ware</w:t>
      </w:r>
      <w:r w:rsidR="00853408">
        <w:rPr>
          <w:rFonts w:ascii="Arial" w:eastAsia="Times New Roman" w:hAnsi="Arial" w:cs="Arial"/>
          <w:color w:val="666666"/>
          <w:sz w:val="27"/>
          <w:szCs w:val="27"/>
        </w:rPr>
        <w:t>houses are often views of stale data.</w:t>
      </w:r>
    </w:p>
    <w:p w14:paraId="6B4D48DC" w14:textId="77777777" w:rsidR="00F103AD" w:rsidRPr="00F103AD" w:rsidRDefault="00F103AD" w:rsidP="00314B99">
      <w:pPr>
        <w:pStyle w:val="Heading3"/>
      </w:pPr>
      <w:r w:rsidRPr="00F103AD">
        <w:t>Scalability</w:t>
      </w:r>
    </w:p>
    <w:p w14:paraId="5273087E" w14:textId="7B712711" w:rsidR="00F103AD" w:rsidRPr="00F103AD" w:rsidRDefault="00F103AD" w:rsidP="00F103AD">
      <w:pPr>
        <w:shd w:val="clear" w:color="auto" w:fill="FFFFFF"/>
        <w:spacing w:before="100" w:beforeAutospacing="1" w:after="100" w:afterAutospacing="1"/>
        <w:rPr>
          <w:rFonts w:ascii="Arial" w:eastAsia="Times New Roman" w:hAnsi="Arial" w:cs="Arial"/>
          <w:color w:val="666666"/>
          <w:sz w:val="27"/>
          <w:szCs w:val="27"/>
        </w:rPr>
      </w:pPr>
      <w:r w:rsidRPr="00F103AD">
        <w:rPr>
          <w:rFonts w:ascii="Arial" w:eastAsia="Times New Roman" w:hAnsi="Arial" w:cs="Arial"/>
          <w:color w:val="666666"/>
          <w:sz w:val="27"/>
          <w:szCs w:val="27"/>
        </w:rPr>
        <w:t>There may be limited scalability support</w:t>
      </w:r>
      <w:r w:rsidR="008F7060">
        <w:rPr>
          <w:rFonts w:ascii="Arial" w:eastAsia="Times New Roman" w:hAnsi="Arial" w:cs="Arial"/>
          <w:color w:val="666666"/>
          <w:sz w:val="27"/>
          <w:szCs w:val="27"/>
        </w:rPr>
        <w:t xml:space="preserve"> </w:t>
      </w:r>
      <w:r w:rsidR="00853408">
        <w:rPr>
          <w:rFonts w:ascii="Arial" w:eastAsia="Times New Roman" w:hAnsi="Arial" w:cs="Arial"/>
          <w:color w:val="666666"/>
          <w:sz w:val="27"/>
          <w:szCs w:val="27"/>
        </w:rPr>
        <w:t>issues</w:t>
      </w:r>
      <w:r w:rsidRPr="00F103AD">
        <w:rPr>
          <w:rFonts w:ascii="Arial" w:eastAsia="Times New Roman" w:hAnsi="Arial" w:cs="Arial"/>
          <w:color w:val="666666"/>
          <w:sz w:val="27"/>
          <w:szCs w:val="27"/>
        </w:rPr>
        <w:t xml:space="preserve"> in existing che</w:t>
      </w:r>
      <w:r w:rsidR="00853408">
        <w:rPr>
          <w:rFonts w:ascii="Arial" w:eastAsia="Times New Roman" w:hAnsi="Arial" w:cs="Arial"/>
          <w:color w:val="666666"/>
          <w:sz w:val="27"/>
          <w:szCs w:val="27"/>
        </w:rPr>
        <w:t>mistry management data systems. For example, database cartridges allow scienti</w:t>
      </w:r>
      <w:r w:rsidR="00DD7939">
        <w:rPr>
          <w:rFonts w:ascii="Arial" w:eastAsia="Times New Roman" w:hAnsi="Arial" w:cs="Arial"/>
          <w:color w:val="666666"/>
          <w:sz w:val="27"/>
          <w:szCs w:val="27"/>
        </w:rPr>
        <w:t>st to perform</w:t>
      </w:r>
      <w:r w:rsidR="00853408">
        <w:rPr>
          <w:rFonts w:ascii="Arial" w:eastAsia="Times New Roman" w:hAnsi="Arial" w:cs="Arial"/>
          <w:color w:val="666666"/>
          <w:sz w:val="27"/>
          <w:szCs w:val="27"/>
        </w:rPr>
        <w:t xml:space="preserve"> expensive molecule comparisons operations. </w:t>
      </w:r>
      <w:r w:rsidRPr="00F103AD">
        <w:rPr>
          <w:rFonts w:ascii="Arial" w:eastAsia="Times New Roman" w:hAnsi="Arial" w:cs="Arial"/>
          <w:color w:val="666666"/>
          <w:sz w:val="27"/>
          <w:szCs w:val="27"/>
        </w:rPr>
        <w:t xml:space="preserve">Larger data sets require </w:t>
      </w:r>
      <w:r w:rsidR="00853408">
        <w:rPr>
          <w:rFonts w:ascii="Arial" w:eastAsia="Times New Roman" w:hAnsi="Arial" w:cs="Arial"/>
          <w:color w:val="666666"/>
          <w:sz w:val="27"/>
          <w:szCs w:val="27"/>
        </w:rPr>
        <w:t>very expensive shared hardware (big box</w:t>
      </w:r>
      <w:r w:rsidR="003E01BB">
        <w:rPr>
          <w:rFonts w:ascii="Arial" w:eastAsia="Times New Roman" w:hAnsi="Arial" w:cs="Arial"/>
          <w:color w:val="666666"/>
          <w:sz w:val="27"/>
          <w:szCs w:val="27"/>
        </w:rPr>
        <w:t xml:space="preserve">es) </w:t>
      </w:r>
      <w:r w:rsidRPr="00F103AD">
        <w:rPr>
          <w:rFonts w:ascii="Arial" w:eastAsia="Times New Roman" w:hAnsi="Arial" w:cs="Arial"/>
          <w:color w:val="666666"/>
          <w:sz w:val="27"/>
          <w:szCs w:val="27"/>
        </w:rPr>
        <w:t>to meet performance needs across multiple applications</w:t>
      </w:r>
      <w:r w:rsidR="008D13B3">
        <w:rPr>
          <w:rFonts w:ascii="Arial" w:eastAsia="Times New Roman" w:hAnsi="Arial" w:cs="Arial"/>
          <w:color w:val="666666"/>
          <w:sz w:val="27"/>
          <w:szCs w:val="27"/>
        </w:rPr>
        <w:t>.</w:t>
      </w:r>
    </w:p>
    <w:p w14:paraId="2219B346" w14:textId="77777777" w:rsidR="00F103AD" w:rsidRPr="00F103AD" w:rsidRDefault="00F103AD" w:rsidP="00314B99">
      <w:pPr>
        <w:pStyle w:val="Heading3"/>
      </w:pPr>
      <w:r w:rsidRPr="00F103AD">
        <w:t>Availability</w:t>
      </w:r>
    </w:p>
    <w:p w14:paraId="4EFF54AD" w14:textId="07038F76" w:rsidR="00F103AD" w:rsidRPr="00F103AD" w:rsidRDefault="00F103AD" w:rsidP="00F103AD">
      <w:pPr>
        <w:shd w:val="clear" w:color="auto" w:fill="FFFFFF"/>
        <w:spacing w:before="100" w:beforeAutospacing="1" w:after="100" w:afterAutospacing="1"/>
        <w:rPr>
          <w:rFonts w:ascii="Arial" w:eastAsia="Times New Roman" w:hAnsi="Arial" w:cs="Arial"/>
          <w:color w:val="666666"/>
          <w:sz w:val="27"/>
          <w:szCs w:val="27"/>
        </w:rPr>
      </w:pPr>
      <w:r w:rsidRPr="00F103AD">
        <w:rPr>
          <w:rFonts w:ascii="Arial" w:eastAsia="Times New Roman" w:hAnsi="Arial" w:cs="Arial"/>
          <w:color w:val="666666"/>
          <w:sz w:val="27"/>
          <w:szCs w:val="27"/>
        </w:rPr>
        <w:t xml:space="preserve">The lack of scalability </w:t>
      </w:r>
      <w:r w:rsidR="003E01BB">
        <w:rPr>
          <w:rFonts w:ascii="Arial" w:eastAsia="Times New Roman" w:hAnsi="Arial" w:cs="Arial"/>
          <w:color w:val="666666"/>
          <w:sz w:val="27"/>
          <w:szCs w:val="27"/>
        </w:rPr>
        <w:t>often results in a</w:t>
      </w:r>
      <w:r w:rsidRPr="00F103AD">
        <w:rPr>
          <w:rFonts w:ascii="Arial" w:eastAsia="Times New Roman" w:hAnsi="Arial" w:cs="Arial"/>
          <w:color w:val="666666"/>
          <w:sz w:val="27"/>
          <w:szCs w:val="27"/>
        </w:rPr>
        <w:t xml:space="preserve"> single point of failure </w:t>
      </w:r>
      <w:r w:rsidR="003E01BB">
        <w:rPr>
          <w:rFonts w:ascii="Arial" w:eastAsia="Times New Roman" w:hAnsi="Arial" w:cs="Arial"/>
          <w:color w:val="666666"/>
          <w:sz w:val="27"/>
          <w:szCs w:val="27"/>
        </w:rPr>
        <w:t xml:space="preserve">for products. This is high </w:t>
      </w:r>
      <w:r w:rsidRPr="00F103AD">
        <w:rPr>
          <w:rFonts w:ascii="Arial" w:eastAsia="Times New Roman" w:hAnsi="Arial" w:cs="Arial"/>
          <w:color w:val="666666"/>
          <w:sz w:val="27"/>
          <w:szCs w:val="27"/>
        </w:rPr>
        <w:t>risks</w:t>
      </w:r>
      <w:r w:rsidR="003E01BB">
        <w:rPr>
          <w:rFonts w:ascii="Arial" w:eastAsia="Times New Roman" w:hAnsi="Arial" w:cs="Arial"/>
          <w:color w:val="666666"/>
          <w:sz w:val="27"/>
          <w:szCs w:val="27"/>
        </w:rPr>
        <w:t xml:space="preserve"> </w:t>
      </w:r>
      <w:r w:rsidR="008F7060">
        <w:rPr>
          <w:rFonts w:ascii="Arial" w:eastAsia="Times New Roman" w:hAnsi="Arial" w:cs="Arial"/>
          <w:color w:val="666666"/>
          <w:sz w:val="27"/>
          <w:szCs w:val="27"/>
        </w:rPr>
        <w:t>to</w:t>
      </w:r>
      <w:r w:rsidR="003E01BB">
        <w:rPr>
          <w:rFonts w:ascii="Arial" w:eastAsia="Times New Roman" w:hAnsi="Arial" w:cs="Arial"/>
          <w:color w:val="666666"/>
          <w:sz w:val="27"/>
          <w:szCs w:val="27"/>
        </w:rPr>
        <w:t xml:space="preserve"> company</w:t>
      </w:r>
      <w:r w:rsidR="00DD7939">
        <w:rPr>
          <w:rFonts w:ascii="Arial" w:eastAsia="Times New Roman" w:hAnsi="Arial" w:cs="Arial"/>
          <w:color w:val="666666"/>
          <w:sz w:val="27"/>
          <w:szCs w:val="27"/>
        </w:rPr>
        <w:t>’s</w:t>
      </w:r>
      <w:r w:rsidR="003E01BB">
        <w:rPr>
          <w:rFonts w:ascii="Arial" w:eastAsia="Times New Roman" w:hAnsi="Arial" w:cs="Arial"/>
          <w:color w:val="666666"/>
          <w:sz w:val="27"/>
          <w:szCs w:val="27"/>
        </w:rPr>
        <w:t xml:space="preserve"> productivity for critical chemistry information products</w:t>
      </w:r>
      <w:r w:rsidR="00524E67">
        <w:rPr>
          <w:rFonts w:ascii="Arial" w:eastAsia="Times New Roman" w:hAnsi="Arial" w:cs="Arial"/>
          <w:color w:val="666666"/>
          <w:sz w:val="27"/>
          <w:szCs w:val="27"/>
        </w:rPr>
        <w:t>.</w:t>
      </w:r>
      <w:r w:rsidRPr="00F103AD">
        <w:rPr>
          <w:rFonts w:ascii="Arial" w:eastAsia="Times New Roman" w:hAnsi="Arial" w:cs="Arial"/>
          <w:color w:val="666666"/>
          <w:sz w:val="27"/>
          <w:szCs w:val="27"/>
        </w:rPr>
        <w:t xml:space="preserve"> </w:t>
      </w:r>
    </w:p>
    <w:p w14:paraId="34605F4B" w14:textId="77777777" w:rsidR="00F103AD" w:rsidRPr="00F103AD" w:rsidRDefault="00F103AD" w:rsidP="00314B99">
      <w:pPr>
        <w:pStyle w:val="Heading3"/>
      </w:pPr>
      <w:r w:rsidRPr="00F103AD">
        <w:t>Support</w:t>
      </w:r>
    </w:p>
    <w:p w14:paraId="7034900B" w14:textId="10C504B4" w:rsidR="00F103AD" w:rsidRDefault="00F103AD" w:rsidP="008D13B3">
      <w:pPr>
        <w:pStyle w:val="blogNormal"/>
      </w:pPr>
      <w:r w:rsidRPr="00665F37">
        <w:t>Efforts</w:t>
      </w:r>
      <w:r w:rsidRPr="00F103AD">
        <w:t xml:space="preserve"> to create specialized/replicated data marts</w:t>
      </w:r>
      <w:r w:rsidR="003E01BB">
        <w:t>/warehouses</w:t>
      </w:r>
      <w:r w:rsidRPr="00F103AD">
        <w:t xml:space="preserve"> to assist specific application data processing needs </w:t>
      </w:r>
      <w:r w:rsidR="003E01BB">
        <w:t xml:space="preserve">can </w:t>
      </w:r>
      <w:r w:rsidRPr="00F103AD">
        <w:t>raise maintenance and information management concerns</w:t>
      </w:r>
      <w:r w:rsidR="00524E67">
        <w:t>.</w:t>
      </w:r>
    </w:p>
    <w:p w14:paraId="6B4FD430" w14:textId="1DF5A7E4" w:rsidR="00F103AD" w:rsidRDefault="00314B99" w:rsidP="00314B99">
      <w:pPr>
        <w:pStyle w:val="Heading2"/>
      </w:pPr>
      <w:r>
        <w:t>Conceptual Architecture</w:t>
      </w:r>
    </w:p>
    <w:p w14:paraId="74369BA9" w14:textId="22A69317" w:rsidR="00665F37" w:rsidRDefault="008D13B3" w:rsidP="008D13B3">
      <w:pPr>
        <w:pStyle w:val="blogNormal"/>
      </w:pPr>
      <w:r>
        <w:t>D</w:t>
      </w:r>
      <w:r w:rsidR="00524E67">
        <w:t xml:space="preserve">ata integration </w:t>
      </w:r>
      <w:r w:rsidR="00665F37">
        <w:t xml:space="preserve">and </w:t>
      </w:r>
      <w:r w:rsidR="00524E67">
        <w:t>caching</w:t>
      </w:r>
      <w:r w:rsidR="00665F37">
        <w:t xml:space="preserve"> platform</w:t>
      </w:r>
      <w:r w:rsidR="00524E67">
        <w:t xml:space="preserve">s like Spring Cloud DataFlow </w:t>
      </w:r>
      <w:r>
        <w:t xml:space="preserve">(SCDF) </w:t>
      </w:r>
      <w:r w:rsidR="00524E67">
        <w:t>and Pivotal GemFire</w:t>
      </w:r>
      <w:r w:rsidR="00665F37">
        <w:t xml:space="preserve"> that can be help with some of these challenges.</w:t>
      </w:r>
      <w:r w:rsidR="00524E67">
        <w:t xml:space="preserve"> In this scenario, SCDF can be used to stream d</w:t>
      </w:r>
      <w:bookmarkStart w:id="0" w:name="_GoBack"/>
      <w:bookmarkEnd w:id="0"/>
      <w:r w:rsidR="00524E67">
        <w:t xml:space="preserve">ata from source </w:t>
      </w:r>
      <w:r w:rsidR="008F7060">
        <w:t xml:space="preserve">commercial chemistry products </w:t>
      </w:r>
      <w:r w:rsidR="00524E67">
        <w:t>to Pivotal GemFire cac</w:t>
      </w:r>
      <w:r w:rsidR="008F7060">
        <w:t>he based on configurable</w:t>
      </w:r>
      <w:r w:rsidR="00524E67">
        <w:t xml:space="preserve"> flows</w:t>
      </w:r>
      <w:r w:rsidR="008F7060">
        <w:t xml:space="preserve">. </w:t>
      </w:r>
    </w:p>
    <w:p w14:paraId="0855E9FE" w14:textId="3ED12E81" w:rsidR="003E01BB" w:rsidRDefault="003E01BB" w:rsidP="008D13B3">
      <w:pPr>
        <w:pStyle w:val="blogNormal"/>
      </w:pPr>
      <w:r>
        <w:t>The following is a logical view of a hypothetical architecture.</w:t>
      </w:r>
    </w:p>
    <w:p w14:paraId="79D546D4" w14:textId="77777777" w:rsidR="00524E67" w:rsidRDefault="00524E67" w:rsidP="008D13B3">
      <w:pPr>
        <w:pStyle w:val="blogNormal"/>
      </w:pPr>
    </w:p>
    <w:p w14:paraId="2D01B8A8" w14:textId="77777777" w:rsidR="00665F37" w:rsidRDefault="00665F37" w:rsidP="008D13B3">
      <w:pPr>
        <w:pStyle w:val="blogNormal"/>
      </w:pPr>
    </w:p>
    <w:p w14:paraId="707258CC" w14:textId="3267F0D3" w:rsidR="00F103AD" w:rsidRDefault="00F103AD" w:rsidP="001919D3">
      <w:pPr>
        <w:shd w:val="clear" w:color="auto" w:fill="FFFFFF"/>
        <w:spacing w:before="100" w:beforeAutospacing="1" w:after="100" w:afterAutospacing="1"/>
        <w:rPr>
          <w:rFonts w:ascii="Arial" w:eastAsia="Times New Roman" w:hAnsi="Arial" w:cs="Arial"/>
          <w:color w:val="666666"/>
          <w:sz w:val="27"/>
          <w:szCs w:val="27"/>
        </w:rPr>
      </w:pPr>
      <w:r w:rsidRPr="00F103AD">
        <w:rPr>
          <w:rFonts w:ascii="Arial" w:eastAsia="Times New Roman" w:hAnsi="Arial" w:cs="Arial"/>
          <w:color w:val="666666"/>
          <w:sz w:val="27"/>
          <w:szCs w:val="27"/>
        </w:rPr>
        <w:lastRenderedPageBreak/>
        <w:drawing>
          <wp:inline distT="0" distB="0" distL="0" distR="0" wp14:anchorId="316C43E4" wp14:editId="6058314B">
            <wp:extent cx="5943600" cy="2575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75560"/>
                    </a:xfrm>
                    <a:prstGeom prst="rect">
                      <a:avLst/>
                    </a:prstGeom>
                  </pic:spPr>
                </pic:pic>
              </a:graphicData>
            </a:graphic>
          </wp:inline>
        </w:drawing>
      </w:r>
    </w:p>
    <w:p w14:paraId="0A267493" w14:textId="04FE13B5" w:rsidR="00A5797F" w:rsidRPr="00A5797F" w:rsidRDefault="00A5797F" w:rsidP="00A5797F">
      <w:pPr>
        <w:pStyle w:val="Heading2"/>
      </w:pPr>
      <w:r>
        <w:t>Spring DataFlow</w:t>
      </w:r>
    </w:p>
    <w:p w14:paraId="4F90C3B3" w14:textId="4E5E7064" w:rsidR="00000000" w:rsidRPr="00A5797F" w:rsidRDefault="00A5797F" w:rsidP="00A5797F">
      <w:pPr>
        <w:pStyle w:val="blogNormal"/>
      </w:pPr>
      <w:r w:rsidRPr="00A5797F">
        <w:t>Spring Cloud Data Flow</w:t>
      </w:r>
      <w:r>
        <w:t xml:space="preserve"> (SCDF) is</w:t>
      </w:r>
      <w:r w:rsidRPr="00A5797F">
        <w:t xml:space="preserve"> data integration</w:t>
      </w:r>
      <w:r>
        <w:t xml:space="preserve"> platform that supports </w:t>
      </w:r>
      <w:r w:rsidRPr="00A5797F">
        <w:t>real-time data processing pipelines.</w:t>
      </w:r>
      <w:r w:rsidR="00723A21">
        <w:t xml:space="preserve"> </w:t>
      </w:r>
      <w:r w:rsidR="0022567B">
        <w:t xml:space="preserve">This </w:t>
      </w:r>
      <w:r>
        <w:t xml:space="preserve">allows users to deploy long or </w:t>
      </w:r>
      <w:proofErr w:type="gramStart"/>
      <w:r>
        <w:t>short lived</w:t>
      </w:r>
      <w:proofErr w:type="gramEnd"/>
      <w:r>
        <w:t xml:space="preserve"> data </w:t>
      </w:r>
      <w:r w:rsidR="00723A21">
        <w:t>processes respectively</w:t>
      </w:r>
      <w:r>
        <w:t>.</w:t>
      </w:r>
    </w:p>
    <w:p w14:paraId="41F92935" w14:textId="0A7255CD" w:rsidR="00A5797F" w:rsidRDefault="00A5797F" w:rsidP="00A5797F">
      <w:pPr>
        <w:pStyle w:val="blogNormal"/>
      </w:pPr>
      <w:r>
        <w:t xml:space="preserve">SCDF supports a pipeline definitions language that is very similar to UNIX command. </w:t>
      </w:r>
      <w:r w:rsidR="00795ED5">
        <w:t xml:space="preserve">In the following example, in UNIX the file piped the output of </w:t>
      </w:r>
      <w:proofErr w:type="gramStart"/>
      <w:r w:rsidR="00795ED5">
        <w:t>the ”ls</w:t>
      </w:r>
      <w:proofErr w:type="gramEnd"/>
      <w:r w:rsidR="00795ED5">
        <w:t>” into “</w:t>
      </w:r>
      <w:proofErr w:type="spellStart"/>
      <w:r w:rsidR="00795ED5">
        <w:t>wc</w:t>
      </w:r>
      <w:proofErr w:type="spellEnd"/>
      <w:r w:rsidR="00795ED5">
        <w:t>” to counts the words.</w:t>
      </w:r>
    </w:p>
    <w:tbl>
      <w:tblPr>
        <w:tblStyle w:val="TableGrid"/>
        <w:tblW w:w="0" w:type="auto"/>
        <w:tblLook w:val="04A0" w:firstRow="1" w:lastRow="0" w:firstColumn="1" w:lastColumn="0" w:noHBand="0" w:noVBand="1"/>
      </w:tblPr>
      <w:tblGrid>
        <w:gridCol w:w="1345"/>
      </w:tblGrid>
      <w:tr w:rsidR="00795ED5" w14:paraId="3DF52450" w14:textId="77777777" w:rsidTr="00795ED5">
        <w:tc>
          <w:tcPr>
            <w:tcW w:w="1345" w:type="dxa"/>
          </w:tcPr>
          <w:p w14:paraId="15D24030" w14:textId="34580FCC" w:rsidR="00795ED5" w:rsidRDefault="00795ED5" w:rsidP="00A5797F">
            <w:pPr>
              <w:pStyle w:val="blogNormal"/>
              <w:shd w:val="clear" w:color="auto" w:fill="auto"/>
            </w:pPr>
            <w:r>
              <w:t xml:space="preserve">ls | </w:t>
            </w:r>
            <w:proofErr w:type="spellStart"/>
            <w:r>
              <w:t>wc</w:t>
            </w:r>
            <w:proofErr w:type="spellEnd"/>
          </w:p>
        </w:tc>
      </w:tr>
    </w:tbl>
    <w:p w14:paraId="43BDFA13" w14:textId="6860FCC6" w:rsidR="003E01BB" w:rsidRDefault="00BB3653" w:rsidP="00A5797F">
      <w:pPr>
        <w:pStyle w:val="blogNormal"/>
      </w:pPr>
      <w:r>
        <w:t xml:space="preserve">Similarly, in SCDF you can chain out of box and custom </w:t>
      </w:r>
      <w:r w:rsidR="003E01BB">
        <w:t>modules</w:t>
      </w:r>
      <w:r>
        <w:t xml:space="preserve"> to form very flexible processing pipelines. </w:t>
      </w:r>
    </w:p>
    <w:p w14:paraId="4E46E395" w14:textId="77B68E50" w:rsidR="00795ED5" w:rsidRDefault="00BB3653" w:rsidP="00A5797F">
      <w:pPr>
        <w:pStyle w:val="blogNormal"/>
      </w:pPr>
      <w:r>
        <w:t>The following hypothetically flows start with a file</w:t>
      </w:r>
      <w:r w:rsidR="001A004A">
        <w:t xml:space="preserve"> source</w:t>
      </w:r>
      <w:r>
        <w:t xml:space="preserve">. It then sends the content to a custom processor to build </w:t>
      </w:r>
      <w:r w:rsidR="003E01BB">
        <w:t>a molecule object</w:t>
      </w:r>
      <w:r>
        <w:t>. It then sends the S</w:t>
      </w:r>
      <w:r w:rsidR="001A004A">
        <w:t>C</w:t>
      </w:r>
      <w:r>
        <w:t xml:space="preserve">DF output to a custom process </w:t>
      </w:r>
      <w:r w:rsidR="001A004A">
        <w:t xml:space="preserve">to </w:t>
      </w:r>
      <w:r w:rsidR="003E01BB">
        <w:t>build the molecule information. The last module (called a sink) saves the output Molecule objects</w:t>
      </w:r>
      <w:r w:rsidR="001A004A">
        <w:t xml:space="preserve"> to GemFire.</w:t>
      </w:r>
      <w:r>
        <w:t xml:space="preserve"> </w:t>
      </w:r>
    </w:p>
    <w:tbl>
      <w:tblPr>
        <w:tblStyle w:val="TableGrid"/>
        <w:tblW w:w="0" w:type="auto"/>
        <w:tblLook w:val="04A0" w:firstRow="1" w:lastRow="0" w:firstColumn="1" w:lastColumn="0" w:noHBand="0" w:noVBand="1"/>
      </w:tblPr>
      <w:tblGrid>
        <w:gridCol w:w="4585"/>
      </w:tblGrid>
      <w:tr w:rsidR="00A5797F" w14:paraId="7F169BB1" w14:textId="77777777" w:rsidTr="00795ED5">
        <w:tc>
          <w:tcPr>
            <w:tcW w:w="4585" w:type="dxa"/>
          </w:tcPr>
          <w:p w14:paraId="49E8B28D" w14:textId="4A322D42" w:rsidR="00A5797F" w:rsidRDefault="00795ED5" w:rsidP="00A5797F">
            <w:pPr>
              <w:pStyle w:val="blogNormal"/>
            </w:pPr>
            <w:r>
              <w:t>f</w:t>
            </w:r>
            <w:r w:rsidR="00A5797F" w:rsidRPr="00A5797F">
              <w:t>ile</w:t>
            </w:r>
            <w:r>
              <w:t xml:space="preserve"> </w:t>
            </w:r>
            <w:r w:rsidR="00BB3653">
              <w:t xml:space="preserve">| molecule </w:t>
            </w:r>
            <w:r w:rsidR="00A5797F" w:rsidRPr="00A5797F">
              <w:t xml:space="preserve">| </w:t>
            </w:r>
            <w:proofErr w:type="spellStart"/>
            <w:r w:rsidR="00A5797F" w:rsidRPr="00A5797F">
              <w:t>gemfire</w:t>
            </w:r>
            <w:proofErr w:type="spellEnd"/>
          </w:p>
        </w:tc>
      </w:tr>
    </w:tbl>
    <w:p w14:paraId="6D6B47FD" w14:textId="77777777" w:rsidR="0022567B" w:rsidRDefault="0022567B" w:rsidP="0022567B">
      <w:pPr>
        <w:pStyle w:val="blogNormal"/>
      </w:pPr>
    </w:p>
    <w:p w14:paraId="096D8AAF" w14:textId="27434101" w:rsidR="00A5797F" w:rsidRDefault="0022567B" w:rsidP="00A5797F">
      <w:pPr>
        <w:pStyle w:val="blogNormal"/>
      </w:pPr>
      <w:r>
        <w:t>SCDF supports a REST API to allows users to definite, start and monitor flows. There is</w:t>
      </w:r>
      <w:r w:rsidR="00B11CA2" w:rsidRPr="00A5797F">
        <w:t xml:space="preserve"> shell interface</w:t>
      </w:r>
      <w:r w:rsidR="003E01BB">
        <w:t xml:space="preserve"> exposes</w:t>
      </w:r>
      <w:r>
        <w:t xml:space="preserve"> the management of the flows thru an </w:t>
      </w:r>
      <w:r>
        <w:lastRenderedPageBreak/>
        <w:t>interactive command line prompt.</w:t>
      </w:r>
      <w:r w:rsidR="003E01BB">
        <w:t xml:space="preserve"> SCDF</w:t>
      </w:r>
      <w:r>
        <w:t xml:space="preserve"> also contains a </w:t>
      </w:r>
      <w:r w:rsidR="00B11CA2" w:rsidRPr="00A5797F">
        <w:t>GUI</w:t>
      </w:r>
      <w:r>
        <w:t xml:space="preserve"> dashboard</w:t>
      </w:r>
      <w:r w:rsidR="00B11CA2" w:rsidRPr="00A5797F">
        <w:t xml:space="preserve"> </w:t>
      </w:r>
      <w:r w:rsidR="00B11CA2" w:rsidRPr="00A5797F">
        <w:t>managing</w:t>
      </w:r>
      <w:r>
        <w:t xml:space="preserve"> and monitoring</w:t>
      </w:r>
      <w:r w:rsidR="00B11CA2" w:rsidRPr="00A5797F">
        <w:t xml:space="preserve"> dat</w:t>
      </w:r>
      <w:r w:rsidR="00B11CA2" w:rsidRPr="00A5797F">
        <w:t>a pipelines</w:t>
      </w:r>
    </w:p>
    <w:p w14:paraId="1C85F6FD" w14:textId="145AAE08" w:rsidR="00A5797F" w:rsidRPr="001919D3" w:rsidRDefault="0022567B" w:rsidP="00A5797F">
      <w:pPr>
        <w:pStyle w:val="blogNormal"/>
      </w:pPr>
      <w:r>
        <w:t>Each pipeline</w:t>
      </w:r>
      <w:r w:rsidR="00A5797F" w:rsidRPr="00A5797F">
        <w:t xml:space="preserve"> </w:t>
      </w:r>
      <w:r>
        <w:t xml:space="preserve">in the data flows </w:t>
      </w:r>
      <w:r w:rsidR="00A5797F" w:rsidRPr="00A5797F">
        <w:t>consist of </w:t>
      </w:r>
      <w:hyperlink r:id="rId9" w:history="1">
        <w:r w:rsidR="00A5797F" w:rsidRPr="00A5797F">
          <w:rPr>
            <w:rStyle w:val="Hyperlink"/>
          </w:rPr>
          <w:t>Spring Boot</w:t>
        </w:r>
      </w:hyperlink>
      <w:r>
        <w:t xml:space="preserve"> apps. </w:t>
      </w:r>
      <w:r w:rsidR="00A5797F" w:rsidRPr="00A5797F">
        <w:t>using the </w:t>
      </w:r>
      <w:hyperlink r:id="rId10" w:history="1">
        <w:r w:rsidR="00A5797F" w:rsidRPr="00A5797F">
          <w:rPr>
            <w:rStyle w:val="Hyperlink"/>
          </w:rPr>
          <w:t>Spring Cloud Stream</w:t>
        </w:r>
      </w:hyperlink>
      <w:r>
        <w:t xml:space="preserve"> </w:t>
      </w:r>
      <w:r w:rsidR="00A5797F" w:rsidRPr="00A5797F">
        <w:t>or </w:t>
      </w:r>
      <w:hyperlink r:id="rId11" w:history="1">
        <w:r w:rsidR="00A5797F" w:rsidRPr="00A5797F">
          <w:rPr>
            <w:rStyle w:val="Hyperlink"/>
          </w:rPr>
          <w:t>Spring Cloud Task</w:t>
        </w:r>
      </w:hyperlink>
      <w:r w:rsidR="00A5797F" w:rsidRPr="00A5797F">
        <w:t> </w:t>
      </w:r>
      <w:r>
        <w:t>(</w:t>
      </w:r>
      <w:r w:rsidR="00A5797F" w:rsidRPr="00A5797F">
        <w:t xml:space="preserve">microservice frameworks. </w:t>
      </w:r>
      <w:r>
        <w:t>Spring Cloud is used to long lived flows and Spring Cloud Task is used to short-lived process flows</w:t>
      </w:r>
      <w:r w:rsidR="00A5797F" w:rsidRPr="00A5797F">
        <w:t>.</w:t>
      </w:r>
      <w:r w:rsidR="003E01BB">
        <w:t xml:space="preserve"> Spring Boot can also wrap calls to scripting languages (like python, ruby, groovy, etc.) or other REST services.</w:t>
      </w:r>
      <w:r w:rsidR="008F7060">
        <w:t xml:space="preserve"> The flows can be defined and maintained by Scientists and or administrators. </w:t>
      </w:r>
    </w:p>
    <w:p w14:paraId="27AFAD57" w14:textId="4B7AAA02" w:rsidR="00A46ECA" w:rsidRPr="001919D3" w:rsidRDefault="000D323A" w:rsidP="001919D3">
      <w:pPr>
        <w:pStyle w:val="Heading2"/>
      </w:pPr>
      <w:r w:rsidRPr="001919D3">
        <w:t>G</w:t>
      </w:r>
      <w:r w:rsidR="001919D3">
        <w:t>emFire</w:t>
      </w:r>
    </w:p>
    <w:p w14:paraId="63C3CA55" w14:textId="0786464E" w:rsidR="008D13B3" w:rsidRDefault="000D323A" w:rsidP="000D323A">
      <w:pPr>
        <w:shd w:val="clear" w:color="auto" w:fill="FFFFFF"/>
        <w:spacing w:before="100" w:beforeAutospacing="1" w:after="100" w:afterAutospacing="1"/>
        <w:rPr>
          <w:rFonts w:ascii="Arial" w:eastAsia="Times New Roman" w:hAnsi="Arial" w:cs="Arial"/>
          <w:color w:val="666666"/>
          <w:sz w:val="27"/>
          <w:szCs w:val="27"/>
        </w:rPr>
      </w:pPr>
      <w:r w:rsidRPr="000D323A">
        <w:rPr>
          <w:rFonts w:ascii="Arial" w:eastAsia="Times New Roman" w:hAnsi="Arial" w:cs="Arial"/>
          <w:color w:val="666666"/>
          <w:sz w:val="27"/>
          <w:szCs w:val="27"/>
        </w:rPr>
        <w:t>GemFire is an In-Memory Data Grid (IMDG)</w:t>
      </w:r>
      <w:r w:rsidR="008D13B3">
        <w:rPr>
          <w:rFonts w:ascii="Arial" w:eastAsia="Times New Roman" w:hAnsi="Arial" w:cs="Arial"/>
          <w:color w:val="666666"/>
          <w:sz w:val="27"/>
          <w:szCs w:val="27"/>
        </w:rPr>
        <w:t xml:space="preserve"> that is powered by the Apache Geode open source project</w:t>
      </w:r>
      <w:r w:rsidRPr="000D323A">
        <w:rPr>
          <w:rFonts w:ascii="Arial" w:eastAsia="Times New Roman" w:hAnsi="Arial" w:cs="Arial"/>
          <w:color w:val="666666"/>
          <w:sz w:val="27"/>
          <w:szCs w:val="27"/>
        </w:rPr>
        <w:t xml:space="preserve">. </w:t>
      </w:r>
      <w:r w:rsidR="003E01BB">
        <w:rPr>
          <w:rFonts w:ascii="Arial" w:eastAsia="Times New Roman" w:hAnsi="Arial" w:cs="Arial"/>
          <w:color w:val="666666"/>
          <w:sz w:val="27"/>
          <w:szCs w:val="27"/>
        </w:rPr>
        <w:t>GemFire can be used as a data</w:t>
      </w:r>
      <w:r w:rsidR="003E01BB" w:rsidRPr="000D323A">
        <w:rPr>
          <w:rFonts w:ascii="Arial" w:eastAsia="Times New Roman" w:hAnsi="Arial" w:cs="Arial"/>
          <w:color w:val="666666"/>
          <w:sz w:val="27"/>
          <w:szCs w:val="27"/>
        </w:rPr>
        <w:t xml:space="preserve"> cache</w:t>
      </w:r>
      <w:r w:rsidR="003E01BB">
        <w:rPr>
          <w:rFonts w:ascii="Arial" w:eastAsia="Times New Roman" w:hAnsi="Arial" w:cs="Arial"/>
          <w:color w:val="666666"/>
          <w:sz w:val="27"/>
          <w:szCs w:val="27"/>
        </w:rPr>
        <w:t xml:space="preserve"> for outputted data flows</w:t>
      </w:r>
      <w:r w:rsidR="003E01BB" w:rsidRPr="000D323A">
        <w:rPr>
          <w:rFonts w:ascii="Arial" w:eastAsia="Times New Roman" w:hAnsi="Arial" w:cs="Arial"/>
          <w:color w:val="666666"/>
          <w:sz w:val="27"/>
          <w:szCs w:val="27"/>
        </w:rPr>
        <w:t>.</w:t>
      </w:r>
    </w:p>
    <w:p w14:paraId="68306CF8" w14:textId="77777777" w:rsidR="008D13B3" w:rsidRDefault="008D13B3" w:rsidP="008D13B3">
      <w:pPr>
        <w:pStyle w:val="Heading3"/>
      </w:pPr>
      <w:r>
        <w:t>How does it work?</w:t>
      </w:r>
    </w:p>
    <w:p w14:paraId="251D1EDC" w14:textId="2E9D2382" w:rsidR="000D323A" w:rsidRPr="000D323A" w:rsidRDefault="008D13B3" w:rsidP="000D323A">
      <w:pPr>
        <w:shd w:val="clear" w:color="auto" w:fill="FFFFFF"/>
        <w:spacing w:before="100" w:beforeAutospacing="1" w:after="100" w:afterAutospacing="1"/>
        <w:rPr>
          <w:rFonts w:ascii="Arial" w:eastAsia="Times New Roman" w:hAnsi="Arial" w:cs="Arial"/>
          <w:color w:val="666666"/>
          <w:sz w:val="27"/>
          <w:szCs w:val="27"/>
        </w:rPr>
      </w:pPr>
      <w:r>
        <w:rPr>
          <w:rFonts w:ascii="Arial" w:eastAsia="Times New Roman" w:hAnsi="Arial" w:cs="Arial"/>
          <w:color w:val="666666"/>
          <w:sz w:val="27"/>
          <w:szCs w:val="27"/>
        </w:rPr>
        <w:t>G</w:t>
      </w:r>
      <w:r w:rsidR="000D323A" w:rsidRPr="000D323A">
        <w:rPr>
          <w:rFonts w:ascii="Arial" w:eastAsia="Times New Roman" w:hAnsi="Arial" w:cs="Arial"/>
          <w:color w:val="666666"/>
          <w:sz w:val="27"/>
          <w:szCs w:val="27"/>
        </w:rPr>
        <w:t xml:space="preserve">emFire's two main components are a </w:t>
      </w:r>
      <w:r w:rsidR="008F7060">
        <w:rPr>
          <w:rFonts w:ascii="Arial" w:eastAsia="Times New Roman" w:hAnsi="Arial" w:cs="Arial"/>
          <w:color w:val="666666"/>
          <w:sz w:val="27"/>
          <w:szCs w:val="27"/>
        </w:rPr>
        <w:t xml:space="preserve">locator and cache server (a.k.a. </w:t>
      </w:r>
      <w:r w:rsidR="000D323A" w:rsidRPr="000D323A">
        <w:rPr>
          <w:rFonts w:ascii="Arial" w:eastAsia="Times New Roman" w:hAnsi="Arial" w:cs="Arial"/>
          <w:color w:val="666666"/>
          <w:sz w:val="27"/>
          <w:szCs w:val="27"/>
        </w:rPr>
        <w:t>data node).</w:t>
      </w:r>
    </w:p>
    <w:p w14:paraId="47941FA7" w14:textId="554DEA99" w:rsidR="000D323A" w:rsidRPr="000D323A" w:rsidRDefault="000D323A" w:rsidP="000D323A">
      <w:pPr>
        <w:rPr>
          <w:rFonts w:ascii="Times New Roman" w:eastAsia="Times New Roman" w:hAnsi="Times New Roman" w:cs="Times New Roman"/>
        </w:rPr>
      </w:pPr>
      <w:r w:rsidRPr="000D323A">
        <w:rPr>
          <w:rFonts w:ascii="Times New Roman" w:eastAsia="Times New Roman" w:hAnsi="Times New Roman" w:cs="Times New Roman"/>
        </w:rPr>
        <w:fldChar w:fldCharType="begin"/>
      </w:r>
      <w:r w:rsidRPr="000D323A">
        <w:rPr>
          <w:rFonts w:ascii="Times New Roman" w:eastAsia="Times New Roman" w:hAnsi="Times New Roman" w:cs="Times New Roman"/>
        </w:rPr>
        <w:instrText xml:space="preserve"> INCLUDEPICTURE "https://github.com/ggreen/khem/raw/master/docs/IMDG.png" \* MERGEFORMATINET </w:instrText>
      </w:r>
      <w:r w:rsidRPr="000D323A">
        <w:rPr>
          <w:rFonts w:ascii="Times New Roman" w:eastAsia="Times New Roman" w:hAnsi="Times New Roman" w:cs="Times New Roman"/>
        </w:rPr>
        <w:fldChar w:fldCharType="separate"/>
      </w:r>
      <w:r w:rsidRPr="000D323A">
        <w:rPr>
          <w:rFonts w:ascii="Times New Roman" w:eastAsia="Times New Roman" w:hAnsi="Times New Roman" w:cs="Times New Roman"/>
          <w:noProof/>
        </w:rPr>
        <w:drawing>
          <wp:inline distT="0" distB="0" distL="0" distR="0" wp14:anchorId="71438D64" wp14:editId="2C6E38A0">
            <wp:extent cx="4428877" cy="1988263"/>
            <wp:effectExtent l="0" t="0" r="3810" b="5715"/>
            <wp:docPr id="2" name="Picture 2" descr="IM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D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3373" cy="1990282"/>
                    </a:xfrm>
                    <a:prstGeom prst="rect">
                      <a:avLst/>
                    </a:prstGeom>
                    <a:noFill/>
                    <a:ln>
                      <a:noFill/>
                    </a:ln>
                  </pic:spPr>
                </pic:pic>
              </a:graphicData>
            </a:graphic>
          </wp:inline>
        </w:drawing>
      </w:r>
      <w:r w:rsidRPr="000D323A">
        <w:rPr>
          <w:rFonts w:ascii="Times New Roman" w:eastAsia="Times New Roman" w:hAnsi="Times New Roman" w:cs="Times New Roman"/>
        </w:rPr>
        <w:fldChar w:fldCharType="end"/>
      </w:r>
    </w:p>
    <w:p w14:paraId="7C07853E" w14:textId="77777777" w:rsidR="000D323A" w:rsidRPr="000D323A" w:rsidRDefault="000D323A" w:rsidP="000D323A">
      <w:pPr>
        <w:shd w:val="clear" w:color="auto" w:fill="FFFFFF"/>
        <w:spacing w:before="100" w:beforeAutospacing="1" w:after="100" w:afterAutospacing="1"/>
        <w:rPr>
          <w:rFonts w:ascii="Arial" w:eastAsia="Times New Roman" w:hAnsi="Arial" w:cs="Arial"/>
          <w:color w:val="666666"/>
          <w:sz w:val="27"/>
          <w:szCs w:val="27"/>
        </w:rPr>
      </w:pPr>
      <w:r w:rsidRPr="000D323A">
        <w:rPr>
          <w:rFonts w:ascii="Arial" w:eastAsia="Times New Roman" w:hAnsi="Arial" w:cs="Arial"/>
          <w:color w:val="666666"/>
          <w:sz w:val="27"/>
          <w:szCs w:val="27"/>
        </w:rPr>
        <w:t>The client can connect to a locator to access its data. All data is stored on the cache server. Cache servers/data nodes register with locators to be discovered by clients or other data nodes. The knowledge of data nodes and where data is located is abstracted from the client. The number of data nodes can be scaled up to handle increased data or clients.</w:t>
      </w:r>
    </w:p>
    <w:p w14:paraId="1AE0D3E6" w14:textId="6C1F3743" w:rsidR="000D323A" w:rsidRDefault="000D323A" w:rsidP="00A46ECA">
      <w:pPr>
        <w:shd w:val="clear" w:color="auto" w:fill="FFFFFF"/>
        <w:spacing w:before="100" w:beforeAutospacing="1" w:after="100" w:afterAutospacing="1"/>
        <w:rPr>
          <w:rFonts w:ascii="Arial" w:eastAsia="Times New Roman" w:hAnsi="Arial" w:cs="Arial"/>
          <w:color w:val="666666"/>
          <w:sz w:val="27"/>
          <w:szCs w:val="27"/>
        </w:rPr>
      </w:pPr>
    </w:p>
    <w:p w14:paraId="3C60F7D0" w14:textId="77777777" w:rsidR="000D323A" w:rsidRPr="001919D3" w:rsidRDefault="000D323A" w:rsidP="001919D3">
      <w:pPr>
        <w:pStyle w:val="Heading3"/>
      </w:pPr>
      <w:r w:rsidRPr="001919D3">
        <w:t>GemFire Regions</w:t>
      </w:r>
    </w:p>
    <w:p w14:paraId="6DDA4128" w14:textId="7463535C" w:rsidR="00B154A2" w:rsidRPr="000D323A" w:rsidRDefault="000D323A" w:rsidP="000D323A">
      <w:pPr>
        <w:shd w:val="clear" w:color="auto" w:fill="FFFFFF"/>
        <w:spacing w:before="100" w:beforeAutospacing="1" w:after="100" w:afterAutospacing="1"/>
        <w:rPr>
          <w:rFonts w:ascii="Arial" w:eastAsia="Times New Roman" w:hAnsi="Arial" w:cs="Arial"/>
          <w:color w:val="666666"/>
          <w:sz w:val="27"/>
          <w:szCs w:val="27"/>
        </w:rPr>
      </w:pPr>
      <w:r w:rsidRPr="000D323A">
        <w:rPr>
          <w:rFonts w:ascii="Arial" w:eastAsia="Times New Roman" w:hAnsi="Arial" w:cs="Arial"/>
          <w:color w:val="666666"/>
          <w:sz w:val="27"/>
          <w:szCs w:val="27"/>
        </w:rPr>
        <w:lastRenderedPageBreak/>
        <w:t>Data is managed in a </w:t>
      </w:r>
      <w:hyperlink r:id="rId13" w:history="1">
        <w:r w:rsidRPr="000D323A">
          <w:rPr>
            <w:rStyle w:val="Hyperlink"/>
            <w:rFonts w:ascii="Arial" w:eastAsia="Times New Roman" w:hAnsi="Arial" w:cs="Arial"/>
            <w:sz w:val="27"/>
            <w:szCs w:val="27"/>
          </w:rPr>
          <w:t>region</w:t>
        </w:r>
      </w:hyperlink>
      <w:r w:rsidRPr="000D323A">
        <w:rPr>
          <w:rFonts w:ascii="Arial" w:eastAsia="Times New Roman" w:hAnsi="Arial" w:cs="Arial"/>
          <w:color w:val="666666"/>
          <w:sz w:val="27"/>
          <w:szCs w:val="27"/>
        </w:rPr>
        <w:t>. It is similar to a table in a traditional relational database. Each region can have a different data policy. A replicated region data policy stores a copy of entries on each data node. Data is split in a partition region data policy so that each data node only stores pieces of the primary values in entries and or a configured number of backup copies.</w:t>
      </w:r>
    </w:p>
    <w:p w14:paraId="485837FB" w14:textId="77777777" w:rsidR="000D323A" w:rsidRPr="000D323A" w:rsidRDefault="000D323A" w:rsidP="000D323A">
      <w:pPr>
        <w:shd w:val="clear" w:color="auto" w:fill="FFFFFF"/>
        <w:spacing w:before="100" w:beforeAutospacing="1" w:after="100" w:afterAutospacing="1"/>
        <w:rPr>
          <w:rFonts w:ascii="Arial" w:eastAsia="Times New Roman" w:hAnsi="Arial" w:cs="Arial"/>
          <w:b/>
          <w:bCs/>
          <w:color w:val="666666"/>
          <w:sz w:val="27"/>
          <w:szCs w:val="27"/>
        </w:rPr>
      </w:pPr>
      <w:r w:rsidRPr="000D323A">
        <w:rPr>
          <w:rFonts w:ascii="Arial" w:eastAsia="Times New Roman" w:hAnsi="Arial" w:cs="Arial"/>
          <w:b/>
          <w:bCs/>
          <w:color w:val="666666"/>
          <w:sz w:val="27"/>
          <w:szCs w:val="27"/>
        </w:rPr>
        <w:t>Data Access</w:t>
      </w:r>
    </w:p>
    <w:p w14:paraId="2F142BB9" w14:textId="3AFD652C" w:rsidR="0022567B" w:rsidRPr="000D323A" w:rsidRDefault="000D323A" w:rsidP="000D323A">
      <w:pPr>
        <w:shd w:val="clear" w:color="auto" w:fill="FFFFFF"/>
        <w:spacing w:before="100" w:beforeAutospacing="1" w:after="100" w:afterAutospacing="1"/>
        <w:rPr>
          <w:rFonts w:ascii="Arial" w:eastAsia="Times New Roman" w:hAnsi="Arial" w:cs="Arial"/>
          <w:color w:val="666666"/>
          <w:sz w:val="27"/>
          <w:szCs w:val="27"/>
        </w:rPr>
      </w:pPr>
      <w:r w:rsidRPr="000D323A">
        <w:rPr>
          <w:rFonts w:ascii="Arial" w:eastAsia="Times New Roman" w:hAnsi="Arial" w:cs="Arial"/>
          <w:color w:val="666666"/>
          <w:sz w:val="27"/>
          <w:szCs w:val="27"/>
        </w:rPr>
        <w:t>GemFire supports NO SQL operations to get region entry objects very quickly by a key. Regions are based on key/value pairs.</w:t>
      </w:r>
    </w:p>
    <w:tbl>
      <w:tblPr>
        <w:tblStyle w:val="TableGrid"/>
        <w:tblW w:w="0" w:type="auto"/>
        <w:tblInd w:w="445" w:type="dxa"/>
        <w:tblLook w:val="04A0" w:firstRow="1" w:lastRow="0" w:firstColumn="1" w:lastColumn="0" w:noHBand="0" w:noVBand="1"/>
      </w:tblPr>
      <w:tblGrid>
        <w:gridCol w:w="5400"/>
      </w:tblGrid>
      <w:tr w:rsidR="0022567B" w14:paraId="4226736B" w14:textId="77777777" w:rsidTr="0022567B">
        <w:tc>
          <w:tcPr>
            <w:tcW w:w="5400" w:type="dxa"/>
          </w:tcPr>
          <w:p w14:paraId="16D345B8" w14:textId="7DBAD26B" w:rsidR="0022567B" w:rsidRDefault="0022567B" w:rsidP="0022567B">
            <w:pPr>
              <w:shd w:val="clear" w:color="auto" w:fill="FFFFFF"/>
              <w:spacing w:before="100" w:beforeAutospacing="1" w:after="100" w:afterAutospacing="1"/>
              <w:rPr>
                <w:rFonts w:ascii="Arial" w:eastAsia="Times New Roman" w:hAnsi="Arial" w:cs="Arial"/>
                <w:color w:val="666666"/>
                <w:sz w:val="27"/>
                <w:szCs w:val="27"/>
              </w:rPr>
            </w:pPr>
            <w:r w:rsidRPr="000D323A">
              <w:rPr>
                <w:rFonts w:ascii="Arial" w:eastAsia="Times New Roman" w:hAnsi="Arial" w:cs="Arial"/>
                <w:color w:val="666666"/>
                <w:sz w:val="27"/>
                <w:szCs w:val="27"/>
              </w:rPr>
              <w:t>Region&lt;String, Molecule&gt; molecules</w:t>
            </w:r>
          </w:p>
        </w:tc>
      </w:tr>
    </w:tbl>
    <w:p w14:paraId="3B3064D5" w14:textId="753581FD" w:rsidR="0022567B" w:rsidRDefault="000D323A" w:rsidP="000D323A">
      <w:pPr>
        <w:shd w:val="clear" w:color="auto" w:fill="FFFFFF"/>
        <w:spacing w:before="100" w:beforeAutospacing="1" w:after="100" w:afterAutospacing="1"/>
        <w:rPr>
          <w:rFonts w:ascii="Arial" w:eastAsia="Times New Roman" w:hAnsi="Arial" w:cs="Arial"/>
          <w:color w:val="666666"/>
          <w:sz w:val="27"/>
          <w:szCs w:val="27"/>
        </w:rPr>
      </w:pPr>
      <w:r w:rsidRPr="000D323A">
        <w:rPr>
          <w:rFonts w:ascii="Arial" w:eastAsia="Times New Roman" w:hAnsi="Arial" w:cs="Arial"/>
          <w:color w:val="666666"/>
          <w:sz w:val="27"/>
          <w:szCs w:val="27"/>
        </w:rPr>
        <w:t>Users can store entry in a region using a "put" operation.</w:t>
      </w:r>
    </w:p>
    <w:tbl>
      <w:tblPr>
        <w:tblStyle w:val="TableGrid"/>
        <w:tblW w:w="0" w:type="auto"/>
        <w:tblInd w:w="535" w:type="dxa"/>
        <w:tblLook w:val="04A0" w:firstRow="1" w:lastRow="0" w:firstColumn="1" w:lastColumn="0" w:noHBand="0" w:noVBand="1"/>
      </w:tblPr>
      <w:tblGrid>
        <w:gridCol w:w="5310"/>
      </w:tblGrid>
      <w:tr w:rsidR="0022567B" w14:paraId="7FCC7D8C" w14:textId="77777777" w:rsidTr="0022567B">
        <w:tc>
          <w:tcPr>
            <w:tcW w:w="5310" w:type="dxa"/>
          </w:tcPr>
          <w:p w14:paraId="2FB2F778" w14:textId="02BC5FF7" w:rsidR="0022567B" w:rsidRDefault="0022567B" w:rsidP="0022567B">
            <w:pPr>
              <w:shd w:val="clear" w:color="auto" w:fill="FFFFFF"/>
              <w:spacing w:before="100" w:beforeAutospacing="1" w:after="100" w:afterAutospacing="1"/>
              <w:rPr>
                <w:rFonts w:ascii="Arial" w:eastAsia="Times New Roman" w:hAnsi="Arial" w:cs="Arial"/>
                <w:color w:val="666666"/>
                <w:sz w:val="27"/>
                <w:szCs w:val="27"/>
              </w:rPr>
            </w:pPr>
            <w:r>
              <w:rPr>
                <w:rFonts w:ascii="Arial" w:eastAsia="Times New Roman" w:hAnsi="Arial" w:cs="Arial"/>
                <w:color w:val="666666"/>
                <w:sz w:val="27"/>
                <w:szCs w:val="27"/>
              </w:rPr>
              <w:t>molecules.put(</w:t>
            </w:r>
            <w:proofErr w:type="gramStart"/>
            <w:r>
              <w:rPr>
                <w:rFonts w:ascii="Arial" w:eastAsia="Times New Roman" w:hAnsi="Arial" w:cs="Arial"/>
                <w:color w:val="666666"/>
                <w:sz w:val="27"/>
                <w:szCs w:val="27"/>
              </w:rPr>
              <w:t>key,molecule</w:t>
            </w:r>
            <w:proofErr w:type="gramEnd"/>
            <w:r>
              <w:rPr>
                <w:rFonts w:ascii="Arial" w:eastAsia="Times New Roman" w:hAnsi="Arial" w:cs="Arial"/>
                <w:color w:val="666666"/>
                <w:sz w:val="27"/>
                <w:szCs w:val="27"/>
              </w:rPr>
              <w:t>)</w:t>
            </w:r>
          </w:p>
        </w:tc>
      </w:tr>
    </w:tbl>
    <w:p w14:paraId="065CD480" w14:textId="3E032E41" w:rsidR="0022567B" w:rsidRDefault="000D323A" w:rsidP="000D323A">
      <w:pPr>
        <w:shd w:val="clear" w:color="auto" w:fill="FFFFFF"/>
        <w:spacing w:before="100" w:beforeAutospacing="1" w:after="100" w:afterAutospacing="1"/>
        <w:rPr>
          <w:rFonts w:ascii="Arial" w:eastAsia="Times New Roman" w:hAnsi="Arial" w:cs="Arial"/>
          <w:color w:val="666666"/>
          <w:sz w:val="27"/>
          <w:szCs w:val="27"/>
        </w:rPr>
      </w:pPr>
      <w:r w:rsidRPr="000D323A">
        <w:rPr>
          <w:rFonts w:ascii="Arial" w:eastAsia="Times New Roman" w:hAnsi="Arial" w:cs="Arial"/>
          <w:color w:val="666666"/>
          <w:sz w:val="27"/>
          <w:szCs w:val="27"/>
        </w:rPr>
        <w:t>Users can retrieve an entry object directly from a region "get" operation by providing the key identifier. See the coding example below.</w:t>
      </w:r>
    </w:p>
    <w:tbl>
      <w:tblPr>
        <w:tblStyle w:val="TableGrid"/>
        <w:tblW w:w="0" w:type="auto"/>
        <w:tblInd w:w="535" w:type="dxa"/>
        <w:tblLook w:val="04A0" w:firstRow="1" w:lastRow="0" w:firstColumn="1" w:lastColumn="0" w:noHBand="0" w:noVBand="1"/>
      </w:tblPr>
      <w:tblGrid>
        <w:gridCol w:w="5400"/>
      </w:tblGrid>
      <w:tr w:rsidR="0022567B" w14:paraId="55AF9ADD" w14:textId="77777777" w:rsidTr="0022567B">
        <w:tc>
          <w:tcPr>
            <w:tcW w:w="5400" w:type="dxa"/>
          </w:tcPr>
          <w:p w14:paraId="1791F6A3" w14:textId="249B4D19" w:rsidR="0022567B" w:rsidRDefault="0022567B" w:rsidP="0022567B">
            <w:pPr>
              <w:shd w:val="clear" w:color="auto" w:fill="FFFFFF"/>
              <w:spacing w:before="100" w:beforeAutospacing="1" w:after="100" w:afterAutospacing="1"/>
              <w:rPr>
                <w:rFonts w:ascii="Arial" w:eastAsia="Times New Roman" w:hAnsi="Arial" w:cs="Arial"/>
                <w:color w:val="666666"/>
                <w:sz w:val="27"/>
                <w:szCs w:val="27"/>
              </w:rPr>
            </w:pPr>
            <w:r w:rsidRPr="000D323A">
              <w:rPr>
                <w:rFonts w:ascii="Arial" w:eastAsia="Times New Roman" w:hAnsi="Arial" w:cs="Arial"/>
                <w:color w:val="666666"/>
                <w:sz w:val="27"/>
                <w:szCs w:val="27"/>
              </w:rPr>
              <w:t xml:space="preserve">Molecule </w:t>
            </w:r>
            <w:proofErr w:type="spellStart"/>
            <w:r w:rsidRPr="000D323A">
              <w:rPr>
                <w:rFonts w:ascii="Arial" w:eastAsia="Times New Roman" w:hAnsi="Arial" w:cs="Arial"/>
                <w:color w:val="666666"/>
                <w:sz w:val="27"/>
                <w:szCs w:val="27"/>
              </w:rPr>
              <w:t>molecule</w:t>
            </w:r>
            <w:proofErr w:type="spellEnd"/>
            <w:r w:rsidRPr="000D323A">
              <w:rPr>
                <w:rFonts w:ascii="Arial" w:eastAsia="Times New Roman" w:hAnsi="Arial" w:cs="Arial"/>
                <w:color w:val="666666"/>
                <w:sz w:val="27"/>
                <w:szCs w:val="27"/>
              </w:rPr>
              <w:t xml:space="preserve"> = </w:t>
            </w:r>
            <w:proofErr w:type="spellStart"/>
            <w:r w:rsidRPr="000D323A">
              <w:rPr>
                <w:rFonts w:ascii="Arial" w:eastAsia="Times New Roman" w:hAnsi="Arial" w:cs="Arial"/>
                <w:color w:val="666666"/>
                <w:sz w:val="27"/>
                <w:szCs w:val="27"/>
              </w:rPr>
              <w:t>molecules.get</w:t>
            </w:r>
            <w:proofErr w:type="spellEnd"/>
            <w:r w:rsidRPr="000D323A">
              <w:rPr>
                <w:rFonts w:ascii="Arial" w:eastAsia="Times New Roman" w:hAnsi="Arial" w:cs="Arial"/>
                <w:color w:val="666666"/>
                <w:sz w:val="27"/>
                <w:szCs w:val="27"/>
              </w:rPr>
              <w:t>(key)</w:t>
            </w:r>
          </w:p>
        </w:tc>
      </w:tr>
    </w:tbl>
    <w:p w14:paraId="143EDB59" w14:textId="77777777" w:rsidR="000D323A" w:rsidRPr="000D323A" w:rsidRDefault="000D323A" w:rsidP="000D323A">
      <w:pPr>
        <w:shd w:val="clear" w:color="auto" w:fill="FFFFFF"/>
        <w:spacing w:before="100" w:beforeAutospacing="1" w:after="100" w:afterAutospacing="1"/>
        <w:rPr>
          <w:rFonts w:ascii="Arial" w:eastAsia="Times New Roman" w:hAnsi="Arial" w:cs="Arial"/>
          <w:color w:val="666666"/>
          <w:sz w:val="27"/>
          <w:szCs w:val="27"/>
        </w:rPr>
      </w:pPr>
      <w:r w:rsidRPr="000D323A">
        <w:rPr>
          <w:rFonts w:ascii="Arial" w:eastAsia="Times New Roman" w:hAnsi="Arial" w:cs="Arial"/>
          <w:color w:val="666666"/>
          <w:sz w:val="27"/>
          <w:szCs w:val="27"/>
        </w:rPr>
        <w:t>It supports SQL like queries through its Object Query Language (OQL). With </w:t>
      </w:r>
      <w:hyperlink r:id="rId14" w:history="1">
        <w:r w:rsidRPr="000D323A">
          <w:rPr>
            <w:rStyle w:val="Hyperlink"/>
            <w:rFonts w:ascii="Arial" w:eastAsia="Times New Roman" w:hAnsi="Arial" w:cs="Arial"/>
            <w:sz w:val="27"/>
            <w:szCs w:val="27"/>
          </w:rPr>
          <w:t>QOL</w:t>
        </w:r>
      </w:hyperlink>
      <w:r w:rsidRPr="000D323A">
        <w:rPr>
          <w:rFonts w:ascii="Arial" w:eastAsia="Times New Roman" w:hAnsi="Arial" w:cs="Arial"/>
          <w:color w:val="666666"/>
          <w:sz w:val="27"/>
          <w:szCs w:val="27"/>
        </w:rPr>
        <w:t> you can select objects by a particular attribute in a where clause.</w:t>
      </w:r>
    </w:p>
    <w:p w14:paraId="4A71931D" w14:textId="77777777" w:rsidR="000D323A" w:rsidRPr="000D323A" w:rsidRDefault="000D323A" w:rsidP="000D323A">
      <w:pPr>
        <w:shd w:val="clear" w:color="auto" w:fill="FFFFFF"/>
        <w:spacing w:before="100" w:beforeAutospacing="1" w:after="100" w:afterAutospacing="1"/>
        <w:rPr>
          <w:rFonts w:ascii="Arial" w:eastAsia="Times New Roman" w:hAnsi="Arial" w:cs="Arial"/>
          <w:color w:val="666666"/>
          <w:sz w:val="27"/>
          <w:szCs w:val="27"/>
        </w:rPr>
      </w:pPr>
      <w:r w:rsidRPr="000D323A">
        <w:rPr>
          <w:rFonts w:ascii="Arial" w:eastAsia="Times New Roman" w:hAnsi="Arial" w:cs="Arial"/>
          <w:color w:val="666666"/>
          <w:sz w:val="27"/>
          <w:szCs w:val="27"/>
        </w:rPr>
        <w:t>For a "molecules" region, QOL would allow you to perform a search such as</w:t>
      </w:r>
    </w:p>
    <w:tbl>
      <w:tblPr>
        <w:tblStyle w:val="TableGrid"/>
        <w:tblW w:w="0" w:type="auto"/>
        <w:tblInd w:w="535" w:type="dxa"/>
        <w:tblLook w:val="04A0" w:firstRow="1" w:lastRow="0" w:firstColumn="1" w:lastColumn="0" w:noHBand="0" w:noVBand="1"/>
      </w:tblPr>
      <w:tblGrid>
        <w:gridCol w:w="5490"/>
      </w:tblGrid>
      <w:tr w:rsidR="00853408" w14:paraId="3C652DC9" w14:textId="77777777" w:rsidTr="00853408">
        <w:tc>
          <w:tcPr>
            <w:tcW w:w="5490" w:type="dxa"/>
          </w:tcPr>
          <w:p w14:paraId="60767B4D" w14:textId="4D661D8D" w:rsidR="00853408" w:rsidRDefault="00853408" w:rsidP="00853408">
            <w:pPr>
              <w:shd w:val="clear" w:color="auto" w:fill="FFFFFF"/>
              <w:spacing w:before="100" w:beforeAutospacing="1" w:after="100" w:afterAutospacing="1"/>
              <w:rPr>
                <w:rFonts w:ascii="Arial" w:eastAsia="Times New Roman" w:hAnsi="Arial" w:cs="Arial"/>
                <w:color w:val="666666"/>
                <w:sz w:val="27"/>
                <w:szCs w:val="27"/>
              </w:rPr>
            </w:pPr>
            <w:r w:rsidRPr="000D323A">
              <w:rPr>
                <w:rFonts w:ascii="Arial" w:eastAsia="Times New Roman" w:hAnsi="Arial" w:cs="Arial"/>
                <w:color w:val="666666"/>
                <w:sz w:val="27"/>
                <w:szCs w:val="27"/>
              </w:rPr>
              <w:t>select * from /molecules where smile = 'C'</w:t>
            </w:r>
          </w:p>
        </w:tc>
      </w:tr>
    </w:tbl>
    <w:p w14:paraId="50ADC260" w14:textId="77777777" w:rsidR="00853408" w:rsidRDefault="00853408" w:rsidP="000D323A">
      <w:pPr>
        <w:shd w:val="clear" w:color="auto" w:fill="FFFFFF"/>
        <w:spacing w:before="100" w:beforeAutospacing="1" w:after="100" w:afterAutospacing="1"/>
        <w:rPr>
          <w:rFonts w:ascii="Arial" w:eastAsia="Times New Roman" w:hAnsi="Arial" w:cs="Arial"/>
          <w:color w:val="666666"/>
          <w:sz w:val="27"/>
          <w:szCs w:val="27"/>
        </w:rPr>
      </w:pPr>
    </w:p>
    <w:tbl>
      <w:tblPr>
        <w:tblStyle w:val="TableGrid"/>
        <w:tblW w:w="0" w:type="auto"/>
        <w:tblInd w:w="535" w:type="dxa"/>
        <w:tblLook w:val="04A0" w:firstRow="1" w:lastRow="0" w:firstColumn="1" w:lastColumn="0" w:noHBand="0" w:noVBand="1"/>
      </w:tblPr>
      <w:tblGrid>
        <w:gridCol w:w="5490"/>
      </w:tblGrid>
      <w:tr w:rsidR="00853408" w14:paraId="7592092C" w14:textId="77777777" w:rsidTr="00853408">
        <w:tc>
          <w:tcPr>
            <w:tcW w:w="5490" w:type="dxa"/>
          </w:tcPr>
          <w:p w14:paraId="0E267CE5" w14:textId="453357FD" w:rsidR="00853408" w:rsidRDefault="00853408" w:rsidP="00853408">
            <w:pPr>
              <w:shd w:val="clear" w:color="auto" w:fill="FFFFFF"/>
              <w:spacing w:before="100" w:beforeAutospacing="1" w:after="100" w:afterAutospacing="1"/>
              <w:rPr>
                <w:rFonts w:ascii="Arial" w:eastAsia="Times New Roman" w:hAnsi="Arial" w:cs="Arial"/>
                <w:color w:val="666666"/>
                <w:sz w:val="27"/>
                <w:szCs w:val="27"/>
              </w:rPr>
            </w:pPr>
            <w:r w:rsidRPr="000D323A">
              <w:rPr>
                <w:rFonts w:ascii="Arial" w:eastAsia="Times New Roman" w:hAnsi="Arial" w:cs="Arial"/>
                <w:color w:val="666666"/>
                <w:sz w:val="27"/>
                <w:szCs w:val="27"/>
              </w:rPr>
              <w:t>select * from /molecules where formula = 'H20' or (weight &gt; 18.0 and weight &lt; 20)</w:t>
            </w:r>
          </w:p>
        </w:tc>
      </w:tr>
    </w:tbl>
    <w:p w14:paraId="0D2D7FBB" w14:textId="77777777" w:rsidR="000D323A" w:rsidRPr="000D323A" w:rsidRDefault="000D323A" w:rsidP="000D323A">
      <w:pPr>
        <w:shd w:val="clear" w:color="auto" w:fill="FFFFFF"/>
        <w:spacing w:before="100" w:beforeAutospacing="1" w:after="100" w:afterAutospacing="1"/>
        <w:rPr>
          <w:rFonts w:ascii="Arial" w:eastAsia="Times New Roman" w:hAnsi="Arial" w:cs="Arial"/>
          <w:color w:val="666666"/>
          <w:sz w:val="27"/>
          <w:szCs w:val="27"/>
        </w:rPr>
      </w:pPr>
      <w:r w:rsidRPr="000D323A">
        <w:rPr>
          <w:rFonts w:ascii="Arial" w:eastAsia="Times New Roman" w:hAnsi="Arial" w:cs="Arial"/>
          <w:color w:val="666666"/>
          <w:sz w:val="27"/>
          <w:szCs w:val="27"/>
        </w:rPr>
        <w:t>It supports simple and complex queries (nested queries).</w:t>
      </w:r>
    </w:p>
    <w:p w14:paraId="2589EBEC" w14:textId="77777777" w:rsidR="000D323A" w:rsidRPr="000D323A" w:rsidRDefault="000D323A" w:rsidP="000D323A">
      <w:pPr>
        <w:shd w:val="clear" w:color="auto" w:fill="FFFFFF"/>
        <w:spacing w:before="100" w:beforeAutospacing="1" w:after="100" w:afterAutospacing="1"/>
        <w:rPr>
          <w:rFonts w:ascii="Arial" w:eastAsia="Times New Roman" w:hAnsi="Arial" w:cs="Arial"/>
          <w:b/>
          <w:bCs/>
          <w:color w:val="666666"/>
          <w:sz w:val="27"/>
          <w:szCs w:val="27"/>
        </w:rPr>
      </w:pPr>
      <w:r w:rsidRPr="000D323A">
        <w:rPr>
          <w:rFonts w:ascii="Arial" w:eastAsia="Times New Roman" w:hAnsi="Arial" w:cs="Arial"/>
          <w:b/>
          <w:bCs/>
          <w:color w:val="666666"/>
          <w:sz w:val="27"/>
          <w:szCs w:val="27"/>
        </w:rPr>
        <w:t>Other Features</w:t>
      </w:r>
    </w:p>
    <w:p w14:paraId="372C7F0C" w14:textId="77777777" w:rsidR="000D323A" w:rsidRPr="000D323A" w:rsidRDefault="000D323A" w:rsidP="000D323A">
      <w:pPr>
        <w:shd w:val="clear" w:color="auto" w:fill="FFFFFF"/>
        <w:spacing w:before="100" w:beforeAutospacing="1" w:after="100" w:afterAutospacing="1"/>
        <w:rPr>
          <w:rFonts w:ascii="Arial" w:eastAsia="Times New Roman" w:hAnsi="Arial" w:cs="Arial"/>
          <w:color w:val="666666"/>
          <w:sz w:val="27"/>
          <w:szCs w:val="27"/>
        </w:rPr>
      </w:pPr>
      <w:r w:rsidRPr="000D323A">
        <w:rPr>
          <w:rFonts w:ascii="Arial" w:eastAsia="Times New Roman" w:hAnsi="Arial" w:cs="Arial"/>
          <w:color w:val="666666"/>
          <w:sz w:val="27"/>
          <w:szCs w:val="27"/>
        </w:rPr>
        <w:t xml:space="preserve">GemFire supports other features such as events listeners (similar to database triggers), joins, transactions, functions (similar to stored procedures), full-text searches and more. The GemFire use case tends to be based on FAST data </w:t>
      </w:r>
      <w:r w:rsidRPr="000D323A">
        <w:rPr>
          <w:rFonts w:ascii="Arial" w:eastAsia="Times New Roman" w:hAnsi="Arial" w:cs="Arial"/>
          <w:color w:val="666666"/>
          <w:sz w:val="27"/>
          <w:szCs w:val="27"/>
        </w:rPr>
        <w:lastRenderedPageBreak/>
        <w:t>access patterns. See </w:t>
      </w:r>
      <w:hyperlink r:id="rId15" w:history="1">
        <w:r w:rsidRPr="000D323A">
          <w:rPr>
            <w:rStyle w:val="Hyperlink"/>
            <w:rFonts w:ascii="Arial" w:eastAsia="Times New Roman" w:hAnsi="Arial" w:cs="Arial"/>
            <w:sz w:val="27"/>
            <w:szCs w:val="27"/>
          </w:rPr>
          <w:t>https://pivotal.io/pivotal-gemfire</w:t>
        </w:r>
      </w:hyperlink>
      <w:r w:rsidRPr="000D323A">
        <w:rPr>
          <w:rFonts w:ascii="Arial" w:eastAsia="Times New Roman" w:hAnsi="Arial" w:cs="Arial"/>
          <w:color w:val="666666"/>
          <w:sz w:val="27"/>
          <w:szCs w:val="27"/>
        </w:rPr>
        <w:t> for more details on GemFire.</w:t>
      </w:r>
    </w:p>
    <w:p w14:paraId="209C3556" w14:textId="09B0BF3A" w:rsidR="008D13B3" w:rsidRDefault="008D13B3" w:rsidP="008D13B3">
      <w:pPr>
        <w:pStyle w:val="Heading2"/>
      </w:pPr>
      <w:r>
        <w:t>Demo Implementation</w:t>
      </w:r>
    </w:p>
    <w:p w14:paraId="4112BFAF" w14:textId="58E9E8FE" w:rsidR="000D323A" w:rsidRPr="000D323A" w:rsidRDefault="000D323A" w:rsidP="000D323A">
      <w:pPr>
        <w:shd w:val="clear" w:color="auto" w:fill="FFFFFF"/>
        <w:spacing w:before="100" w:beforeAutospacing="1" w:after="100" w:afterAutospacing="1"/>
        <w:rPr>
          <w:rFonts w:ascii="Arial" w:eastAsia="Times New Roman" w:hAnsi="Arial" w:cs="Arial"/>
          <w:b/>
          <w:bCs/>
          <w:color w:val="666666"/>
          <w:sz w:val="27"/>
          <w:szCs w:val="27"/>
        </w:rPr>
      </w:pPr>
      <w:r w:rsidRPr="000D323A">
        <w:rPr>
          <w:rFonts w:ascii="Arial" w:eastAsia="Times New Roman" w:hAnsi="Arial" w:cs="Arial"/>
          <w:b/>
          <w:bCs/>
          <w:color w:val="666666"/>
          <w:sz w:val="27"/>
          <w:szCs w:val="27"/>
        </w:rPr>
        <w:t>Pivotal Cloud Foundry (PCF)</w:t>
      </w:r>
    </w:p>
    <w:p w14:paraId="07506BA1" w14:textId="77777777" w:rsidR="000D323A" w:rsidRPr="000D323A" w:rsidRDefault="000D323A" w:rsidP="000D323A">
      <w:pPr>
        <w:shd w:val="clear" w:color="auto" w:fill="FFFFFF"/>
        <w:spacing w:before="100" w:beforeAutospacing="1" w:after="100" w:afterAutospacing="1"/>
        <w:rPr>
          <w:rFonts w:ascii="Arial" w:eastAsia="Times New Roman" w:hAnsi="Arial" w:cs="Arial"/>
          <w:color w:val="666666"/>
          <w:sz w:val="27"/>
          <w:szCs w:val="27"/>
        </w:rPr>
      </w:pPr>
      <w:r w:rsidRPr="000D323A">
        <w:rPr>
          <w:rFonts w:ascii="Arial" w:eastAsia="Times New Roman" w:hAnsi="Arial" w:cs="Arial"/>
          <w:color w:val="666666"/>
          <w:sz w:val="27"/>
          <w:szCs w:val="27"/>
        </w:rPr>
        <w:t>The demo implementation of this application is deployed on Pivotal implement of Cloud Foundry, named Pivotal Cloud Foundry. Cloud Foundry is an opinionated cloud-native platform that forces implement to maintain the 12-factor based principals. See </w:t>
      </w:r>
      <w:hyperlink r:id="rId16" w:history="1">
        <w:r w:rsidRPr="000D323A">
          <w:rPr>
            <w:rStyle w:val="Hyperlink"/>
            <w:rFonts w:ascii="Arial" w:eastAsia="Times New Roman" w:hAnsi="Arial" w:cs="Arial"/>
            <w:sz w:val="27"/>
            <w:szCs w:val="27"/>
          </w:rPr>
          <w:t>https://12factor.net/</w:t>
        </w:r>
      </w:hyperlink>
      <w:r w:rsidRPr="000D323A">
        <w:rPr>
          <w:rFonts w:ascii="Arial" w:eastAsia="Times New Roman" w:hAnsi="Arial" w:cs="Arial"/>
          <w:color w:val="666666"/>
          <w:sz w:val="27"/>
          <w:szCs w:val="27"/>
        </w:rPr>
        <w:t> for details.</w:t>
      </w:r>
    </w:p>
    <w:p w14:paraId="333DA4CE" w14:textId="77777777" w:rsidR="000D323A" w:rsidRPr="000D323A" w:rsidRDefault="000D323A" w:rsidP="000D323A">
      <w:pPr>
        <w:shd w:val="clear" w:color="auto" w:fill="FFFFFF"/>
        <w:spacing w:before="100" w:beforeAutospacing="1" w:after="100" w:afterAutospacing="1"/>
        <w:rPr>
          <w:rFonts w:ascii="Arial" w:eastAsia="Times New Roman" w:hAnsi="Arial" w:cs="Arial"/>
          <w:b/>
          <w:bCs/>
          <w:color w:val="666666"/>
          <w:sz w:val="27"/>
          <w:szCs w:val="27"/>
        </w:rPr>
      </w:pPr>
      <w:r w:rsidRPr="000D323A">
        <w:rPr>
          <w:rFonts w:ascii="Arial" w:eastAsia="Times New Roman" w:hAnsi="Arial" w:cs="Arial"/>
          <w:b/>
          <w:bCs/>
          <w:color w:val="666666"/>
          <w:sz w:val="27"/>
          <w:szCs w:val="27"/>
        </w:rPr>
        <w:t>Pivotal Cloud Cache (PCC)</w:t>
      </w:r>
    </w:p>
    <w:p w14:paraId="5EE837D8" w14:textId="77777777" w:rsidR="000D323A" w:rsidRPr="000D323A" w:rsidRDefault="000D323A" w:rsidP="000D323A">
      <w:pPr>
        <w:shd w:val="clear" w:color="auto" w:fill="FFFFFF"/>
        <w:spacing w:before="100" w:beforeAutospacing="1" w:after="100" w:afterAutospacing="1"/>
        <w:rPr>
          <w:rFonts w:ascii="Arial" w:eastAsia="Times New Roman" w:hAnsi="Arial" w:cs="Arial"/>
          <w:color w:val="666666"/>
          <w:sz w:val="27"/>
          <w:szCs w:val="27"/>
        </w:rPr>
      </w:pPr>
      <w:r w:rsidRPr="000D323A">
        <w:rPr>
          <w:rFonts w:ascii="Arial" w:eastAsia="Times New Roman" w:hAnsi="Arial" w:cs="Arial"/>
          <w:color w:val="666666"/>
          <w:sz w:val="27"/>
          <w:szCs w:val="27"/>
        </w:rPr>
        <w:t>PCF allows users to manually or auto scale application instances to meet increase capacity demands. Cloud native applications are stateless. Any information that is stateful must be available to all application instances. Cached state information can be managed in a backing service. GemFire implementation of a caching backing service is called </w:t>
      </w:r>
      <w:hyperlink r:id="rId17" w:history="1">
        <w:r w:rsidRPr="000D323A">
          <w:rPr>
            <w:rStyle w:val="Hyperlink"/>
            <w:rFonts w:ascii="Arial" w:eastAsia="Times New Roman" w:hAnsi="Arial" w:cs="Arial"/>
            <w:sz w:val="27"/>
            <w:szCs w:val="27"/>
          </w:rPr>
          <w:t>Pivotal Cloud Cache</w:t>
        </w:r>
      </w:hyperlink>
      <w:r w:rsidRPr="000D323A">
        <w:rPr>
          <w:rFonts w:ascii="Arial" w:eastAsia="Times New Roman" w:hAnsi="Arial" w:cs="Arial"/>
          <w:color w:val="666666"/>
          <w:sz w:val="27"/>
          <w:szCs w:val="27"/>
        </w:rPr>
        <w:t> (PCC).</w:t>
      </w:r>
    </w:p>
    <w:p w14:paraId="0DB33E7A" w14:textId="77777777" w:rsidR="000D323A" w:rsidRPr="000D323A" w:rsidRDefault="000D323A" w:rsidP="000D323A">
      <w:pPr>
        <w:shd w:val="clear" w:color="auto" w:fill="FFFFFF"/>
        <w:spacing w:before="100" w:beforeAutospacing="1" w:after="100" w:afterAutospacing="1"/>
        <w:rPr>
          <w:rFonts w:ascii="Arial" w:eastAsia="Times New Roman" w:hAnsi="Arial" w:cs="Arial"/>
          <w:color w:val="666666"/>
          <w:sz w:val="27"/>
          <w:szCs w:val="27"/>
        </w:rPr>
      </w:pPr>
      <w:r w:rsidRPr="000D323A">
        <w:rPr>
          <w:rFonts w:ascii="Arial" w:eastAsia="Times New Roman" w:hAnsi="Arial" w:cs="Arial"/>
          <w:color w:val="666666"/>
          <w:sz w:val="27"/>
          <w:szCs w:val="27"/>
        </w:rPr>
        <w:t>PCC allows the user to quickly provision multiple environment instances of GemFire. An instance can be based on a desired plan that dictates the number of locators/data nodes and the size of the cache. Complex environments can be quickly created with simple commands</w:t>
      </w:r>
    </w:p>
    <w:p w14:paraId="30707C1A" w14:textId="5DC36976" w:rsidR="000D323A" w:rsidRDefault="000D323A" w:rsidP="000D323A">
      <w:pPr>
        <w:shd w:val="clear" w:color="auto" w:fill="FFFFFF"/>
        <w:spacing w:before="100" w:beforeAutospacing="1" w:after="100" w:afterAutospacing="1"/>
        <w:rPr>
          <w:rFonts w:ascii="Arial" w:eastAsia="Times New Roman" w:hAnsi="Arial" w:cs="Arial"/>
          <w:color w:val="666666"/>
          <w:sz w:val="27"/>
          <w:szCs w:val="27"/>
        </w:rPr>
      </w:pPr>
      <w:r w:rsidRPr="000D323A">
        <w:rPr>
          <w:rFonts w:ascii="Arial" w:eastAsia="Times New Roman" w:hAnsi="Arial" w:cs="Arial"/>
          <w:color w:val="666666"/>
          <w:sz w:val="27"/>
          <w:szCs w:val="27"/>
        </w:rPr>
        <w:t>Example command to create a PCC instance</w:t>
      </w:r>
    </w:p>
    <w:tbl>
      <w:tblPr>
        <w:tblStyle w:val="TableGrid"/>
        <w:tblW w:w="0" w:type="auto"/>
        <w:tblInd w:w="895" w:type="dxa"/>
        <w:tblLook w:val="04A0" w:firstRow="1" w:lastRow="0" w:firstColumn="1" w:lastColumn="0" w:noHBand="0" w:noVBand="1"/>
      </w:tblPr>
      <w:tblGrid>
        <w:gridCol w:w="6120"/>
      </w:tblGrid>
      <w:tr w:rsidR="00853408" w14:paraId="33CC3737" w14:textId="77777777" w:rsidTr="00853408">
        <w:tc>
          <w:tcPr>
            <w:tcW w:w="6120" w:type="dxa"/>
          </w:tcPr>
          <w:p w14:paraId="3CE4E259" w14:textId="75BB7FA2" w:rsidR="00853408" w:rsidRDefault="00853408" w:rsidP="00853408">
            <w:pPr>
              <w:shd w:val="clear" w:color="auto" w:fill="FFFFFF"/>
              <w:spacing w:before="100" w:beforeAutospacing="1" w:after="100" w:afterAutospacing="1"/>
              <w:rPr>
                <w:rFonts w:ascii="Arial" w:eastAsia="Times New Roman" w:hAnsi="Arial" w:cs="Arial"/>
                <w:color w:val="666666"/>
                <w:sz w:val="27"/>
                <w:szCs w:val="27"/>
              </w:rPr>
            </w:pPr>
            <w:proofErr w:type="spellStart"/>
            <w:r w:rsidRPr="000D323A">
              <w:rPr>
                <w:rFonts w:ascii="Arial" w:eastAsia="Times New Roman" w:hAnsi="Arial" w:cs="Arial"/>
                <w:color w:val="666666"/>
                <w:sz w:val="27"/>
                <w:szCs w:val="27"/>
              </w:rPr>
              <w:t>cf</w:t>
            </w:r>
            <w:proofErr w:type="spellEnd"/>
            <w:r w:rsidRPr="000D323A">
              <w:rPr>
                <w:rFonts w:ascii="Arial" w:eastAsia="Times New Roman" w:hAnsi="Arial" w:cs="Arial"/>
                <w:color w:val="666666"/>
                <w:sz w:val="27"/>
                <w:szCs w:val="27"/>
              </w:rPr>
              <w:t xml:space="preserve"> create-service p-</w:t>
            </w:r>
            <w:proofErr w:type="spellStart"/>
            <w:r w:rsidRPr="000D323A">
              <w:rPr>
                <w:rFonts w:ascii="Arial" w:eastAsia="Times New Roman" w:hAnsi="Arial" w:cs="Arial"/>
                <w:color w:val="666666"/>
                <w:sz w:val="27"/>
                <w:szCs w:val="27"/>
              </w:rPr>
              <w:t>cloudcache</w:t>
            </w:r>
            <w:proofErr w:type="spellEnd"/>
            <w:r w:rsidRPr="000D323A">
              <w:rPr>
                <w:rFonts w:ascii="Arial" w:eastAsia="Times New Roman" w:hAnsi="Arial" w:cs="Arial"/>
                <w:color w:val="666666"/>
                <w:sz w:val="27"/>
                <w:szCs w:val="27"/>
              </w:rPr>
              <w:t xml:space="preserve"> &lt;plan&gt; &lt;name&gt;</w:t>
            </w:r>
          </w:p>
        </w:tc>
      </w:tr>
    </w:tbl>
    <w:p w14:paraId="3D875D40" w14:textId="3EB7C97C" w:rsidR="00853408" w:rsidRDefault="000D323A" w:rsidP="000D323A">
      <w:pPr>
        <w:shd w:val="clear" w:color="auto" w:fill="FFFFFF"/>
        <w:spacing w:before="100" w:beforeAutospacing="1" w:after="100" w:afterAutospacing="1"/>
        <w:rPr>
          <w:rFonts w:ascii="Arial" w:eastAsia="Times New Roman" w:hAnsi="Arial" w:cs="Arial"/>
          <w:color w:val="666666"/>
          <w:sz w:val="27"/>
          <w:szCs w:val="27"/>
        </w:rPr>
      </w:pPr>
      <w:r w:rsidRPr="000D323A">
        <w:rPr>
          <w:rFonts w:ascii="Arial" w:eastAsia="Times New Roman" w:hAnsi="Arial" w:cs="Arial"/>
          <w:color w:val="666666"/>
          <w:sz w:val="27"/>
          <w:szCs w:val="27"/>
        </w:rPr>
        <w:t>You can bind PCC service instances to application instances so that the connections and credentials details are securely provided to consuming applications.</w:t>
      </w:r>
    </w:p>
    <w:tbl>
      <w:tblPr>
        <w:tblStyle w:val="TableGrid"/>
        <w:tblW w:w="0" w:type="auto"/>
        <w:tblInd w:w="895" w:type="dxa"/>
        <w:tblLook w:val="04A0" w:firstRow="1" w:lastRow="0" w:firstColumn="1" w:lastColumn="0" w:noHBand="0" w:noVBand="1"/>
      </w:tblPr>
      <w:tblGrid>
        <w:gridCol w:w="6120"/>
      </w:tblGrid>
      <w:tr w:rsidR="00853408" w14:paraId="4395B72E" w14:textId="77777777" w:rsidTr="00853408">
        <w:tc>
          <w:tcPr>
            <w:tcW w:w="6120" w:type="dxa"/>
          </w:tcPr>
          <w:p w14:paraId="4C751AE6" w14:textId="7ECC9E7A" w:rsidR="00853408" w:rsidRDefault="00853408" w:rsidP="00853408">
            <w:pPr>
              <w:shd w:val="clear" w:color="auto" w:fill="FFFFFF"/>
              <w:spacing w:before="100" w:beforeAutospacing="1" w:after="100" w:afterAutospacing="1"/>
              <w:rPr>
                <w:rFonts w:ascii="Arial" w:eastAsia="Times New Roman" w:hAnsi="Arial" w:cs="Arial"/>
                <w:color w:val="666666"/>
                <w:sz w:val="27"/>
                <w:szCs w:val="27"/>
              </w:rPr>
            </w:pPr>
            <w:proofErr w:type="spellStart"/>
            <w:r w:rsidRPr="000D323A">
              <w:rPr>
                <w:rFonts w:ascii="Arial" w:eastAsia="Times New Roman" w:hAnsi="Arial" w:cs="Arial"/>
                <w:color w:val="666666"/>
                <w:sz w:val="27"/>
                <w:szCs w:val="27"/>
              </w:rPr>
              <w:t>cf</w:t>
            </w:r>
            <w:proofErr w:type="spellEnd"/>
            <w:r w:rsidRPr="000D323A">
              <w:rPr>
                <w:rFonts w:ascii="Arial" w:eastAsia="Times New Roman" w:hAnsi="Arial" w:cs="Arial"/>
                <w:color w:val="666666"/>
                <w:sz w:val="27"/>
                <w:szCs w:val="27"/>
              </w:rPr>
              <w:t xml:space="preserve"> bind-service &lt;app&gt; &lt;name&gt;</w:t>
            </w:r>
          </w:p>
        </w:tc>
      </w:tr>
    </w:tbl>
    <w:p w14:paraId="68503D23" w14:textId="77777777" w:rsidR="00853408" w:rsidRPr="000D323A" w:rsidRDefault="00853408" w:rsidP="000D323A">
      <w:pPr>
        <w:shd w:val="clear" w:color="auto" w:fill="FFFFFF"/>
        <w:spacing w:before="100" w:beforeAutospacing="1" w:after="100" w:afterAutospacing="1"/>
        <w:rPr>
          <w:rFonts w:ascii="Arial" w:eastAsia="Times New Roman" w:hAnsi="Arial" w:cs="Arial"/>
          <w:color w:val="666666"/>
          <w:sz w:val="27"/>
          <w:szCs w:val="27"/>
        </w:rPr>
      </w:pPr>
    </w:p>
    <w:p w14:paraId="1DF617F6" w14:textId="77777777" w:rsidR="004C06F0" w:rsidRDefault="00B11CA2"/>
    <w:sectPr w:rsidR="004C06F0" w:rsidSect="00424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6FA3"/>
    <w:multiLevelType w:val="hybridMultilevel"/>
    <w:tmpl w:val="30B637B6"/>
    <w:lvl w:ilvl="0" w:tplc="A342B70E">
      <w:start w:val="1"/>
      <w:numFmt w:val="bullet"/>
      <w:lvlText w:val=""/>
      <w:lvlJc w:val="left"/>
      <w:pPr>
        <w:tabs>
          <w:tab w:val="num" w:pos="720"/>
        </w:tabs>
        <w:ind w:left="720" w:hanging="360"/>
      </w:pPr>
      <w:rPr>
        <w:rFonts w:ascii="Wingdings" w:hAnsi="Wingdings" w:hint="default"/>
      </w:rPr>
    </w:lvl>
    <w:lvl w:ilvl="1" w:tplc="3DE4A440">
      <w:start w:val="64"/>
      <w:numFmt w:val="bullet"/>
      <w:lvlText w:val="–"/>
      <w:lvlJc w:val="left"/>
      <w:pPr>
        <w:tabs>
          <w:tab w:val="num" w:pos="1440"/>
        </w:tabs>
        <w:ind w:left="1440" w:hanging="360"/>
      </w:pPr>
      <w:rPr>
        <w:rFonts w:ascii="Verdana" w:hAnsi="Verdana" w:hint="default"/>
      </w:rPr>
    </w:lvl>
    <w:lvl w:ilvl="2" w:tplc="CD24524E">
      <w:start w:val="64"/>
      <w:numFmt w:val="bullet"/>
      <w:lvlText w:val="▪"/>
      <w:lvlJc w:val="left"/>
      <w:pPr>
        <w:tabs>
          <w:tab w:val="num" w:pos="2160"/>
        </w:tabs>
        <w:ind w:left="2160" w:hanging="360"/>
      </w:pPr>
      <w:rPr>
        <w:rFonts w:ascii="Verdana" w:hAnsi="Verdana" w:hint="default"/>
      </w:rPr>
    </w:lvl>
    <w:lvl w:ilvl="3" w:tplc="EC7E3F0E" w:tentative="1">
      <w:start w:val="1"/>
      <w:numFmt w:val="bullet"/>
      <w:lvlText w:val=""/>
      <w:lvlJc w:val="left"/>
      <w:pPr>
        <w:tabs>
          <w:tab w:val="num" w:pos="2880"/>
        </w:tabs>
        <w:ind w:left="2880" w:hanging="360"/>
      </w:pPr>
      <w:rPr>
        <w:rFonts w:ascii="Wingdings" w:hAnsi="Wingdings" w:hint="default"/>
      </w:rPr>
    </w:lvl>
    <w:lvl w:ilvl="4" w:tplc="4D181A86" w:tentative="1">
      <w:start w:val="1"/>
      <w:numFmt w:val="bullet"/>
      <w:lvlText w:val=""/>
      <w:lvlJc w:val="left"/>
      <w:pPr>
        <w:tabs>
          <w:tab w:val="num" w:pos="3600"/>
        </w:tabs>
        <w:ind w:left="3600" w:hanging="360"/>
      </w:pPr>
      <w:rPr>
        <w:rFonts w:ascii="Wingdings" w:hAnsi="Wingdings" w:hint="default"/>
      </w:rPr>
    </w:lvl>
    <w:lvl w:ilvl="5" w:tplc="03B4807C" w:tentative="1">
      <w:start w:val="1"/>
      <w:numFmt w:val="bullet"/>
      <w:lvlText w:val=""/>
      <w:lvlJc w:val="left"/>
      <w:pPr>
        <w:tabs>
          <w:tab w:val="num" w:pos="4320"/>
        </w:tabs>
        <w:ind w:left="4320" w:hanging="360"/>
      </w:pPr>
      <w:rPr>
        <w:rFonts w:ascii="Wingdings" w:hAnsi="Wingdings" w:hint="default"/>
      </w:rPr>
    </w:lvl>
    <w:lvl w:ilvl="6" w:tplc="95C63C40" w:tentative="1">
      <w:start w:val="1"/>
      <w:numFmt w:val="bullet"/>
      <w:lvlText w:val=""/>
      <w:lvlJc w:val="left"/>
      <w:pPr>
        <w:tabs>
          <w:tab w:val="num" w:pos="5040"/>
        </w:tabs>
        <w:ind w:left="5040" w:hanging="360"/>
      </w:pPr>
      <w:rPr>
        <w:rFonts w:ascii="Wingdings" w:hAnsi="Wingdings" w:hint="default"/>
      </w:rPr>
    </w:lvl>
    <w:lvl w:ilvl="7" w:tplc="CFAEEB9E" w:tentative="1">
      <w:start w:val="1"/>
      <w:numFmt w:val="bullet"/>
      <w:lvlText w:val=""/>
      <w:lvlJc w:val="left"/>
      <w:pPr>
        <w:tabs>
          <w:tab w:val="num" w:pos="5760"/>
        </w:tabs>
        <w:ind w:left="5760" w:hanging="360"/>
      </w:pPr>
      <w:rPr>
        <w:rFonts w:ascii="Wingdings" w:hAnsi="Wingdings" w:hint="default"/>
      </w:rPr>
    </w:lvl>
    <w:lvl w:ilvl="8" w:tplc="AEDCAA9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2093086"/>
    <w:multiLevelType w:val="hybridMultilevel"/>
    <w:tmpl w:val="9D1A5994"/>
    <w:lvl w:ilvl="0" w:tplc="19EA6596">
      <w:start w:val="1"/>
      <w:numFmt w:val="bullet"/>
      <w:lvlText w:val=""/>
      <w:lvlJc w:val="left"/>
      <w:pPr>
        <w:tabs>
          <w:tab w:val="num" w:pos="720"/>
        </w:tabs>
        <w:ind w:left="720" w:hanging="360"/>
      </w:pPr>
      <w:rPr>
        <w:rFonts w:ascii="Wingdings" w:hAnsi="Wingdings" w:hint="default"/>
      </w:rPr>
    </w:lvl>
    <w:lvl w:ilvl="1" w:tplc="84F2A294">
      <w:start w:val="65"/>
      <w:numFmt w:val="bullet"/>
      <w:lvlText w:val="–"/>
      <w:lvlJc w:val="left"/>
      <w:pPr>
        <w:tabs>
          <w:tab w:val="num" w:pos="1440"/>
        </w:tabs>
        <w:ind w:left="1440" w:hanging="360"/>
      </w:pPr>
      <w:rPr>
        <w:rFonts w:ascii="Verdana" w:hAnsi="Verdana" w:hint="default"/>
      </w:rPr>
    </w:lvl>
    <w:lvl w:ilvl="2" w:tplc="AB4E4AD2">
      <w:start w:val="64"/>
      <w:numFmt w:val="bullet"/>
      <w:lvlText w:val="▪"/>
      <w:lvlJc w:val="left"/>
      <w:pPr>
        <w:tabs>
          <w:tab w:val="num" w:pos="2160"/>
        </w:tabs>
        <w:ind w:left="2160" w:hanging="360"/>
      </w:pPr>
      <w:rPr>
        <w:rFonts w:ascii="Verdana" w:hAnsi="Verdana" w:hint="default"/>
      </w:rPr>
    </w:lvl>
    <w:lvl w:ilvl="3" w:tplc="EB4412D6" w:tentative="1">
      <w:start w:val="1"/>
      <w:numFmt w:val="bullet"/>
      <w:lvlText w:val=""/>
      <w:lvlJc w:val="left"/>
      <w:pPr>
        <w:tabs>
          <w:tab w:val="num" w:pos="2880"/>
        </w:tabs>
        <w:ind w:left="2880" w:hanging="360"/>
      </w:pPr>
      <w:rPr>
        <w:rFonts w:ascii="Wingdings" w:hAnsi="Wingdings" w:hint="default"/>
      </w:rPr>
    </w:lvl>
    <w:lvl w:ilvl="4" w:tplc="09A69850" w:tentative="1">
      <w:start w:val="1"/>
      <w:numFmt w:val="bullet"/>
      <w:lvlText w:val=""/>
      <w:lvlJc w:val="left"/>
      <w:pPr>
        <w:tabs>
          <w:tab w:val="num" w:pos="3600"/>
        </w:tabs>
        <w:ind w:left="3600" w:hanging="360"/>
      </w:pPr>
      <w:rPr>
        <w:rFonts w:ascii="Wingdings" w:hAnsi="Wingdings" w:hint="default"/>
      </w:rPr>
    </w:lvl>
    <w:lvl w:ilvl="5" w:tplc="A17CB408" w:tentative="1">
      <w:start w:val="1"/>
      <w:numFmt w:val="bullet"/>
      <w:lvlText w:val=""/>
      <w:lvlJc w:val="left"/>
      <w:pPr>
        <w:tabs>
          <w:tab w:val="num" w:pos="4320"/>
        </w:tabs>
        <w:ind w:left="4320" w:hanging="360"/>
      </w:pPr>
      <w:rPr>
        <w:rFonts w:ascii="Wingdings" w:hAnsi="Wingdings" w:hint="default"/>
      </w:rPr>
    </w:lvl>
    <w:lvl w:ilvl="6" w:tplc="33D84DD4" w:tentative="1">
      <w:start w:val="1"/>
      <w:numFmt w:val="bullet"/>
      <w:lvlText w:val=""/>
      <w:lvlJc w:val="left"/>
      <w:pPr>
        <w:tabs>
          <w:tab w:val="num" w:pos="5040"/>
        </w:tabs>
        <w:ind w:left="5040" w:hanging="360"/>
      </w:pPr>
      <w:rPr>
        <w:rFonts w:ascii="Wingdings" w:hAnsi="Wingdings" w:hint="default"/>
      </w:rPr>
    </w:lvl>
    <w:lvl w:ilvl="7" w:tplc="3D72C206" w:tentative="1">
      <w:start w:val="1"/>
      <w:numFmt w:val="bullet"/>
      <w:lvlText w:val=""/>
      <w:lvlJc w:val="left"/>
      <w:pPr>
        <w:tabs>
          <w:tab w:val="num" w:pos="5760"/>
        </w:tabs>
        <w:ind w:left="5760" w:hanging="360"/>
      </w:pPr>
      <w:rPr>
        <w:rFonts w:ascii="Wingdings" w:hAnsi="Wingdings" w:hint="default"/>
      </w:rPr>
    </w:lvl>
    <w:lvl w:ilvl="8" w:tplc="F096358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67C00D9"/>
    <w:multiLevelType w:val="hybridMultilevel"/>
    <w:tmpl w:val="6668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ECA"/>
    <w:rsid w:val="000D323A"/>
    <w:rsid w:val="001919D3"/>
    <w:rsid w:val="001A004A"/>
    <w:rsid w:val="0022567B"/>
    <w:rsid w:val="00314B99"/>
    <w:rsid w:val="003E01BB"/>
    <w:rsid w:val="004240BD"/>
    <w:rsid w:val="00524E67"/>
    <w:rsid w:val="00665F37"/>
    <w:rsid w:val="00723A21"/>
    <w:rsid w:val="007641CD"/>
    <w:rsid w:val="00795ED5"/>
    <w:rsid w:val="00853408"/>
    <w:rsid w:val="008D13B3"/>
    <w:rsid w:val="008F7060"/>
    <w:rsid w:val="00956539"/>
    <w:rsid w:val="00A46ECA"/>
    <w:rsid w:val="00A5797F"/>
    <w:rsid w:val="00B11CA2"/>
    <w:rsid w:val="00B154A2"/>
    <w:rsid w:val="00BB3653"/>
    <w:rsid w:val="00C113C0"/>
    <w:rsid w:val="00D578B0"/>
    <w:rsid w:val="00DD7939"/>
    <w:rsid w:val="00F103AD"/>
    <w:rsid w:val="00F1775C"/>
    <w:rsid w:val="00FC51B3"/>
    <w:rsid w:val="00FD1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D52BB5"/>
  <w15:chartTrackingRefBased/>
  <w15:docId w15:val="{61E05ECE-BF2B-3F4A-927F-DC4EEAC39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919D3"/>
    <w:pPr>
      <w:shd w:val="clear" w:color="auto" w:fill="FFFFFF"/>
      <w:spacing w:before="345" w:after="420"/>
      <w:outlineLvl w:val="0"/>
    </w:pPr>
    <w:rPr>
      <w:rFonts w:ascii="Arial" w:eastAsia="Times New Roman" w:hAnsi="Arial" w:cs="Arial"/>
      <w:color w:val="00253E"/>
      <w:kern w:val="36"/>
      <w:sz w:val="72"/>
      <w:szCs w:val="72"/>
    </w:rPr>
  </w:style>
  <w:style w:type="paragraph" w:styleId="Heading2">
    <w:name w:val="heading 2"/>
    <w:basedOn w:val="Normal"/>
    <w:link w:val="Heading2Char"/>
    <w:uiPriority w:val="9"/>
    <w:qFormat/>
    <w:rsid w:val="001919D3"/>
    <w:pPr>
      <w:shd w:val="clear" w:color="auto" w:fill="FFFFFF"/>
      <w:spacing w:after="240" w:line="600" w:lineRule="atLeast"/>
      <w:outlineLvl w:val="1"/>
    </w:pPr>
    <w:rPr>
      <w:rFonts w:ascii="Arial" w:eastAsia="Times New Roman" w:hAnsi="Arial" w:cs="Arial"/>
      <w:color w:val="00253E"/>
      <w:sz w:val="45"/>
      <w:szCs w:val="45"/>
    </w:rPr>
  </w:style>
  <w:style w:type="paragraph" w:styleId="Heading3">
    <w:name w:val="heading 3"/>
    <w:basedOn w:val="Normal"/>
    <w:next w:val="Normal"/>
    <w:link w:val="Heading3Char"/>
    <w:uiPriority w:val="9"/>
    <w:unhideWhenUsed/>
    <w:qFormat/>
    <w:rsid w:val="001919D3"/>
    <w:pPr>
      <w:shd w:val="clear" w:color="auto" w:fill="FFFFFF"/>
      <w:spacing w:before="100" w:beforeAutospacing="1" w:after="100" w:afterAutospacing="1"/>
      <w:outlineLvl w:val="2"/>
    </w:pPr>
    <w:rPr>
      <w:rFonts w:ascii="Arial" w:eastAsia="Times New Roman" w:hAnsi="Arial" w:cs="Arial"/>
      <w:b/>
      <w:bCs/>
      <w:color w:val="666666"/>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9D3"/>
    <w:rPr>
      <w:rFonts w:ascii="Arial" w:eastAsia="Times New Roman" w:hAnsi="Arial" w:cs="Arial"/>
      <w:color w:val="00253E"/>
      <w:kern w:val="36"/>
      <w:sz w:val="72"/>
      <w:szCs w:val="72"/>
      <w:shd w:val="clear" w:color="auto" w:fill="FFFFFF"/>
    </w:rPr>
  </w:style>
  <w:style w:type="character" w:customStyle="1" w:styleId="Heading2Char">
    <w:name w:val="Heading 2 Char"/>
    <w:basedOn w:val="DefaultParagraphFont"/>
    <w:link w:val="Heading2"/>
    <w:uiPriority w:val="9"/>
    <w:rsid w:val="001919D3"/>
    <w:rPr>
      <w:rFonts w:ascii="Arial" w:eastAsia="Times New Roman" w:hAnsi="Arial" w:cs="Arial"/>
      <w:color w:val="00253E"/>
      <w:sz w:val="45"/>
      <w:szCs w:val="45"/>
      <w:shd w:val="clear" w:color="auto" w:fill="FFFFFF"/>
    </w:rPr>
  </w:style>
  <w:style w:type="character" w:customStyle="1" w:styleId="date">
    <w:name w:val="date"/>
    <w:basedOn w:val="DefaultParagraphFont"/>
    <w:rsid w:val="00A46ECA"/>
  </w:style>
  <w:style w:type="character" w:customStyle="1" w:styleId="author">
    <w:name w:val="author"/>
    <w:basedOn w:val="DefaultParagraphFont"/>
    <w:rsid w:val="00A46ECA"/>
  </w:style>
  <w:style w:type="character" w:styleId="Hyperlink">
    <w:name w:val="Hyperlink"/>
    <w:basedOn w:val="DefaultParagraphFont"/>
    <w:uiPriority w:val="99"/>
    <w:unhideWhenUsed/>
    <w:rsid w:val="00A46ECA"/>
    <w:rPr>
      <w:color w:val="0000FF"/>
      <w:u w:val="single"/>
    </w:rPr>
  </w:style>
  <w:style w:type="paragraph" w:styleId="NormalWeb">
    <w:name w:val="Normal (Web)"/>
    <w:basedOn w:val="Normal"/>
    <w:uiPriority w:val="99"/>
    <w:semiHidden/>
    <w:unhideWhenUsed/>
    <w:rsid w:val="00A46ECA"/>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0D323A"/>
    <w:rPr>
      <w:color w:val="605E5C"/>
      <w:shd w:val="clear" w:color="auto" w:fill="E1DFDD"/>
    </w:rPr>
  </w:style>
  <w:style w:type="character" w:customStyle="1" w:styleId="Heading3Char">
    <w:name w:val="Heading 3 Char"/>
    <w:basedOn w:val="DefaultParagraphFont"/>
    <w:link w:val="Heading3"/>
    <w:uiPriority w:val="9"/>
    <w:rsid w:val="001919D3"/>
    <w:rPr>
      <w:rFonts w:ascii="Arial" w:eastAsia="Times New Roman" w:hAnsi="Arial" w:cs="Arial"/>
      <w:b/>
      <w:bCs/>
      <w:color w:val="666666"/>
      <w:sz w:val="27"/>
      <w:szCs w:val="27"/>
      <w:shd w:val="clear" w:color="auto" w:fill="FFFFFF"/>
    </w:rPr>
  </w:style>
  <w:style w:type="paragraph" w:styleId="ListParagraph">
    <w:name w:val="List Paragraph"/>
    <w:basedOn w:val="Normal"/>
    <w:uiPriority w:val="34"/>
    <w:qFormat/>
    <w:rsid w:val="001919D3"/>
    <w:pPr>
      <w:ind w:left="720"/>
      <w:contextualSpacing/>
    </w:pPr>
  </w:style>
  <w:style w:type="paragraph" w:customStyle="1" w:styleId="blogNormal">
    <w:name w:val="blogNormal"/>
    <w:basedOn w:val="Normal"/>
    <w:qFormat/>
    <w:rsid w:val="008D13B3"/>
    <w:pPr>
      <w:shd w:val="clear" w:color="auto" w:fill="FFFFFF"/>
      <w:spacing w:before="100" w:beforeAutospacing="1" w:after="100" w:afterAutospacing="1"/>
    </w:pPr>
    <w:rPr>
      <w:rFonts w:ascii="Arial" w:eastAsia="Times New Roman" w:hAnsi="Arial" w:cs="Arial"/>
      <w:color w:val="666666"/>
      <w:sz w:val="27"/>
      <w:szCs w:val="27"/>
    </w:rPr>
  </w:style>
  <w:style w:type="table" w:styleId="TableGrid">
    <w:name w:val="Table Grid"/>
    <w:basedOn w:val="TableNormal"/>
    <w:uiPriority w:val="39"/>
    <w:rsid w:val="008D13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52546">
      <w:bodyDiv w:val="1"/>
      <w:marLeft w:val="0"/>
      <w:marRight w:val="0"/>
      <w:marTop w:val="0"/>
      <w:marBottom w:val="0"/>
      <w:divBdr>
        <w:top w:val="none" w:sz="0" w:space="0" w:color="auto"/>
        <w:left w:val="none" w:sz="0" w:space="0" w:color="auto"/>
        <w:bottom w:val="none" w:sz="0" w:space="0" w:color="auto"/>
        <w:right w:val="none" w:sz="0" w:space="0" w:color="auto"/>
      </w:divBdr>
    </w:div>
    <w:div w:id="348917189">
      <w:bodyDiv w:val="1"/>
      <w:marLeft w:val="0"/>
      <w:marRight w:val="0"/>
      <w:marTop w:val="0"/>
      <w:marBottom w:val="0"/>
      <w:divBdr>
        <w:top w:val="none" w:sz="0" w:space="0" w:color="auto"/>
        <w:left w:val="none" w:sz="0" w:space="0" w:color="auto"/>
        <w:bottom w:val="none" w:sz="0" w:space="0" w:color="auto"/>
        <w:right w:val="none" w:sz="0" w:space="0" w:color="auto"/>
      </w:divBdr>
    </w:div>
    <w:div w:id="526673991">
      <w:bodyDiv w:val="1"/>
      <w:marLeft w:val="0"/>
      <w:marRight w:val="0"/>
      <w:marTop w:val="0"/>
      <w:marBottom w:val="0"/>
      <w:divBdr>
        <w:top w:val="none" w:sz="0" w:space="0" w:color="auto"/>
        <w:left w:val="none" w:sz="0" w:space="0" w:color="auto"/>
        <w:bottom w:val="none" w:sz="0" w:space="0" w:color="auto"/>
        <w:right w:val="none" w:sz="0" w:space="0" w:color="auto"/>
      </w:divBdr>
      <w:divsChild>
        <w:div w:id="1222475295">
          <w:marLeft w:val="0"/>
          <w:marRight w:val="0"/>
          <w:marTop w:val="0"/>
          <w:marBottom w:val="300"/>
          <w:divBdr>
            <w:top w:val="none" w:sz="0" w:space="0" w:color="auto"/>
            <w:left w:val="none" w:sz="0" w:space="0" w:color="auto"/>
            <w:bottom w:val="none" w:sz="0" w:space="0" w:color="auto"/>
            <w:right w:val="none" w:sz="0" w:space="0" w:color="auto"/>
          </w:divBdr>
          <w:divsChild>
            <w:div w:id="69161354">
              <w:marLeft w:val="0"/>
              <w:marRight w:val="0"/>
              <w:marTop w:val="0"/>
              <w:marBottom w:val="0"/>
              <w:divBdr>
                <w:top w:val="none" w:sz="0" w:space="0" w:color="auto"/>
                <w:left w:val="none" w:sz="0" w:space="0" w:color="auto"/>
                <w:bottom w:val="none" w:sz="0" w:space="0" w:color="auto"/>
                <w:right w:val="none" w:sz="0" w:space="0" w:color="auto"/>
              </w:divBdr>
            </w:div>
          </w:divsChild>
        </w:div>
        <w:div w:id="497304638">
          <w:marLeft w:val="0"/>
          <w:marRight w:val="0"/>
          <w:marTop w:val="0"/>
          <w:marBottom w:val="0"/>
          <w:divBdr>
            <w:top w:val="none" w:sz="0" w:space="0" w:color="auto"/>
            <w:left w:val="none" w:sz="0" w:space="0" w:color="auto"/>
            <w:bottom w:val="none" w:sz="0" w:space="0" w:color="auto"/>
            <w:right w:val="none" w:sz="0" w:space="0" w:color="auto"/>
          </w:divBdr>
        </w:div>
      </w:divsChild>
    </w:div>
    <w:div w:id="587619292">
      <w:bodyDiv w:val="1"/>
      <w:marLeft w:val="0"/>
      <w:marRight w:val="0"/>
      <w:marTop w:val="0"/>
      <w:marBottom w:val="0"/>
      <w:divBdr>
        <w:top w:val="none" w:sz="0" w:space="0" w:color="auto"/>
        <w:left w:val="none" w:sz="0" w:space="0" w:color="auto"/>
        <w:bottom w:val="none" w:sz="0" w:space="0" w:color="auto"/>
        <w:right w:val="none" w:sz="0" w:space="0" w:color="auto"/>
      </w:divBdr>
      <w:divsChild>
        <w:div w:id="1787002319">
          <w:marLeft w:val="360"/>
          <w:marRight w:val="0"/>
          <w:marTop w:val="240"/>
          <w:marBottom w:val="0"/>
          <w:divBdr>
            <w:top w:val="none" w:sz="0" w:space="0" w:color="auto"/>
            <w:left w:val="none" w:sz="0" w:space="0" w:color="auto"/>
            <w:bottom w:val="none" w:sz="0" w:space="0" w:color="auto"/>
            <w:right w:val="none" w:sz="0" w:space="0" w:color="auto"/>
          </w:divBdr>
        </w:div>
        <w:div w:id="776751981">
          <w:marLeft w:val="1166"/>
          <w:marRight w:val="0"/>
          <w:marTop w:val="60"/>
          <w:marBottom w:val="0"/>
          <w:divBdr>
            <w:top w:val="none" w:sz="0" w:space="0" w:color="auto"/>
            <w:left w:val="none" w:sz="0" w:space="0" w:color="auto"/>
            <w:bottom w:val="none" w:sz="0" w:space="0" w:color="auto"/>
            <w:right w:val="none" w:sz="0" w:space="0" w:color="auto"/>
          </w:divBdr>
        </w:div>
        <w:div w:id="279999582">
          <w:marLeft w:val="1800"/>
          <w:marRight w:val="0"/>
          <w:marTop w:val="60"/>
          <w:marBottom w:val="0"/>
          <w:divBdr>
            <w:top w:val="none" w:sz="0" w:space="0" w:color="auto"/>
            <w:left w:val="none" w:sz="0" w:space="0" w:color="auto"/>
            <w:bottom w:val="none" w:sz="0" w:space="0" w:color="auto"/>
            <w:right w:val="none" w:sz="0" w:space="0" w:color="auto"/>
          </w:divBdr>
        </w:div>
        <w:div w:id="1143036685">
          <w:marLeft w:val="360"/>
          <w:marRight w:val="0"/>
          <w:marTop w:val="240"/>
          <w:marBottom w:val="0"/>
          <w:divBdr>
            <w:top w:val="none" w:sz="0" w:space="0" w:color="auto"/>
            <w:left w:val="none" w:sz="0" w:space="0" w:color="auto"/>
            <w:bottom w:val="none" w:sz="0" w:space="0" w:color="auto"/>
            <w:right w:val="none" w:sz="0" w:space="0" w:color="auto"/>
          </w:divBdr>
        </w:div>
      </w:divsChild>
    </w:div>
    <w:div w:id="791362238">
      <w:bodyDiv w:val="1"/>
      <w:marLeft w:val="0"/>
      <w:marRight w:val="0"/>
      <w:marTop w:val="0"/>
      <w:marBottom w:val="0"/>
      <w:divBdr>
        <w:top w:val="none" w:sz="0" w:space="0" w:color="auto"/>
        <w:left w:val="none" w:sz="0" w:space="0" w:color="auto"/>
        <w:bottom w:val="none" w:sz="0" w:space="0" w:color="auto"/>
        <w:right w:val="none" w:sz="0" w:space="0" w:color="auto"/>
      </w:divBdr>
    </w:div>
    <w:div w:id="902255499">
      <w:bodyDiv w:val="1"/>
      <w:marLeft w:val="0"/>
      <w:marRight w:val="0"/>
      <w:marTop w:val="0"/>
      <w:marBottom w:val="0"/>
      <w:divBdr>
        <w:top w:val="none" w:sz="0" w:space="0" w:color="auto"/>
        <w:left w:val="none" w:sz="0" w:space="0" w:color="auto"/>
        <w:bottom w:val="none" w:sz="0" w:space="0" w:color="auto"/>
        <w:right w:val="none" w:sz="0" w:space="0" w:color="auto"/>
      </w:divBdr>
      <w:divsChild>
        <w:div w:id="1793403635">
          <w:marLeft w:val="0"/>
          <w:marRight w:val="0"/>
          <w:marTop w:val="0"/>
          <w:marBottom w:val="0"/>
          <w:divBdr>
            <w:top w:val="none" w:sz="0" w:space="0" w:color="auto"/>
            <w:left w:val="none" w:sz="0" w:space="0" w:color="auto"/>
            <w:bottom w:val="none" w:sz="0" w:space="0" w:color="auto"/>
            <w:right w:val="none" w:sz="0" w:space="0" w:color="auto"/>
          </w:divBdr>
          <w:divsChild>
            <w:div w:id="1880049728">
              <w:marLeft w:val="0"/>
              <w:marRight w:val="0"/>
              <w:marTop w:val="0"/>
              <w:marBottom w:val="0"/>
              <w:divBdr>
                <w:top w:val="none" w:sz="0" w:space="0" w:color="auto"/>
                <w:left w:val="none" w:sz="0" w:space="0" w:color="auto"/>
                <w:bottom w:val="none" w:sz="0" w:space="0" w:color="auto"/>
                <w:right w:val="none" w:sz="0" w:space="0" w:color="auto"/>
              </w:divBdr>
              <w:divsChild>
                <w:div w:id="470950894">
                  <w:marLeft w:val="0"/>
                  <w:marRight w:val="0"/>
                  <w:marTop w:val="300"/>
                  <w:marBottom w:val="300"/>
                  <w:divBdr>
                    <w:top w:val="single" w:sz="6" w:space="15" w:color="E1E1E1"/>
                    <w:left w:val="none" w:sz="0" w:space="0" w:color="auto"/>
                    <w:bottom w:val="none" w:sz="0" w:space="0" w:color="auto"/>
                    <w:right w:val="none" w:sz="0" w:space="0" w:color="auto"/>
                  </w:divBdr>
                </w:div>
              </w:divsChild>
            </w:div>
          </w:divsChild>
        </w:div>
        <w:div w:id="941496193">
          <w:marLeft w:val="0"/>
          <w:marRight w:val="0"/>
          <w:marTop w:val="0"/>
          <w:marBottom w:val="0"/>
          <w:divBdr>
            <w:top w:val="none" w:sz="0" w:space="0" w:color="auto"/>
            <w:left w:val="none" w:sz="0" w:space="0" w:color="auto"/>
            <w:bottom w:val="none" w:sz="0" w:space="0" w:color="auto"/>
            <w:right w:val="none" w:sz="0" w:space="0" w:color="auto"/>
          </w:divBdr>
        </w:div>
      </w:divsChild>
    </w:div>
    <w:div w:id="1157650252">
      <w:bodyDiv w:val="1"/>
      <w:marLeft w:val="0"/>
      <w:marRight w:val="0"/>
      <w:marTop w:val="0"/>
      <w:marBottom w:val="0"/>
      <w:divBdr>
        <w:top w:val="none" w:sz="0" w:space="0" w:color="auto"/>
        <w:left w:val="none" w:sz="0" w:space="0" w:color="auto"/>
        <w:bottom w:val="none" w:sz="0" w:space="0" w:color="auto"/>
        <w:right w:val="none" w:sz="0" w:space="0" w:color="auto"/>
      </w:divBdr>
    </w:div>
    <w:div w:id="1373001444">
      <w:bodyDiv w:val="1"/>
      <w:marLeft w:val="0"/>
      <w:marRight w:val="0"/>
      <w:marTop w:val="0"/>
      <w:marBottom w:val="0"/>
      <w:divBdr>
        <w:top w:val="none" w:sz="0" w:space="0" w:color="auto"/>
        <w:left w:val="none" w:sz="0" w:space="0" w:color="auto"/>
        <w:bottom w:val="none" w:sz="0" w:space="0" w:color="auto"/>
        <w:right w:val="none" w:sz="0" w:space="0" w:color="auto"/>
      </w:divBdr>
      <w:divsChild>
        <w:div w:id="1007829214">
          <w:marLeft w:val="0"/>
          <w:marRight w:val="0"/>
          <w:marTop w:val="0"/>
          <w:marBottom w:val="300"/>
          <w:divBdr>
            <w:top w:val="none" w:sz="0" w:space="0" w:color="auto"/>
            <w:left w:val="none" w:sz="0" w:space="0" w:color="auto"/>
            <w:bottom w:val="none" w:sz="0" w:space="0" w:color="auto"/>
            <w:right w:val="none" w:sz="0" w:space="0" w:color="auto"/>
          </w:divBdr>
          <w:divsChild>
            <w:div w:id="2065328437">
              <w:marLeft w:val="0"/>
              <w:marRight w:val="0"/>
              <w:marTop w:val="0"/>
              <w:marBottom w:val="0"/>
              <w:divBdr>
                <w:top w:val="none" w:sz="0" w:space="0" w:color="auto"/>
                <w:left w:val="none" w:sz="0" w:space="0" w:color="auto"/>
                <w:bottom w:val="none" w:sz="0" w:space="0" w:color="auto"/>
                <w:right w:val="none" w:sz="0" w:space="0" w:color="auto"/>
              </w:divBdr>
            </w:div>
          </w:divsChild>
        </w:div>
        <w:div w:id="694354653">
          <w:marLeft w:val="0"/>
          <w:marRight w:val="0"/>
          <w:marTop w:val="0"/>
          <w:marBottom w:val="0"/>
          <w:divBdr>
            <w:top w:val="none" w:sz="0" w:space="0" w:color="auto"/>
            <w:left w:val="none" w:sz="0" w:space="0" w:color="auto"/>
            <w:bottom w:val="none" w:sz="0" w:space="0" w:color="auto"/>
            <w:right w:val="none" w:sz="0" w:space="0" w:color="auto"/>
          </w:divBdr>
        </w:div>
      </w:divsChild>
    </w:div>
    <w:div w:id="1466509394">
      <w:bodyDiv w:val="1"/>
      <w:marLeft w:val="0"/>
      <w:marRight w:val="0"/>
      <w:marTop w:val="0"/>
      <w:marBottom w:val="0"/>
      <w:divBdr>
        <w:top w:val="none" w:sz="0" w:space="0" w:color="auto"/>
        <w:left w:val="none" w:sz="0" w:space="0" w:color="auto"/>
        <w:bottom w:val="none" w:sz="0" w:space="0" w:color="auto"/>
        <w:right w:val="none" w:sz="0" w:space="0" w:color="auto"/>
      </w:divBdr>
    </w:div>
    <w:div w:id="1489714576">
      <w:bodyDiv w:val="1"/>
      <w:marLeft w:val="0"/>
      <w:marRight w:val="0"/>
      <w:marTop w:val="0"/>
      <w:marBottom w:val="0"/>
      <w:divBdr>
        <w:top w:val="none" w:sz="0" w:space="0" w:color="auto"/>
        <w:left w:val="none" w:sz="0" w:space="0" w:color="auto"/>
        <w:bottom w:val="none" w:sz="0" w:space="0" w:color="auto"/>
        <w:right w:val="none" w:sz="0" w:space="0" w:color="auto"/>
      </w:divBdr>
      <w:divsChild>
        <w:div w:id="1417509961">
          <w:marLeft w:val="360"/>
          <w:marRight w:val="0"/>
          <w:marTop w:val="240"/>
          <w:marBottom w:val="0"/>
          <w:divBdr>
            <w:top w:val="none" w:sz="0" w:space="0" w:color="auto"/>
            <w:left w:val="none" w:sz="0" w:space="0" w:color="auto"/>
            <w:bottom w:val="none" w:sz="0" w:space="0" w:color="auto"/>
            <w:right w:val="none" w:sz="0" w:space="0" w:color="auto"/>
          </w:divBdr>
        </w:div>
        <w:div w:id="1241062655">
          <w:marLeft w:val="1166"/>
          <w:marRight w:val="0"/>
          <w:marTop w:val="60"/>
          <w:marBottom w:val="0"/>
          <w:divBdr>
            <w:top w:val="none" w:sz="0" w:space="0" w:color="auto"/>
            <w:left w:val="none" w:sz="0" w:space="0" w:color="auto"/>
            <w:bottom w:val="none" w:sz="0" w:space="0" w:color="auto"/>
            <w:right w:val="none" w:sz="0" w:space="0" w:color="auto"/>
          </w:divBdr>
        </w:div>
        <w:div w:id="1684283044">
          <w:marLeft w:val="1166"/>
          <w:marRight w:val="0"/>
          <w:marTop w:val="60"/>
          <w:marBottom w:val="0"/>
          <w:divBdr>
            <w:top w:val="none" w:sz="0" w:space="0" w:color="auto"/>
            <w:left w:val="none" w:sz="0" w:space="0" w:color="auto"/>
            <w:bottom w:val="none" w:sz="0" w:space="0" w:color="auto"/>
            <w:right w:val="none" w:sz="0" w:space="0" w:color="auto"/>
          </w:divBdr>
        </w:div>
        <w:div w:id="1749620174">
          <w:marLeft w:val="360"/>
          <w:marRight w:val="0"/>
          <w:marTop w:val="240"/>
          <w:marBottom w:val="0"/>
          <w:divBdr>
            <w:top w:val="none" w:sz="0" w:space="0" w:color="auto"/>
            <w:left w:val="none" w:sz="0" w:space="0" w:color="auto"/>
            <w:bottom w:val="none" w:sz="0" w:space="0" w:color="auto"/>
            <w:right w:val="none" w:sz="0" w:space="0" w:color="auto"/>
          </w:divBdr>
        </w:div>
        <w:div w:id="322517165">
          <w:marLeft w:val="1166"/>
          <w:marRight w:val="0"/>
          <w:marTop w:val="60"/>
          <w:marBottom w:val="0"/>
          <w:divBdr>
            <w:top w:val="none" w:sz="0" w:space="0" w:color="auto"/>
            <w:left w:val="none" w:sz="0" w:space="0" w:color="auto"/>
            <w:bottom w:val="none" w:sz="0" w:space="0" w:color="auto"/>
            <w:right w:val="none" w:sz="0" w:space="0" w:color="auto"/>
          </w:divBdr>
        </w:div>
        <w:div w:id="240604768">
          <w:marLeft w:val="1166"/>
          <w:marRight w:val="0"/>
          <w:marTop w:val="60"/>
          <w:marBottom w:val="0"/>
          <w:divBdr>
            <w:top w:val="none" w:sz="0" w:space="0" w:color="auto"/>
            <w:left w:val="none" w:sz="0" w:space="0" w:color="auto"/>
            <w:bottom w:val="none" w:sz="0" w:space="0" w:color="auto"/>
            <w:right w:val="none" w:sz="0" w:space="0" w:color="auto"/>
          </w:divBdr>
        </w:div>
        <w:div w:id="1306666200">
          <w:marLeft w:val="360"/>
          <w:marRight w:val="0"/>
          <w:marTop w:val="240"/>
          <w:marBottom w:val="0"/>
          <w:divBdr>
            <w:top w:val="none" w:sz="0" w:space="0" w:color="auto"/>
            <w:left w:val="none" w:sz="0" w:space="0" w:color="auto"/>
            <w:bottom w:val="none" w:sz="0" w:space="0" w:color="auto"/>
            <w:right w:val="none" w:sz="0" w:space="0" w:color="auto"/>
          </w:divBdr>
        </w:div>
        <w:div w:id="14968348">
          <w:marLeft w:val="1166"/>
          <w:marRight w:val="0"/>
          <w:marTop w:val="60"/>
          <w:marBottom w:val="0"/>
          <w:divBdr>
            <w:top w:val="none" w:sz="0" w:space="0" w:color="auto"/>
            <w:left w:val="none" w:sz="0" w:space="0" w:color="auto"/>
            <w:bottom w:val="none" w:sz="0" w:space="0" w:color="auto"/>
            <w:right w:val="none" w:sz="0" w:space="0" w:color="auto"/>
          </w:divBdr>
        </w:div>
        <w:div w:id="20012454">
          <w:marLeft w:val="360"/>
          <w:marRight w:val="0"/>
          <w:marTop w:val="240"/>
          <w:marBottom w:val="0"/>
          <w:divBdr>
            <w:top w:val="none" w:sz="0" w:space="0" w:color="auto"/>
            <w:left w:val="none" w:sz="0" w:space="0" w:color="auto"/>
            <w:bottom w:val="none" w:sz="0" w:space="0" w:color="auto"/>
            <w:right w:val="none" w:sz="0" w:space="0" w:color="auto"/>
          </w:divBdr>
        </w:div>
        <w:div w:id="49352357">
          <w:marLeft w:val="1166"/>
          <w:marRight w:val="0"/>
          <w:marTop w:val="60"/>
          <w:marBottom w:val="0"/>
          <w:divBdr>
            <w:top w:val="none" w:sz="0" w:space="0" w:color="auto"/>
            <w:left w:val="none" w:sz="0" w:space="0" w:color="auto"/>
            <w:bottom w:val="none" w:sz="0" w:space="0" w:color="auto"/>
            <w:right w:val="none" w:sz="0" w:space="0" w:color="auto"/>
          </w:divBdr>
        </w:div>
      </w:divsChild>
    </w:div>
    <w:div w:id="1494224181">
      <w:bodyDiv w:val="1"/>
      <w:marLeft w:val="0"/>
      <w:marRight w:val="0"/>
      <w:marTop w:val="0"/>
      <w:marBottom w:val="0"/>
      <w:divBdr>
        <w:top w:val="none" w:sz="0" w:space="0" w:color="auto"/>
        <w:left w:val="none" w:sz="0" w:space="0" w:color="auto"/>
        <w:bottom w:val="none" w:sz="0" w:space="0" w:color="auto"/>
        <w:right w:val="none" w:sz="0" w:space="0" w:color="auto"/>
      </w:divBdr>
    </w:div>
    <w:div w:id="1590118150">
      <w:bodyDiv w:val="1"/>
      <w:marLeft w:val="0"/>
      <w:marRight w:val="0"/>
      <w:marTop w:val="0"/>
      <w:marBottom w:val="0"/>
      <w:divBdr>
        <w:top w:val="none" w:sz="0" w:space="0" w:color="auto"/>
        <w:left w:val="none" w:sz="0" w:space="0" w:color="auto"/>
        <w:bottom w:val="none" w:sz="0" w:space="0" w:color="auto"/>
        <w:right w:val="none" w:sz="0" w:space="0" w:color="auto"/>
      </w:divBdr>
      <w:divsChild>
        <w:div w:id="250045830">
          <w:marLeft w:val="360"/>
          <w:marRight w:val="0"/>
          <w:marTop w:val="240"/>
          <w:marBottom w:val="0"/>
          <w:divBdr>
            <w:top w:val="none" w:sz="0" w:space="0" w:color="auto"/>
            <w:left w:val="none" w:sz="0" w:space="0" w:color="auto"/>
            <w:bottom w:val="none" w:sz="0" w:space="0" w:color="auto"/>
            <w:right w:val="none" w:sz="0" w:space="0" w:color="auto"/>
          </w:divBdr>
        </w:div>
        <w:div w:id="780996567">
          <w:marLeft w:val="1166"/>
          <w:marRight w:val="0"/>
          <w:marTop w:val="60"/>
          <w:marBottom w:val="0"/>
          <w:divBdr>
            <w:top w:val="none" w:sz="0" w:space="0" w:color="auto"/>
            <w:left w:val="none" w:sz="0" w:space="0" w:color="auto"/>
            <w:bottom w:val="none" w:sz="0" w:space="0" w:color="auto"/>
            <w:right w:val="none" w:sz="0" w:space="0" w:color="auto"/>
          </w:divBdr>
        </w:div>
        <w:div w:id="315426967">
          <w:marLeft w:val="1166"/>
          <w:marRight w:val="0"/>
          <w:marTop w:val="60"/>
          <w:marBottom w:val="0"/>
          <w:divBdr>
            <w:top w:val="none" w:sz="0" w:space="0" w:color="auto"/>
            <w:left w:val="none" w:sz="0" w:space="0" w:color="auto"/>
            <w:bottom w:val="none" w:sz="0" w:space="0" w:color="auto"/>
            <w:right w:val="none" w:sz="0" w:space="0" w:color="auto"/>
          </w:divBdr>
        </w:div>
        <w:div w:id="495610562">
          <w:marLeft w:val="360"/>
          <w:marRight w:val="0"/>
          <w:marTop w:val="240"/>
          <w:marBottom w:val="0"/>
          <w:divBdr>
            <w:top w:val="none" w:sz="0" w:space="0" w:color="auto"/>
            <w:left w:val="none" w:sz="0" w:space="0" w:color="auto"/>
            <w:bottom w:val="none" w:sz="0" w:space="0" w:color="auto"/>
            <w:right w:val="none" w:sz="0" w:space="0" w:color="auto"/>
          </w:divBdr>
        </w:div>
        <w:div w:id="1772311852">
          <w:marLeft w:val="1166"/>
          <w:marRight w:val="0"/>
          <w:marTop w:val="60"/>
          <w:marBottom w:val="0"/>
          <w:divBdr>
            <w:top w:val="none" w:sz="0" w:space="0" w:color="auto"/>
            <w:left w:val="none" w:sz="0" w:space="0" w:color="auto"/>
            <w:bottom w:val="none" w:sz="0" w:space="0" w:color="auto"/>
            <w:right w:val="none" w:sz="0" w:space="0" w:color="auto"/>
          </w:divBdr>
        </w:div>
        <w:div w:id="1370833224">
          <w:marLeft w:val="1166"/>
          <w:marRight w:val="0"/>
          <w:marTop w:val="60"/>
          <w:marBottom w:val="0"/>
          <w:divBdr>
            <w:top w:val="none" w:sz="0" w:space="0" w:color="auto"/>
            <w:left w:val="none" w:sz="0" w:space="0" w:color="auto"/>
            <w:bottom w:val="none" w:sz="0" w:space="0" w:color="auto"/>
            <w:right w:val="none" w:sz="0" w:space="0" w:color="auto"/>
          </w:divBdr>
        </w:div>
        <w:div w:id="403260906">
          <w:marLeft w:val="360"/>
          <w:marRight w:val="0"/>
          <w:marTop w:val="240"/>
          <w:marBottom w:val="0"/>
          <w:divBdr>
            <w:top w:val="none" w:sz="0" w:space="0" w:color="auto"/>
            <w:left w:val="none" w:sz="0" w:space="0" w:color="auto"/>
            <w:bottom w:val="none" w:sz="0" w:space="0" w:color="auto"/>
            <w:right w:val="none" w:sz="0" w:space="0" w:color="auto"/>
          </w:divBdr>
        </w:div>
        <w:div w:id="2135294581">
          <w:marLeft w:val="1166"/>
          <w:marRight w:val="0"/>
          <w:marTop w:val="60"/>
          <w:marBottom w:val="0"/>
          <w:divBdr>
            <w:top w:val="none" w:sz="0" w:space="0" w:color="auto"/>
            <w:left w:val="none" w:sz="0" w:space="0" w:color="auto"/>
            <w:bottom w:val="none" w:sz="0" w:space="0" w:color="auto"/>
            <w:right w:val="none" w:sz="0" w:space="0" w:color="auto"/>
          </w:divBdr>
        </w:div>
        <w:div w:id="1797990062">
          <w:marLeft w:val="360"/>
          <w:marRight w:val="0"/>
          <w:marTop w:val="240"/>
          <w:marBottom w:val="0"/>
          <w:divBdr>
            <w:top w:val="none" w:sz="0" w:space="0" w:color="auto"/>
            <w:left w:val="none" w:sz="0" w:space="0" w:color="auto"/>
            <w:bottom w:val="none" w:sz="0" w:space="0" w:color="auto"/>
            <w:right w:val="none" w:sz="0" w:space="0" w:color="auto"/>
          </w:divBdr>
        </w:div>
        <w:div w:id="245385604">
          <w:marLeft w:val="1166"/>
          <w:marRight w:val="0"/>
          <w:marTop w:val="60"/>
          <w:marBottom w:val="0"/>
          <w:divBdr>
            <w:top w:val="none" w:sz="0" w:space="0" w:color="auto"/>
            <w:left w:val="none" w:sz="0" w:space="0" w:color="auto"/>
            <w:bottom w:val="none" w:sz="0" w:space="0" w:color="auto"/>
            <w:right w:val="none" w:sz="0" w:space="0" w:color="auto"/>
          </w:divBdr>
        </w:div>
      </w:divsChild>
    </w:div>
    <w:div w:id="1637178049">
      <w:bodyDiv w:val="1"/>
      <w:marLeft w:val="0"/>
      <w:marRight w:val="0"/>
      <w:marTop w:val="0"/>
      <w:marBottom w:val="0"/>
      <w:divBdr>
        <w:top w:val="none" w:sz="0" w:space="0" w:color="auto"/>
        <w:left w:val="none" w:sz="0" w:space="0" w:color="auto"/>
        <w:bottom w:val="none" w:sz="0" w:space="0" w:color="auto"/>
        <w:right w:val="none" w:sz="0" w:space="0" w:color="auto"/>
      </w:divBdr>
      <w:divsChild>
        <w:div w:id="1061516884">
          <w:marLeft w:val="360"/>
          <w:marRight w:val="0"/>
          <w:marTop w:val="240"/>
          <w:marBottom w:val="0"/>
          <w:divBdr>
            <w:top w:val="none" w:sz="0" w:space="0" w:color="auto"/>
            <w:left w:val="none" w:sz="0" w:space="0" w:color="auto"/>
            <w:bottom w:val="none" w:sz="0" w:space="0" w:color="auto"/>
            <w:right w:val="none" w:sz="0" w:space="0" w:color="auto"/>
          </w:divBdr>
        </w:div>
        <w:div w:id="981039627">
          <w:marLeft w:val="1166"/>
          <w:marRight w:val="0"/>
          <w:marTop w:val="60"/>
          <w:marBottom w:val="0"/>
          <w:divBdr>
            <w:top w:val="none" w:sz="0" w:space="0" w:color="auto"/>
            <w:left w:val="none" w:sz="0" w:space="0" w:color="auto"/>
            <w:bottom w:val="none" w:sz="0" w:space="0" w:color="auto"/>
            <w:right w:val="none" w:sz="0" w:space="0" w:color="auto"/>
          </w:divBdr>
        </w:div>
        <w:div w:id="777062761">
          <w:marLeft w:val="1166"/>
          <w:marRight w:val="0"/>
          <w:marTop w:val="60"/>
          <w:marBottom w:val="0"/>
          <w:divBdr>
            <w:top w:val="none" w:sz="0" w:space="0" w:color="auto"/>
            <w:left w:val="none" w:sz="0" w:space="0" w:color="auto"/>
            <w:bottom w:val="none" w:sz="0" w:space="0" w:color="auto"/>
            <w:right w:val="none" w:sz="0" w:space="0" w:color="auto"/>
          </w:divBdr>
        </w:div>
        <w:div w:id="406077733">
          <w:marLeft w:val="360"/>
          <w:marRight w:val="0"/>
          <w:marTop w:val="240"/>
          <w:marBottom w:val="0"/>
          <w:divBdr>
            <w:top w:val="none" w:sz="0" w:space="0" w:color="auto"/>
            <w:left w:val="none" w:sz="0" w:space="0" w:color="auto"/>
            <w:bottom w:val="none" w:sz="0" w:space="0" w:color="auto"/>
            <w:right w:val="none" w:sz="0" w:space="0" w:color="auto"/>
          </w:divBdr>
        </w:div>
        <w:div w:id="1315917737">
          <w:marLeft w:val="1166"/>
          <w:marRight w:val="0"/>
          <w:marTop w:val="60"/>
          <w:marBottom w:val="0"/>
          <w:divBdr>
            <w:top w:val="none" w:sz="0" w:space="0" w:color="auto"/>
            <w:left w:val="none" w:sz="0" w:space="0" w:color="auto"/>
            <w:bottom w:val="none" w:sz="0" w:space="0" w:color="auto"/>
            <w:right w:val="none" w:sz="0" w:space="0" w:color="auto"/>
          </w:divBdr>
        </w:div>
        <w:div w:id="135147148">
          <w:marLeft w:val="360"/>
          <w:marRight w:val="0"/>
          <w:marTop w:val="240"/>
          <w:marBottom w:val="0"/>
          <w:divBdr>
            <w:top w:val="none" w:sz="0" w:space="0" w:color="auto"/>
            <w:left w:val="none" w:sz="0" w:space="0" w:color="auto"/>
            <w:bottom w:val="none" w:sz="0" w:space="0" w:color="auto"/>
            <w:right w:val="none" w:sz="0" w:space="0" w:color="auto"/>
          </w:divBdr>
        </w:div>
        <w:div w:id="1994554615">
          <w:marLeft w:val="1166"/>
          <w:marRight w:val="0"/>
          <w:marTop w:val="60"/>
          <w:marBottom w:val="0"/>
          <w:divBdr>
            <w:top w:val="none" w:sz="0" w:space="0" w:color="auto"/>
            <w:left w:val="none" w:sz="0" w:space="0" w:color="auto"/>
            <w:bottom w:val="none" w:sz="0" w:space="0" w:color="auto"/>
            <w:right w:val="none" w:sz="0" w:space="0" w:color="auto"/>
          </w:divBdr>
        </w:div>
        <w:div w:id="1804809299">
          <w:marLeft w:val="1800"/>
          <w:marRight w:val="0"/>
          <w:marTop w:val="60"/>
          <w:marBottom w:val="0"/>
          <w:divBdr>
            <w:top w:val="none" w:sz="0" w:space="0" w:color="auto"/>
            <w:left w:val="none" w:sz="0" w:space="0" w:color="auto"/>
            <w:bottom w:val="none" w:sz="0" w:space="0" w:color="auto"/>
            <w:right w:val="none" w:sz="0" w:space="0" w:color="auto"/>
          </w:divBdr>
        </w:div>
      </w:divsChild>
    </w:div>
    <w:div w:id="1691643841">
      <w:bodyDiv w:val="1"/>
      <w:marLeft w:val="0"/>
      <w:marRight w:val="0"/>
      <w:marTop w:val="0"/>
      <w:marBottom w:val="0"/>
      <w:divBdr>
        <w:top w:val="none" w:sz="0" w:space="0" w:color="auto"/>
        <w:left w:val="none" w:sz="0" w:space="0" w:color="auto"/>
        <w:bottom w:val="none" w:sz="0" w:space="0" w:color="auto"/>
        <w:right w:val="none" w:sz="0" w:space="0" w:color="auto"/>
      </w:divBdr>
    </w:div>
    <w:div w:id="202463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gemfire.docs.pivotal.io/93/geode/basic_config/data_regions/chapter_overview.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docs.pivotal.io/p-cloud-cache/1-0/index.html" TargetMode="External"/><Relationship Id="rId2" Type="http://schemas.openxmlformats.org/officeDocument/2006/relationships/styles" Target="styles.xml"/><Relationship Id="rId16" Type="http://schemas.openxmlformats.org/officeDocument/2006/relationships/hyperlink" Target="https://12factor.ne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loud.spring.io/spring-cloud-task/" TargetMode="External"/><Relationship Id="rId5" Type="http://schemas.openxmlformats.org/officeDocument/2006/relationships/hyperlink" Target="https://content.pivotal.io/authors/dan-baskette" TargetMode="External"/><Relationship Id="rId15" Type="http://schemas.openxmlformats.org/officeDocument/2006/relationships/hyperlink" Target="https://pivotal.io/pivotal-gemfire" TargetMode="External"/><Relationship Id="rId10" Type="http://schemas.openxmlformats.org/officeDocument/2006/relationships/hyperlink" Target="https://cloud.spring.io/spring-cloud-strea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rojects.spring.io/spring-boot/" TargetMode="External"/><Relationship Id="rId14" Type="http://schemas.openxmlformats.org/officeDocument/2006/relationships/hyperlink" Target="http://gemfire.docs.pivotal.io/93/geode/developing/querying_basics/chapter_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1237</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Green</dc:creator>
  <cp:keywords/>
  <dc:description/>
  <cp:lastModifiedBy>Gregory Green</cp:lastModifiedBy>
  <cp:revision>11</cp:revision>
  <dcterms:created xsi:type="dcterms:W3CDTF">2018-06-20T11:50:00Z</dcterms:created>
  <dcterms:modified xsi:type="dcterms:W3CDTF">2018-06-21T16:44:00Z</dcterms:modified>
</cp:coreProperties>
</file>