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37CA" w14:textId="7E201930" w:rsidR="00F04D07" w:rsidRDefault="001F2418">
      <w:r w:rsidRPr="001F2418">
        <w:drawing>
          <wp:inline distT="0" distB="0" distL="0" distR="0" wp14:anchorId="30733974" wp14:editId="205A4213">
            <wp:extent cx="4097867" cy="341664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67" cy="34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0816" w14:textId="66A6E5D1" w:rsidR="001F2418" w:rsidRDefault="001F2418"/>
    <w:p w14:paraId="2BCB7B1D" w14:textId="6640BC2F" w:rsidR="001F2418" w:rsidRDefault="001F2418" w:rsidP="001F2418">
      <w:pPr>
        <w:pStyle w:val="ListParagraph"/>
        <w:numPr>
          <w:ilvl w:val="0"/>
          <w:numId w:val="2"/>
        </w:numPr>
      </w:pPr>
      <w:r>
        <w:t xml:space="preserve">The parse double </w:t>
      </w:r>
      <w:r w:rsidR="008B6227">
        <w:t>allows</w:t>
      </w:r>
      <w:r>
        <w:t xml:space="preserve"> the program to calculate the total revenue by product by going through each region and multiplies it by the price, one at a time. </w:t>
      </w:r>
    </w:p>
    <w:sectPr w:rsidR="001F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390B"/>
    <w:multiLevelType w:val="hybridMultilevel"/>
    <w:tmpl w:val="95A69D82"/>
    <w:lvl w:ilvl="0" w:tplc="C5387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348F0"/>
    <w:multiLevelType w:val="hybridMultilevel"/>
    <w:tmpl w:val="B67EA51C"/>
    <w:lvl w:ilvl="0" w:tplc="E6B43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7539">
    <w:abstractNumId w:val="0"/>
  </w:num>
  <w:num w:numId="2" w16cid:durableId="70556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18"/>
    <w:rsid w:val="001F2418"/>
    <w:rsid w:val="008B6227"/>
    <w:rsid w:val="00F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392C"/>
  <w15:chartTrackingRefBased/>
  <w15:docId w15:val="{8B78E791-D42F-4796-BCB8-01CDD639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Greer, Griffin Neal - greergn</dc:creator>
  <cp:keywords/>
  <dc:description/>
  <cp:lastModifiedBy>Greer, Griffin Neal - greergn</cp:lastModifiedBy>
  <cp:revision>1</cp:revision>
  <dcterms:created xsi:type="dcterms:W3CDTF">2023-02-24T20:41:00Z</dcterms:created>
  <dcterms:modified xsi:type="dcterms:W3CDTF">2023-02-24T20:54:00Z</dcterms:modified>
</cp:coreProperties>
</file>