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9CD" w:rsidRPr="001759CD" w:rsidRDefault="001759CD" w:rsidP="00175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0" w:name="_GoBack"/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Tak — </w:t>
      </w:r>
      <w:r w:rsidRPr="001759C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to bardzo dobry pomysł, żeby połączyć punkty 2 i 6 w jedną funkcję</w:t>
      </w:r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ramach </w:t>
      </w:r>
      <w:r w:rsidRPr="001759C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modułu "Analiza słów kluczowych"</w:t>
      </w:r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759CD" w:rsidRPr="001759CD" w:rsidRDefault="001759CD" w:rsidP="00175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5" style="width:0;height:1.5pt" o:hralign="center" o:hrstd="t" o:hr="t" fillcolor="#a0a0a0" stroked="f"/>
        </w:pict>
      </w:r>
    </w:p>
    <w:p w:rsidR="001759CD" w:rsidRPr="001759CD" w:rsidRDefault="001759CD" w:rsidP="001759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759CD">
        <w:rPr>
          <w:rFonts w:ascii="Segoe UI Symbol" w:eastAsia="Times New Roman" w:hAnsi="Segoe UI Symbol" w:cs="Segoe UI Symbol"/>
          <w:b/>
          <w:bCs/>
          <w:sz w:val="36"/>
          <w:szCs w:val="36"/>
          <w:lang w:eastAsia="pl-PL"/>
        </w:rPr>
        <w:t>✅</w:t>
      </w:r>
      <w:r w:rsidRPr="001759CD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 Dlaczego warto połączyć:</w:t>
      </w:r>
    </w:p>
    <w:p w:rsidR="001759CD" w:rsidRPr="001759CD" w:rsidRDefault="001759CD" w:rsidP="00175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>Obie funkcje:</w:t>
      </w:r>
    </w:p>
    <w:p w:rsidR="001759CD" w:rsidRPr="001759CD" w:rsidRDefault="001759CD" w:rsidP="001759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bazują na </w:t>
      </w:r>
      <w:r w:rsidRPr="001759C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tych samych słowach kluczowych</w:t>
      </w:r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:rsidR="001759CD" w:rsidRPr="001759CD" w:rsidRDefault="001759CD" w:rsidP="001759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korzystają z </w:t>
      </w:r>
      <w:proofErr w:type="spellStart"/>
      <w:r w:rsidRPr="001759C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DataForSEO</w:t>
      </w:r>
      <w:proofErr w:type="spellEnd"/>
      <w:r w:rsidRPr="001759C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1759C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Keywords</w:t>
      </w:r>
      <w:proofErr w:type="spellEnd"/>
      <w:r w:rsidRPr="001759C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API + </w:t>
      </w:r>
      <w:proofErr w:type="spellStart"/>
      <w:r w:rsidRPr="001759C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Trends</w:t>
      </w:r>
      <w:proofErr w:type="spellEnd"/>
      <w:r w:rsidRPr="001759C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API</w:t>
      </w:r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:rsidR="001759CD" w:rsidRPr="001759CD" w:rsidRDefault="001759CD" w:rsidP="001759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mają </w:t>
      </w:r>
      <w:r w:rsidRPr="001759C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wspólny cel</w:t>
      </w:r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pomóc użytkownikowi podjąć decyzję </w:t>
      </w:r>
      <w:r w:rsidRPr="001759C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czy warto pisać </w:t>
      </w:r>
      <w:proofErr w:type="spellStart"/>
      <w:r w:rsidRPr="001759C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content</w:t>
      </w:r>
      <w:proofErr w:type="spellEnd"/>
      <w:r w:rsidRPr="001759C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i dla kogo</w:t>
      </w:r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759CD" w:rsidRPr="001759CD" w:rsidRDefault="001759CD" w:rsidP="00175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6" style="width:0;height:1.5pt" o:hralign="center" o:hrstd="t" o:hr="t" fillcolor="#a0a0a0" stroked="f"/>
        </w:pict>
      </w:r>
    </w:p>
    <w:p w:rsidR="001759CD" w:rsidRPr="001759CD" w:rsidRDefault="001759CD" w:rsidP="001759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759CD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🧱 Finalna funkcja: "Analiza słów kluczowych z lokalizacją i demografią"</w:t>
      </w:r>
    </w:p>
    <w:p w:rsidR="001759CD" w:rsidRPr="001759CD" w:rsidRDefault="001759CD" w:rsidP="001759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759CD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🔍</w:t>
      </w:r>
      <w:r w:rsidRPr="001759C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Co robi:</w:t>
      </w:r>
    </w:p>
    <w:p w:rsidR="001759CD" w:rsidRPr="001759CD" w:rsidRDefault="001759CD" w:rsidP="001759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>Użytkownik wpisuje frazy (1 lub więcej).</w:t>
      </w:r>
    </w:p>
    <w:p w:rsidR="001759CD" w:rsidRPr="001759CD" w:rsidRDefault="001759CD" w:rsidP="001759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>System odpytuje jednocześnie:</w:t>
      </w:r>
    </w:p>
    <w:p w:rsidR="001759CD" w:rsidRPr="001759CD" w:rsidRDefault="001759CD" w:rsidP="001759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59C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Google </w:t>
      </w:r>
      <w:proofErr w:type="spellStart"/>
      <w:r w:rsidRPr="001759C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Ads</w:t>
      </w:r>
      <w:proofErr w:type="spellEnd"/>
      <w:r w:rsidRPr="001759C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API</w:t>
      </w:r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wolumen, CPC, konkurencja</w:t>
      </w:r>
    </w:p>
    <w:p w:rsidR="001759CD" w:rsidRPr="001759CD" w:rsidRDefault="001759CD" w:rsidP="001759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1759C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Clickstream</w:t>
      </w:r>
      <w:proofErr w:type="spellEnd"/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dokładność, trendy kliknięć</w:t>
      </w:r>
    </w:p>
    <w:p w:rsidR="001759CD" w:rsidRPr="001759CD" w:rsidRDefault="001759CD" w:rsidP="001759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1759C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Trends</w:t>
      </w:r>
      <w:proofErr w:type="spellEnd"/>
      <w:r w:rsidRPr="001759C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API</w:t>
      </w:r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zainteresowanie w czasie</w:t>
      </w:r>
    </w:p>
    <w:p w:rsidR="001759CD" w:rsidRPr="001759CD" w:rsidRDefault="001759CD" w:rsidP="001759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59C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Subregion + </w:t>
      </w:r>
      <w:proofErr w:type="spellStart"/>
      <w:r w:rsidRPr="001759C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Gender</w:t>
      </w:r>
      <w:proofErr w:type="spellEnd"/>
      <w:r w:rsidRPr="001759C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/Age</w:t>
      </w:r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kto szuka (wiek, płeć, lokalizacja)</w:t>
      </w:r>
    </w:p>
    <w:p w:rsidR="001759CD" w:rsidRPr="001759CD" w:rsidRDefault="001759CD" w:rsidP="001759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>Wyniki pokazują się w jednej tabeli z zakładkami lub segmentami.</w:t>
      </w:r>
    </w:p>
    <w:p w:rsidR="001759CD" w:rsidRPr="001759CD" w:rsidRDefault="001759CD" w:rsidP="00175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7" style="width:0;height:1.5pt" o:hralign="center" o:hrstd="t" o:hr="t" fillcolor="#a0a0a0" stroked="f"/>
        </w:pict>
      </w:r>
    </w:p>
    <w:p w:rsidR="001759CD" w:rsidRPr="001759CD" w:rsidRDefault="001759CD" w:rsidP="001759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759CD">
        <w:rPr>
          <w:rFonts w:ascii="Segoe UI Symbol" w:eastAsia="Times New Roman" w:hAnsi="Segoe UI Symbol" w:cs="Segoe UI Symbol"/>
          <w:b/>
          <w:bCs/>
          <w:sz w:val="36"/>
          <w:szCs w:val="36"/>
          <w:lang w:eastAsia="pl-PL"/>
        </w:rPr>
        <w:t>📊</w:t>
      </w:r>
      <w:r w:rsidRPr="001759CD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 Przykład tabelki wyników (dla frazy: „instalacja </w:t>
      </w:r>
      <w:proofErr w:type="spellStart"/>
      <w:r w:rsidRPr="001759CD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fotowoltaiki</w:t>
      </w:r>
      <w:proofErr w:type="spellEnd"/>
      <w:r w:rsidRPr="001759CD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”):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957"/>
        <w:gridCol w:w="503"/>
        <w:gridCol w:w="1280"/>
        <w:gridCol w:w="1268"/>
        <w:gridCol w:w="1112"/>
        <w:gridCol w:w="1219"/>
        <w:gridCol w:w="1004"/>
        <w:gridCol w:w="565"/>
      </w:tblGrid>
      <w:tr w:rsidR="001759CD" w:rsidRPr="001759CD" w:rsidTr="001759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59CD" w:rsidRPr="001759CD" w:rsidRDefault="001759CD" w:rsidP="00175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75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Fraza</w:t>
            </w:r>
          </w:p>
        </w:tc>
        <w:tc>
          <w:tcPr>
            <w:tcW w:w="0" w:type="auto"/>
            <w:vAlign w:val="center"/>
            <w:hideMark/>
          </w:tcPr>
          <w:p w:rsidR="001759CD" w:rsidRPr="001759CD" w:rsidRDefault="001759CD" w:rsidP="00175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75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Wolumen</w:t>
            </w:r>
          </w:p>
        </w:tc>
        <w:tc>
          <w:tcPr>
            <w:tcW w:w="0" w:type="auto"/>
            <w:vAlign w:val="center"/>
            <w:hideMark/>
          </w:tcPr>
          <w:p w:rsidR="001759CD" w:rsidRPr="001759CD" w:rsidRDefault="001759CD" w:rsidP="00175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75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CPC</w:t>
            </w:r>
          </w:p>
        </w:tc>
        <w:tc>
          <w:tcPr>
            <w:tcW w:w="0" w:type="auto"/>
            <w:vAlign w:val="center"/>
            <w:hideMark/>
          </w:tcPr>
          <w:p w:rsidR="001759CD" w:rsidRPr="001759CD" w:rsidRDefault="001759CD" w:rsidP="00175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75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Konkurencja</w:t>
            </w:r>
          </w:p>
        </w:tc>
        <w:tc>
          <w:tcPr>
            <w:tcW w:w="0" w:type="auto"/>
            <w:vAlign w:val="center"/>
            <w:hideMark/>
          </w:tcPr>
          <w:p w:rsidR="001759CD" w:rsidRPr="001759CD" w:rsidRDefault="001759CD" w:rsidP="00175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75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Intencja</w:t>
            </w:r>
          </w:p>
        </w:tc>
        <w:tc>
          <w:tcPr>
            <w:tcW w:w="0" w:type="auto"/>
            <w:vAlign w:val="center"/>
            <w:hideMark/>
          </w:tcPr>
          <w:p w:rsidR="001759CD" w:rsidRPr="001759CD" w:rsidRDefault="001759CD" w:rsidP="00175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75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Etap ścieżki</w:t>
            </w:r>
          </w:p>
        </w:tc>
        <w:tc>
          <w:tcPr>
            <w:tcW w:w="0" w:type="auto"/>
            <w:vAlign w:val="center"/>
            <w:hideMark/>
          </w:tcPr>
          <w:p w:rsidR="001759CD" w:rsidRPr="001759CD" w:rsidRDefault="001759CD" w:rsidP="00175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75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Top region</w:t>
            </w:r>
          </w:p>
        </w:tc>
        <w:tc>
          <w:tcPr>
            <w:tcW w:w="0" w:type="auto"/>
            <w:vAlign w:val="center"/>
            <w:hideMark/>
          </w:tcPr>
          <w:p w:rsidR="001759CD" w:rsidRPr="001759CD" w:rsidRDefault="001759CD" w:rsidP="00175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75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Płeć</w:t>
            </w:r>
          </w:p>
        </w:tc>
        <w:tc>
          <w:tcPr>
            <w:tcW w:w="0" w:type="auto"/>
            <w:vAlign w:val="center"/>
            <w:hideMark/>
          </w:tcPr>
          <w:p w:rsidR="001759CD" w:rsidRPr="001759CD" w:rsidRDefault="001759CD" w:rsidP="00175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75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Wiek</w:t>
            </w:r>
          </w:p>
        </w:tc>
      </w:tr>
      <w:tr w:rsidR="001759CD" w:rsidRPr="001759CD" w:rsidTr="00175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9CD" w:rsidRPr="001759CD" w:rsidRDefault="001759CD" w:rsidP="001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59C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instalacja </w:t>
            </w:r>
            <w:proofErr w:type="spellStart"/>
            <w:r w:rsidRPr="001759C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fotowoltaiki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759CD" w:rsidRPr="001759CD" w:rsidRDefault="001759CD" w:rsidP="001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59C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3 600</w:t>
            </w:r>
          </w:p>
        </w:tc>
        <w:tc>
          <w:tcPr>
            <w:tcW w:w="0" w:type="auto"/>
            <w:vAlign w:val="center"/>
            <w:hideMark/>
          </w:tcPr>
          <w:p w:rsidR="001759CD" w:rsidRPr="001759CD" w:rsidRDefault="001759CD" w:rsidP="001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59C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2.20 zł</w:t>
            </w:r>
          </w:p>
        </w:tc>
        <w:tc>
          <w:tcPr>
            <w:tcW w:w="0" w:type="auto"/>
            <w:vAlign w:val="center"/>
            <w:hideMark/>
          </w:tcPr>
          <w:p w:rsidR="001759CD" w:rsidRPr="001759CD" w:rsidRDefault="001759CD" w:rsidP="001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59C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Średnia</w:t>
            </w:r>
          </w:p>
        </w:tc>
        <w:tc>
          <w:tcPr>
            <w:tcW w:w="0" w:type="auto"/>
            <w:vAlign w:val="center"/>
            <w:hideMark/>
          </w:tcPr>
          <w:p w:rsidR="001759CD" w:rsidRPr="001759CD" w:rsidRDefault="001759CD" w:rsidP="001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59C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Transakcyjna</w:t>
            </w:r>
          </w:p>
        </w:tc>
        <w:tc>
          <w:tcPr>
            <w:tcW w:w="0" w:type="auto"/>
            <w:vAlign w:val="center"/>
            <w:hideMark/>
          </w:tcPr>
          <w:p w:rsidR="001759CD" w:rsidRPr="001759CD" w:rsidRDefault="001759CD" w:rsidP="001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59C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Decyzja</w:t>
            </w:r>
          </w:p>
        </w:tc>
        <w:tc>
          <w:tcPr>
            <w:tcW w:w="0" w:type="auto"/>
            <w:vAlign w:val="center"/>
            <w:hideMark/>
          </w:tcPr>
          <w:p w:rsidR="001759CD" w:rsidRPr="001759CD" w:rsidRDefault="001759CD" w:rsidP="001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59C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Małopolskie</w:t>
            </w:r>
          </w:p>
        </w:tc>
        <w:tc>
          <w:tcPr>
            <w:tcW w:w="0" w:type="auto"/>
            <w:vAlign w:val="center"/>
            <w:hideMark/>
          </w:tcPr>
          <w:p w:rsidR="001759CD" w:rsidRPr="001759CD" w:rsidRDefault="001759CD" w:rsidP="001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59C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Mężczyźni</w:t>
            </w:r>
          </w:p>
        </w:tc>
        <w:tc>
          <w:tcPr>
            <w:tcW w:w="0" w:type="auto"/>
            <w:vAlign w:val="center"/>
            <w:hideMark/>
          </w:tcPr>
          <w:p w:rsidR="001759CD" w:rsidRPr="001759CD" w:rsidRDefault="001759CD" w:rsidP="001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59C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35–44</w:t>
            </w:r>
          </w:p>
        </w:tc>
      </w:tr>
      <w:tr w:rsidR="001759CD" w:rsidRPr="001759CD" w:rsidTr="00175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9CD" w:rsidRPr="001759CD" w:rsidRDefault="001759CD" w:rsidP="001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1759C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fotowoltaika</w:t>
            </w:r>
            <w:proofErr w:type="spellEnd"/>
            <w:r w:rsidRPr="001759C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dotacje</w:t>
            </w:r>
          </w:p>
        </w:tc>
        <w:tc>
          <w:tcPr>
            <w:tcW w:w="0" w:type="auto"/>
            <w:vAlign w:val="center"/>
            <w:hideMark/>
          </w:tcPr>
          <w:p w:rsidR="001759CD" w:rsidRPr="001759CD" w:rsidRDefault="001759CD" w:rsidP="001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59C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1 900</w:t>
            </w:r>
          </w:p>
        </w:tc>
        <w:tc>
          <w:tcPr>
            <w:tcW w:w="0" w:type="auto"/>
            <w:vAlign w:val="center"/>
            <w:hideMark/>
          </w:tcPr>
          <w:p w:rsidR="001759CD" w:rsidRPr="001759CD" w:rsidRDefault="001759CD" w:rsidP="001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59C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3.10 zł</w:t>
            </w:r>
          </w:p>
        </w:tc>
        <w:tc>
          <w:tcPr>
            <w:tcW w:w="0" w:type="auto"/>
            <w:vAlign w:val="center"/>
            <w:hideMark/>
          </w:tcPr>
          <w:p w:rsidR="001759CD" w:rsidRPr="001759CD" w:rsidRDefault="001759CD" w:rsidP="001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59C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Wysoka</w:t>
            </w:r>
          </w:p>
        </w:tc>
        <w:tc>
          <w:tcPr>
            <w:tcW w:w="0" w:type="auto"/>
            <w:vAlign w:val="center"/>
            <w:hideMark/>
          </w:tcPr>
          <w:p w:rsidR="001759CD" w:rsidRPr="001759CD" w:rsidRDefault="001759CD" w:rsidP="001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59C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Informacyjna</w:t>
            </w:r>
          </w:p>
        </w:tc>
        <w:tc>
          <w:tcPr>
            <w:tcW w:w="0" w:type="auto"/>
            <w:vAlign w:val="center"/>
            <w:hideMark/>
          </w:tcPr>
          <w:p w:rsidR="001759CD" w:rsidRPr="001759CD" w:rsidRDefault="001759CD" w:rsidP="001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59C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Rozważanie</w:t>
            </w:r>
          </w:p>
        </w:tc>
        <w:tc>
          <w:tcPr>
            <w:tcW w:w="0" w:type="auto"/>
            <w:vAlign w:val="center"/>
            <w:hideMark/>
          </w:tcPr>
          <w:p w:rsidR="001759CD" w:rsidRPr="001759CD" w:rsidRDefault="001759CD" w:rsidP="001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59C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Śląskie</w:t>
            </w:r>
          </w:p>
        </w:tc>
        <w:tc>
          <w:tcPr>
            <w:tcW w:w="0" w:type="auto"/>
            <w:vAlign w:val="center"/>
            <w:hideMark/>
          </w:tcPr>
          <w:p w:rsidR="001759CD" w:rsidRPr="001759CD" w:rsidRDefault="001759CD" w:rsidP="001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59C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Kobiety</w:t>
            </w:r>
          </w:p>
        </w:tc>
        <w:tc>
          <w:tcPr>
            <w:tcW w:w="0" w:type="auto"/>
            <w:vAlign w:val="center"/>
            <w:hideMark/>
          </w:tcPr>
          <w:p w:rsidR="001759CD" w:rsidRPr="001759CD" w:rsidRDefault="001759CD" w:rsidP="001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59C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25–34</w:t>
            </w:r>
          </w:p>
        </w:tc>
      </w:tr>
      <w:tr w:rsidR="001759CD" w:rsidRPr="001759CD" w:rsidTr="00175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9CD" w:rsidRPr="001759CD" w:rsidRDefault="001759CD" w:rsidP="001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59C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koszt instalacji PV</w:t>
            </w:r>
          </w:p>
        </w:tc>
        <w:tc>
          <w:tcPr>
            <w:tcW w:w="0" w:type="auto"/>
            <w:vAlign w:val="center"/>
            <w:hideMark/>
          </w:tcPr>
          <w:p w:rsidR="001759CD" w:rsidRPr="001759CD" w:rsidRDefault="001759CD" w:rsidP="001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59C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2 200</w:t>
            </w:r>
          </w:p>
        </w:tc>
        <w:tc>
          <w:tcPr>
            <w:tcW w:w="0" w:type="auto"/>
            <w:vAlign w:val="center"/>
            <w:hideMark/>
          </w:tcPr>
          <w:p w:rsidR="001759CD" w:rsidRPr="001759CD" w:rsidRDefault="001759CD" w:rsidP="001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59C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2.80 zł</w:t>
            </w:r>
          </w:p>
        </w:tc>
        <w:tc>
          <w:tcPr>
            <w:tcW w:w="0" w:type="auto"/>
            <w:vAlign w:val="center"/>
            <w:hideMark/>
          </w:tcPr>
          <w:p w:rsidR="001759CD" w:rsidRPr="001759CD" w:rsidRDefault="001759CD" w:rsidP="001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59C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Wysoka</w:t>
            </w:r>
          </w:p>
        </w:tc>
        <w:tc>
          <w:tcPr>
            <w:tcW w:w="0" w:type="auto"/>
            <w:vAlign w:val="center"/>
            <w:hideMark/>
          </w:tcPr>
          <w:p w:rsidR="001759CD" w:rsidRPr="001759CD" w:rsidRDefault="001759CD" w:rsidP="001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59C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Porównawcza</w:t>
            </w:r>
          </w:p>
        </w:tc>
        <w:tc>
          <w:tcPr>
            <w:tcW w:w="0" w:type="auto"/>
            <w:vAlign w:val="center"/>
            <w:hideMark/>
          </w:tcPr>
          <w:p w:rsidR="001759CD" w:rsidRPr="001759CD" w:rsidRDefault="001759CD" w:rsidP="001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59C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Porównanie</w:t>
            </w:r>
          </w:p>
        </w:tc>
        <w:tc>
          <w:tcPr>
            <w:tcW w:w="0" w:type="auto"/>
            <w:vAlign w:val="center"/>
            <w:hideMark/>
          </w:tcPr>
          <w:p w:rsidR="001759CD" w:rsidRPr="001759CD" w:rsidRDefault="001759CD" w:rsidP="001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59C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Mazowieckie</w:t>
            </w:r>
          </w:p>
        </w:tc>
        <w:tc>
          <w:tcPr>
            <w:tcW w:w="0" w:type="auto"/>
            <w:vAlign w:val="center"/>
            <w:hideMark/>
          </w:tcPr>
          <w:p w:rsidR="001759CD" w:rsidRPr="001759CD" w:rsidRDefault="001759CD" w:rsidP="001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59C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Mężczyźni</w:t>
            </w:r>
          </w:p>
        </w:tc>
        <w:tc>
          <w:tcPr>
            <w:tcW w:w="0" w:type="auto"/>
            <w:vAlign w:val="center"/>
            <w:hideMark/>
          </w:tcPr>
          <w:p w:rsidR="001759CD" w:rsidRPr="001759CD" w:rsidRDefault="001759CD" w:rsidP="001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59C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45–54</w:t>
            </w:r>
          </w:p>
        </w:tc>
      </w:tr>
    </w:tbl>
    <w:p w:rsidR="001759CD" w:rsidRPr="001759CD" w:rsidRDefault="001759CD" w:rsidP="00175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8" style="width:0;height:1.5pt" o:hralign="center" o:hrstd="t" o:hr="t" fillcolor="#a0a0a0" stroked="f"/>
        </w:pict>
      </w:r>
    </w:p>
    <w:p w:rsidR="001759CD" w:rsidRPr="001759CD" w:rsidRDefault="001759CD" w:rsidP="001759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759CD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lastRenderedPageBreak/>
        <w:t>🧠 Co zyskujesz:</w:t>
      </w:r>
    </w:p>
    <w:p w:rsidR="001759CD" w:rsidRPr="001759CD" w:rsidRDefault="001759CD" w:rsidP="00175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59CD">
        <w:rPr>
          <w:rFonts w:ascii="Segoe UI Symbol" w:eastAsia="Times New Roman" w:hAnsi="Segoe UI Symbol" w:cs="Segoe UI Symbol"/>
          <w:sz w:val="24"/>
          <w:szCs w:val="24"/>
          <w:lang w:eastAsia="pl-PL"/>
        </w:rPr>
        <w:t>✅</w:t>
      </w:r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UX: jedno miejsce, jedno zapytanie → pełny obraz</w:t>
      </w:r>
    </w:p>
    <w:p w:rsidR="001759CD" w:rsidRPr="001759CD" w:rsidRDefault="001759CD" w:rsidP="00175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59CD">
        <w:rPr>
          <w:rFonts w:ascii="Segoe UI Symbol" w:eastAsia="Times New Roman" w:hAnsi="Segoe UI Symbol" w:cs="Segoe UI Symbol"/>
          <w:sz w:val="24"/>
          <w:szCs w:val="24"/>
          <w:lang w:eastAsia="pl-PL"/>
        </w:rPr>
        <w:t>✅</w:t>
      </w:r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>Flow</w:t>
      </w:r>
      <w:proofErr w:type="spellEnd"/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użytkownika:</w:t>
      </w:r>
    </w:p>
    <w:p w:rsidR="001759CD" w:rsidRPr="001759CD" w:rsidRDefault="001759CD" w:rsidP="001759C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>„Wpisuję 5 fraz → widzę czy się opłaca → od razu mogę kliknąć 'wygeneruj artykuł do tej grupy'”</w:t>
      </w:r>
    </w:p>
    <w:p w:rsidR="001759CD" w:rsidRPr="001759CD" w:rsidRDefault="001759CD" w:rsidP="00175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59CD">
        <w:rPr>
          <w:rFonts w:ascii="Segoe UI Symbol" w:eastAsia="Times New Roman" w:hAnsi="Segoe UI Symbol" w:cs="Segoe UI Symbol"/>
          <w:sz w:val="24"/>
          <w:szCs w:val="24"/>
          <w:lang w:eastAsia="pl-PL"/>
        </w:rPr>
        <w:t>✅</w:t>
      </w:r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Łączenie z pozostałymi funkcjami:</w:t>
      </w:r>
    </w:p>
    <w:p w:rsidR="001759CD" w:rsidRPr="001759CD" w:rsidRDefault="001759CD" w:rsidP="001759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„Wygeneruj </w:t>
      </w:r>
      <w:proofErr w:type="spellStart"/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>landing</w:t>
      </w:r>
      <w:proofErr w:type="spellEnd"/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>page</w:t>
      </w:r>
      <w:proofErr w:type="spellEnd"/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dla kobiet 35–44 w Krakowie na tę frazę”</w:t>
      </w:r>
    </w:p>
    <w:p w:rsidR="001759CD" w:rsidRPr="001759CD" w:rsidRDefault="001759CD" w:rsidP="001759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>„Dodaj do klastra tematycznego”</w:t>
      </w:r>
    </w:p>
    <w:p w:rsidR="001759CD" w:rsidRPr="001759CD" w:rsidRDefault="001759CD" w:rsidP="001759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>„Zaproponuj inne frazy o podobnym profilu demograficznym”</w:t>
      </w:r>
    </w:p>
    <w:p w:rsidR="001759CD" w:rsidRPr="001759CD" w:rsidRDefault="001759CD" w:rsidP="00175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9" style="width:0;height:1.5pt" o:hralign="center" o:hrstd="t" o:hr="t" fillcolor="#a0a0a0" stroked="f"/>
        </w:pict>
      </w:r>
    </w:p>
    <w:p w:rsidR="001759CD" w:rsidRPr="001759CD" w:rsidRDefault="001759CD" w:rsidP="001759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759CD">
        <w:rPr>
          <w:rFonts w:ascii="Segoe UI Symbol" w:eastAsia="Times New Roman" w:hAnsi="Segoe UI Symbol" w:cs="Segoe UI Symbol"/>
          <w:b/>
          <w:bCs/>
          <w:sz w:val="36"/>
          <w:szCs w:val="36"/>
          <w:lang w:eastAsia="pl-PL"/>
        </w:rPr>
        <w:t>🛠</w:t>
      </w:r>
      <w:r w:rsidRPr="001759CD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️ Co będzie potrzebne:</w:t>
      </w:r>
    </w:p>
    <w:p w:rsidR="001759CD" w:rsidRPr="001759CD" w:rsidRDefault="001759CD" w:rsidP="001759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59CD">
        <w:rPr>
          <w:rFonts w:ascii="Segoe UI Symbol" w:eastAsia="Times New Roman" w:hAnsi="Segoe UI Symbol" w:cs="Segoe UI Symbol"/>
          <w:sz w:val="24"/>
          <w:szCs w:val="24"/>
          <w:lang w:eastAsia="pl-PL"/>
        </w:rPr>
        <w:t>✅</w:t>
      </w:r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>Request</w:t>
      </w:r>
      <w:proofErr w:type="spellEnd"/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</w:t>
      </w:r>
      <w:proofErr w:type="spellStart"/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>Keywords</w:t>
      </w:r>
      <w:proofErr w:type="spellEnd"/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API (wolumen, CPC, </w:t>
      </w:r>
      <w:proofErr w:type="spellStart"/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>competition</w:t>
      </w:r>
      <w:proofErr w:type="spellEnd"/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1759CD" w:rsidRPr="001759CD" w:rsidRDefault="001759CD" w:rsidP="001759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59CD">
        <w:rPr>
          <w:rFonts w:ascii="Segoe UI Symbol" w:eastAsia="Times New Roman" w:hAnsi="Segoe UI Symbol" w:cs="Segoe UI Symbol"/>
          <w:sz w:val="24"/>
          <w:szCs w:val="24"/>
          <w:lang w:eastAsia="pl-PL"/>
        </w:rPr>
        <w:t>✅</w:t>
      </w:r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>Request</w:t>
      </w:r>
      <w:proofErr w:type="spellEnd"/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</w:t>
      </w:r>
      <w:proofErr w:type="spellStart"/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>Clickstream</w:t>
      </w:r>
      <w:proofErr w:type="spellEnd"/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lub </w:t>
      </w:r>
      <w:proofErr w:type="spellStart"/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>Trends</w:t>
      </w:r>
      <w:proofErr w:type="spellEnd"/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API (</w:t>
      </w:r>
      <w:proofErr w:type="spellStart"/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>Explore</w:t>
      </w:r>
      <w:proofErr w:type="spellEnd"/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+ Subregion + </w:t>
      </w:r>
      <w:proofErr w:type="spellStart"/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>Demographics</w:t>
      </w:r>
      <w:proofErr w:type="spellEnd"/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1759CD" w:rsidRPr="001759CD" w:rsidRDefault="001759CD" w:rsidP="001759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>🧠 Prosta logika klasyfikująca frazy do:</w:t>
      </w:r>
    </w:p>
    <w:p w:rsidR="001759CD" w:rsidRPr="001759CD" w:rsidRDefault="001759CD" w:rsidP="001759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>Short</w:t>
      </w:r>
      <w:proofErr w:type="spellEnd"/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/ </w:t>
      </w:r>
      <w:proofErr w:type="spellStart"/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>Mid</w:t>
      </w:r>
      <w:proofErr w:type="spellEnd"/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/ </w:t>
      </w:r>
      <w:proofErr w:type="spellStart"/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>Long-tail</w:t>
      </w:r>
      <w:proofErr w:type="spellEnd"/>
    </w:p>
    <w:p w:rsidR="001759CD" w:rsidRPr="001759CD" w:rsidRDefault="001759CD" w:rsidP="001759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>Intencja (info/transakcyjna/nawigacyjna)</w:t>
      </w:r>
    </w:p>
    <w:p w:rsidR="001759CD" w:rsidRPr="001759CD" w:rsidRDefault="001759CD" w:rsidP="001759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>Etap ścieżki zakupowej</w:t>
      </w:r>
    </w:p>
    <w:p w:rsidR="001759CD" w:rsidRPr="001759CD" w:rsidRDefault="001759CD" w:rsidP="00175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0" style="width:0;height:1.5pt" o:hralign="center" o:hrstd="t" o:hr="t" fillcolor="#a0a0a0" stroked="f"/>
        </w:pict>
      </w:r>
    </w:p>
    <w:p w:rsidR="001759CD" w:rsidRPr="001759CD" w:rsidRDefault="001759CD" w:rsidP="001759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759CD">
        <w:rPr>
          <w:rFonts w:ascii="Segoe UI Symbol" w:eastAsia="Times New Roman" w:hAnsi="Segoe UI Symbol" w:cs="Segoe UI Symbol"/>
          <w:b/>
          <w:bCs/>
          <w:sz w:val="36"/>
          <w:szCs w:val="36"/>
          <w:lang w:eastAsia="pl-PL"/>
        </w:rPr>
        <w:t>💡</w:t>
      </w:r>
      <w:r w:rsidRPr="001759CD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 Bonus: podpowiedzi AI</w:t>
      </w:r>
    </w:p>
    <w:p w:rsidR="001759CD" w:rsidRPr="001759CD" w:rsidRDefault="001759CD" w:rsidP="00175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>Dla każdej frazy możesz dodać guziki:</w:t>
      </w:r>
    </w:p>
    <w:p w:rsidR="001759CD" w:rsidRPr="001759CD" w:rsidRDefault="001759CD" w:rsidP="001759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>„Zaproponuj tytuł artykułu”</w:t>
      </w:r>
    </w:p>
    <w:p w:rsidR="001759CD" w:rsidRPr="001759CD" w:rsidRDefault="001759CD" w:rsidP="001759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>„Zaproponuj CTA”</w:t>
      </w:r>
    </w:p>
    <w:p w:rsidR="001759CD" w:rsidRPr="001759CD" w:rsidRDefault="001759CD" w:rsidP="001759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„Dodaj do planu </w:t>
      </w:r>
      <w:proofErr w:type="spellStart"/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>contentu</w:t>
      </w:r>
      <w:proofErr w:type="spellEnd"/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>”</w:t>
      </w:r>
    </w:p>
    <w:p w:rsidR="001759CD" w:rsidRPr="001759CD" w:rsidRDefault="001759CD" w:rsidP="00175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1" style="width:0;height:1.5pt" o:hralign="center" o:hrstd="t" o:hr="t" fillcolor="#a0a0a0" stroked="f"/>
        </w:pict>
      </w:r>
    </w:p>
    <w:p w:rsidR="001759CD" w:rsidRPr="001759CD" w:rsidRDefault="001759CD" w:rsidP="001759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759CD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✅</w:t>
      </w:r>
      <w:r w:rsidRPr="001759C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TL;DR:</w:t>
      </w:r>
    </w:p>
    <w:p w:rsidR="001759CD" w:rsidRPr="001759CD" w:rsidRDefault="001759CD" w:rsidP="00175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Tak — </w:t>
      </w:r>
      <w:r w:rsidRPr="001759C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połączenie punktu 2 i 6 w jedną funkcję analizy słów kluczowych to strzał w dziesiątkę</w:t>
      </w:r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Zyskujesz przejrzysty </w:t>
      </w:r>
      <w:proofErr w:type="spellStart"/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>workflow</w:t>
      </w:r>
      <w:proofErr w:type="spellEnd"/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759CD" w:rsidRPr="001759CD" w:rsidRDefault="001759CD" w:rsidP="001759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>dane + kontekst + demografia</w:t>
      </w:r>
    </w:p>
    <w:p w:rsidR="001759CD" w:rsidRPr="001759CD" w:rsidRDefault="001759CD" w:rsidP="001759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>jedno UI</w:t>
      </w:r>
    </w:p>
    <w:p w:rsidR="001759CD" w:rsidRPr="001759CD" w:rsidRDefault="001759CD" w:rsidP="001759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gotowe wejście do tworzenia </w:t>
      </w:r>
      <w:proofErr w:type="spellStart"/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>contentu</w:t>
      </w:r>
      <w:proofErr w:type="spellEnd"/>
    </w:p>
    <w:p w:rsidR="001759CD" w:rsidRPr="001759CD" w:rsidRDefault="001759CD" w:rsidP="00175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59CD">
        <w:rPr>
          <w:rFonts w:ascii="Segoe UI Symbol" w:eastAsia="Times New Roman" w:hAnsi="Segoe UI Symbol" w:cs="Segoe UI Symbol"/>
          <w:sz w:val="24"/>
          <w:szCs w:val="24"/>
          <w:lang w:eastAsia="pl-PL"/>
        </w:rPr>
        <w:lastRenderedPageBreak/>
        <w:t>📌</w:t>
      </w:r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Chcesz, żebym rozpisał schemat API </w:t>
      </w:r>
      <w:proofErr w:type="spellStart"/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>calli</w:t>
      </w:r>
      <w:proofErr w:type="spellEnd"/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strukturę JSON jak powinno to działać (</w:t>
      </w:r>
      <w:proofErr w:type="spellStart"/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>backend</w:t>
      </w:r>
      <w:proofErr w:type="spellEnd"/>
      <w:r w:rsidRPr="001759CD">
        <w:rPr>
          <w:rFonts w:ascii="Times New Roman" w:eastAsia="Times New Roman" w:hAnsi="Times New Roman" w:cs="Times New Roman"/>
          <w:sz w:val="24"/>
          <w:szCs w:val="24"/>
          <w:lang w:eastAsia="pl-PL"/>
        </w:rPr>
        <w:t>)?</w:t>
      </w:r>
    </w:p>
    <w:bookmarkEnd w:id="0"/>
    <w:p w:rsidR="00440E3F" w:rsidRDefault="00440E3F"/>
    <w:sectPr w:rsidR="00440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0077D"/>
    <w:multiLevelType w:val="multilevel"/>
    <w:tmpl w:val="049A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E1D22"/>
    <w:multiLevelType w:val="multilevel"/>
    <w:tmpl w:val="A0FA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62C08"/>
    <w:multiLevelType w:val="multilevel"/>
    <w:tmpl w:val="BD18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866796"/>
    <w:multiLevelType w:val="multilevel"/>
    <w:tmpl w:val="7B72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527996"/>
    <w:multiLevelType w:val="multilevel"/>
    <w:tmpl w:val="9F96C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40255D"/>
    <w:multiLevelType w:val="multilevel"/>
    <w:tmpl w:val="2258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9CD"/>
    <w:rsid w:val="00054AC3"/>
    <w:rsid w:val="001759CD"/>
    <w:rsid w:val="0044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D84DAE-F477-46DC-AC05-F643D07C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1759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1759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1759CD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1759CD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Pogrubienie">
    <w:name w:val="Strong"/>
    <w:basedOn w:val="Domylnaczcionkaakapitu"/>
    <w:uiPriority w:val="22"/>
    <w:qFormat/>
    <w:rsid w:val="001759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0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29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325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</dc:creator>
  <cp:keywords/>
  <dc:description/>
  <cp:lastModifiedBy>Grzegorz</cp:lastModifiedBy>
  <cp:revision>1</cp:revision>
  <dcterms:created xsi:type="dcterms:W3CDTF">2025-05-14T20:25:00Z</dcterms:created>
  <dcterms:modified xsi:type="dcterms:W3CDTF">2025-05-22T07:52:00Z</dcterms:modified>
</cp:coreProperties>
</file>