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80"/>
        <w:jc w:val="center"/>
      </w:pPr>
      <w:r>
        <w:rPr>
          <w:rFonts w:ascii="Arial" w:cs="Arial" w:eastAsia="Arial" w:hAnsi="Arial"/>
          <w:b/>
          <w:bCs/>
          <w:color w:val="1B3A6B"/>
          <w:sz w:val="52"/>
          <w:szCs w:val="52"/>
        </w:rPr>
        <w:t xml:space="preserve">COMPLETE MOCK INTERVIEW</w:t>
      </w:r>
    </w:p>
    <w:p>
      <w:pPr>
        <w:spacing w:before="40" w:after="40"/>
        <w:jc w:val="center"/>
      </w:pPr>
      <w:r>
        <w:rPr>
          <w:rFonts w:ascii="Arial" w:cs="Arial" w:eastAsia="Arial" w:hAnsi="Arial"/>
          <w:b/>
          <w:bCs/>
          <w:color w:val="0070C0"/>
          <w:sz w:val="52"/>
          <w:szCs w:val="52"/>
        </w:rPr>
        <w:t xml:space="preserve">CHEAT SHEET</w:t>
      </w:r>
    </w:p>
    <w:p>
      <w:pPr>
        <w:spacing w:before="60" w:after="60"/>
        <w:jc w:val="center"/>
      </w:pPr>
      <w:r>
        <w:rPr>
          <w:rFonts w:ascii="Arial" w:cs="Arial" w:eastAsia="Arial" w:hAnsi="Arial"/>
          <w:color w:val="555555"/>
          <w:sz w:val="26"/>
          <w:szCs w:val="26"/>
        </w:rPr>
        <w:t xml:space="preserve">Tranglo Senior Software Engineer — Behavioural + Coding</w:t>
      </w:r>
    </w:p>
    <w:p>
      <w:pPr>
        <w:spacing w:before="40" w:after="300"/>
        <w:jc w:val="center"/>
      </w:pPr>
      <w:r>
        <w:rPr>
          <w:rFonts w:ascii="Arial" w:cs="Arial" w:eastAsia="Arial" w:hAnsi="Arial"/>
          <w:i/>
          <w:iCs/>
          <w:color w:val="999999"/>
          <w:sz w:val="20"/>
          <w:szCs w:val="20"/>
        </w:rPr>
        <w:t xml:space="preserve">Adib Afifi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Mock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6.7 / 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Coding Mock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6.3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SQL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7.7 / 10 — Strongest Area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Biggest Gap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LINQ syntax — practice tonight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Target Salary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RM12,000 (accepted — +33% from TNB)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Interview Style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Conversational — not LeetCode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B3A6B"/>
                <w:sz w:val="20"/>
                <w:szCs w:val="20"/>
              </w:rPr>
              <w:t xml:space="preserve">🎯 REMEMBER: </w:t>
            </w:r>
            <w:r>
              <w:rPr>
                <w:rFonts w:ascii="Arial" w:cs="Arial" w:eastAsia="Arial" w:hAnsi="Arial"/>
                <w:sz w:val="20"/>
                <w:szCs w:val="20"/>
              </w:rPr>
              <w:t xml:space="preserve">Bridge EVERY answer back to TNB experience. End EVERY intro with 'which is exactly why Tranglo caught my attention.'</w:t>
            </w:r>
          </w:p>
        </w:tc>
      </w:tr>
    </w:tbl>
    <w:p>
      <w:r>
        <w:br w:type="page"/>
      </w:r>
    </w:p>
    <w:p>
      <w:pPr>
        <w:pStyle w:val="Heading1"/>
        <w:shd w:fill="1B3A6B" w:val="clear"/>
        <w:spacing w:before="300" w:after="150"/>
        <w:ind w:left="160" w:right="160"/>
      </w:pPr>
      <w:r>
        <w:rPr>
          <w:rFonts w:ascii="Arial" w:cs="Arial" w:eastAsia="Arial" w:hAnsi="Arial"/>
          <w:b/>
          <w:bCs/>
          <w:color w:val="FFFFFF"/>
          <w:sz w:val="28"/>
          <w:szCs w:val="28"/>
        </w:rPr>
        <w:t xml:space="preserve">  SECTION 1 — BEHAVIOURAL MOCK Q&amp;A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Tell me about yourself.</w:t>
            </w:r>
            <w:r>
              <w:rPr>
                <w:rFonts w:ascii="Arial" w:cs="Arial" w:eastAsia="Arial" w:hAnsi="Arial"/>
                <w:i/>
                <w:iCs/>
                <w:color w:val="AACCFF"/>
                <w:sz w:val="18"/>
                <w:szCs w:val="18"/>
              </w:rPr>
              <w:t xml:space="preserve">   Score: 6/10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Hi, I'm Adib. 8 years in software development — C# .NET, SQL Server, AWS. Currently at TNB on the myTNB payment platform handling production systems, new features, and leading code reviews. Before that at Accenture on inventory management with heavy SQL batch processing. I'm looking to bring that experience into fintech — cross-border payments specifically — which is exactly why Tranglo caught my attention.</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Always end with the Tranglo hook. Practice this opener 5 times out loud tonight.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Slow stored procedure — fast in morning, slow in afternoon. What do you suspect?</w:t>
            </w:r>
            <w:r>
              <w:rPr>
                <w:rFonts w:ascii="Arial" w:cs="Arial" w:eastAsia="Arial" w:hAnsi="Arial"/>
                <w:i/>
                <w:iCs/>
                <w:color w:val="AACCFF"/>
                <w:sz w:val="18"/>
                <w:szCs w:val="18"/>
              </w:rPr>
              <w:t xml:space="preserve">   Score: 5/10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Classic parameter sniffing. SQL Server caches an execution plan from morning with low data volume. By afternoon data distribution changes but the cached plan is still used. Confirm by running SP with OPTION(RECOMPILE) — if suddenly fast, parameter sniffing confirmed. Fix: OPTION(RECOMPILE), OPTIMIZE FOR, or local variables. Also check blocking via sys.dm_exec_requests and index fragmentation.</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Say 'parameter sniffing' immediately. This is the #1 senior SQL interview answer.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What is wrong with await inside a foreach loop?</w:t>
            </w:r>
            <w:r>
              <w:rPr>
                <w:rFonts w:ascii="Arial" w:cs="Arial" w:eastAsia="Arial" w:hAnsi="Arial"/>
                <w:i/>
                <w:iCs/>
                <w:color w:val="AACCFF"/>
                <w:sz w:val="18"/>
                <w:szCs w:val="18"/>
              </w:rPr>
              <w:t xml:space="preserve">   Score: 7/10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Await inside a loop processes sequentially — one by one. Fix with Task.WhenAll for parallel execution. Use SemaphoreSlim to throttle concurrency and avoid DB connection exhaustion. Also missing exception isolation — if one payment fails, whole batch crashes. Wrap in try/catch with 3 retries, mark as failed, let scheduler/DLQ pick up.</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Three magic words: Task.WhenAll + SemaphoreSlim + DLQ. Say all three.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Step 3 debit succeeds, Step 4 credit fails. How do you handle?</w:t>
            </w:r>
            <w:r>
              <w:rPr>
                <w:rFonts w:ascii="Arial" w:cs="Arial" w:eastAsia="Arial" w:hAnsi="Arial"/>
                <w:i/>
                <w:iCs/>
                <w:color w:val="AACCFF"/>
                <w:sz w:val="18"/>
                <w:szCs w:val="18"/>
              </w:rPr>
              <w:t xml:space="preserve">   Score: 8/10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Saga pattern with compensating transactions. Each step has a forward action and an undo. If Step 4 fails, orchestrator triggers compensating transaction for Step 3 — refund sender automatically. Use orchestration not choreography for payment flows — need central control. Every transaction gets idempotency key to prevent double-debit on retry. If rollback fails — DLQ, ops team investigates.</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Four terms: Saga Pattern, Compensating Transaction, Idempotency Key, DLQ. Say all four.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RabbitMQ vs MSMQ — you have MSMQ experience, we use RabbitMQ.</w:t>
            </w:r>
            <w:r>
              <w:rPr>
                <w:rFonts w:ascii="Arial" w:cs="Arial" w:eastAsia="Arial" w:hAnsi="Arial"/>
                <w:i/>
                <w:iCs/>
                <w:color w:val="AACCFF"/>
                <w:sz w:val="18"/>
                <w:szCs w:val="18"/>
              </w:rPr>
              <w:t xml:space="preserve">   Score: 6/10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RabbitMQ is like AWS SQS — message broker between services. MSMQ does same basic job but Windows-only, limited routing, doesn't scale well. RabbitMQ supports advanced routing via exchanges, clustering, built-in DLQ — critical for payment processing. My MSMQ background means messaging concept is identical — I'm confident I can get productive quickly. I've also been studying it as part of my AWS certification prep.</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Always end with the AWS cert mention. Shows self-learning initiative.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Payment API getting 10,000 requests/second and timing out. What do you do?</w:t>
            </w:r>
            <w:r>
              <w:rPr>
                <w:rFonts w:ascii="Arial" w:cs="Arial" w:eastAsia="Arial" w:hAnsi="Arial"/>
                <w:i/>
                <w:iCs/>
                <w:color w:val="AACCFF"/>
                <w:sz w:val="18"/>
                <w:szCs w:val="18"/>
              </w:rPr>
              <w:t xml:space="preserve">   Score: 8/10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Four layers. Redis cache for frequently accessed data like FX rates and account details — avoid hitting DB on every request. Rate limiter per user — return HTTP 429 for excess. API Gateway throttling at infrastructure level. Most importantly — decouple with RabbitMQ: API publishes to queue, returns HTTP 202 immediately, workers process independently. API stays fast regardless of processing load.</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The RabbitMQ answer is the one that impresses most — shows distributed systems thinking.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Tech lead wants to implement something you disagree with. What do you do?</w:t>
            </w:r>
            <w:r>
              <w:rPr>
                <w:rFonts w:ascii="Arial" w:cs="Arial" w:eastAsia="Arial" w:hAnsi="Arial"/>
                <w:i/>
                <w:iCs/>
                <w:color w:val="AACCFF"/>
                <w:sz w:val="18"/>
                <w:szCs w:val="18"/>
              </w:rPr>
              <w:t xml:space="preserve">   Score: 7/10</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40"/>
            </w:pPr>
            <w:r>
              <w:rPr>
                <w:rFonts w:ascii="Arial" w:cs="Arial" w:eastAsia="Arial" w:hAnsi="Arial"/>
                <w:b/>
                <w:bCs/>
                <w:color w:val="1E6B3A"/>
                <w:sz w:val="20"/>
                <w:szCs w:val="20"/>
              </w:rPr>
              <w:t xml:space="preserve">✅ Model Answer:</w:t>
            </w:r>
          </w:p>
          <w:p>
            <w:pPr>
              <w:spacing w:before="0" w:after="60"/>
            </w:pPr>
            <w:r>
              <w:rPr>
                <w:rFonts w:ascii="Arial" w:cs="Arial" w:eastAsia="Arial" w:hAnsi="Arial"/>
                <w:sz w:val="20"/>
                <w:szCs w:val="20"/>
              </w:rPr>
              <w:t xml:space="preserve">Document both approaches — pros, cons, risks. Request short discussion with tech lead — not to argue but to share context. Maybe he knows a business constraint I don't. If he still prefers his approach after discussion, I commit fully and execute well — no passive resistance. Log the decision as an ADR (Architecture Decision Record) so team has context if issues arise later.</w:t>
            </w:r>
          </w:p>
          <w:p>
            <w:pPr>
              <w:spacing w:before="0" w:after="20"/>
            </w:pPr>
            <w:r>
              <w:rPr>
                <w:rFonts w:ascii="Arial" w:cs="Arial" w:eastAsia="Arial" w:hAnsi="Arial"/>
                <w:b/>
                <w:bCs/>
                <w:color w:val="C45000"/>
                <w:sz w:val="20"/>
                <w:szCs w:val="20"/>
              </w:rPr>
              <w:t xml:space="preserve">💡 Tip: </w:t>
            </w:r>
            <w:r>
              <w:rPr>
                <w:rFonts w:ascii="Arial" w:cs="Arial" w:eastAsia="Arial" w:hAnsi="Arial"/>
                <w:i/>
                <w:iCs/>
                <w:sz w:val="20"/>
                <w:szCs w:val="20"/>
              </w:rPr>
              <w:t xml:space="preserve">ADR mention separates senior from mid-level. Shows long-term thinking.</w:t>
            </w:r>
          </w:p>
        </w:tc>
      </w:tr>
    </w:tbl>
    <w:p>
      <w:r>
        <w:br w:type="page"/>
      </w:r>
    </w:p>
    <w:p>
      <w:pPr>
        <w:pStyle w:val="Heading1"/>
        <w:shd w:fill="1B3A6B" w:val="clear"/>
        <w:spacing w:before="300" w:after="150"/>
        <w:ind w:left="160" w:right="160"/>
      </w:pPr>
      <w:r>
        <w:rPr>
          <w:rFonts w:ascii="Arial" w:cs="Arial" w:eastAsia="Arial" w:hAnsi="Arial"/>
          <w:b/>
          <w:bCs/>
          <w:color w:val="FFFFFF"/>
          <w:sz w:val="28"/>
          <w:szCs w:val="28"/>
        </w:rPr>
        <w:t xml:space="preserve">  SECTION 2 — CODING MOCK Q&amp;A</w:t>
      </w:r>
    </w:p>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Q1 — LINQ GroupBy (Score: 4/10 — Study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C00000"/>
                <w:sz w:val="20"/>
                <w:szCs w:val="20"/>
              </w:rPr>
              <w:t xml:space="preserve">❌ YOUR GAP: </w:t>
            </w:r>
            <w:r>
              <w:rPr>
                <w:rFonts w:ascii="Arial" w:cs="Arial" w:eastAsia="Arial" w:hAnsi="Arial"/>
                <w:sz w:val="20"/>
                <w:szCs w:val="20"/>
              </w:rPr>
              <w:t xml:space="preserve">LINQ chaining syntax. This is your weakest area — must practice tonight.</w:t>
            </w:r>
          </w:p>
        </w:tc>
      </w:tr>
    </w:tbl>
    <w:p>
      <w:pPr>
        <w:spacing w:before="80" w:after="80"/>
      </w:pPr>
      <w:r>
        <w:t xml:space="preserve"/>
      </w:r>
    </w:p>
    <w:p>
      <w:pPr>
        <w:spacing w:before="60" w:after="60"/>
      </w:pPr>
      <w:r>
        <w:rPr>
          <w:rFonts w:ascii="Arial" w:cs="Arial" w:eastAsia="Arial" w:hAnsi="Arial"/>
          <w:b/>
          <w:bCs/>
          <w:sz w:val="20"/>
          <w:szCs w:val="20"/>
        </w:rPr>
        <w:t xml:space="preserve">Task: Top 3 senders with highest total failed transaction amount in last 7 days.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public async Task&lt;List&lt;SenderSummary&gt;&gt; GetTopSendersFailedAsync()</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var sevenDaysAgo = DateTime.UtcNow.AddDays(-7);</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var result = await _dbContext.Transactions</w:t>
            </w:r>
          </w:p>
          <w:p>
            <w:pPr>
              <w:spacing w:before="20" w:after="20"/>
            </w:pPr>
            <w:r>
              <w:rPr>
                <w:rFonts w:ascii="Courier New" w:cs="Courier New" w:eastAsia="Courier New" w:hAnsi="Courier New"/>
                <w:color w:val="D4D4D4"/>
                <w:sz w:val="18"/>
                <w:szCs w:val="18"/>
              </w:rPr>
              <w:t xml:space="preserve">            .Where(x =&gt; x.Status == "failed"           // filter status</w:t>
            </w:r>
          </w:p>
          <w:p>
            <w:pPr>
              <w:spacing w:before="20" w:after="20"/>
            </w:pPr>
            <w:r>
              <w:rPr>
                <w:rFonts w:ascii="Courier New" w:cs="Courier New" w:eastAsia="Courier New" w:hAnsi="Courier New"/>
                <w:color w:val="D4D4D4"/>
                <w:sz w:val="18"/>
                <w:szCs w:val="18"/>
              </w:rPr>
              <w:t xml:space="preserve">                     &amp;&amp; x.CreatedAt &gt;= sevenDaysAgo)   // filter 7 days</w:t>
            </w:r>
          </w:p>
          <w:p>
            <w:pPr>
              <w:spacing w:before="20" w:after="20"/>
            </w:pPr>
            <w:r>
              <w:rPr>
                <w:rFonts w:ascii="Courier New" w:cs="Courier New" w:eastAsia="Courier New" w:hAnsi="Courier New"/>
                <w:color w:val="D4D4D4"/>
                <w:sz w:val="18"/>
                <w:szCs w:val="18"/>
              </w:rPr>
              <w:t xml:space="preserve">            .GroupBy(x =&gt; x.SenderId)                  // group per sender</w:t>
            </w:r>
          </w:p>
          <w:p>
            <w:pPr>
              <w:spacing w:before="20" w:after="20"/>
            </w:pPr>
            <w:r>
              <w:rPr>
                <w:rFonts w:ascii="Courier New" w:cs="Courier New" w:eastAsia="Courier New" w:hAnsi="Courier New"/>
                <w:color w:val="D4D4D4"/>
                <w:sz w:val="18"/>
                <w:szCs w:val="18"/>
              </w:rPr>
              <w:t xml:space="preserve">            .Select(g =&gt; new SenderSummary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SenderId = g.Key,                      // group key</w:t>
            </w:r>
          </w:p>
          <w:p>
            <w:pPr>
              <w:spacing w:before="20" w:after="20"/>
            </w:pPr>
            <w:r>
              <w:rPr>
                <w:rFonts w:ascii="Courier New" w:cs="Courier New" w:eastAsia="Courier New" w:hAnsi="Courier New"/>
                <w:color w:val="D4D4D4"/>
                <w:sz w:val="18"/>
                <w:szCs w:val="18"/>
              </w:rPr>
              <w:t xml:space="preserve">                TotalFailedAmount = g.Sum(x =&gt; x.Amount), // sum amounts</w:t>
            </w:r>
          </w:p>
          <w:p>
            <w:pPr>
              <w:spacing w:before="20" w:after="20"/>
            </w:pPr>
            <w:r>
              <w:rPr>
                <w:rFonts w:ascii="Courier New" w:cs="Courier New" w:eastAsia="Courier New" w:hAnsi="Courier New"/>
                <w:color w:val="D4D4D4"/>
                <w:sz w:val="18"/>
                <w:szCs w:val="18"/>
              </w:rPr>
              <w:t xml:space="preserve">                FailedCount = g.Count()                // count records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.OrderByDescending(x =&gt; x.TotalFailedAmount)</w:t>
            </w:r>
          </w:p>
          <w:p>
            <w:pPr>
              <w:spacing w:before="20" w:after="20"/>
            </w:pPr>
            <w:r>
              <w:rPr>
                <w:rFonts w:ascii="Courier New" w:cs="Courier New" w:eastAsia="Courier New" w:hAnsi="Courier New"/>
                <w:color w:val="D4D4D4"/>
                <w:sz w:val="18"/>
                <w:szCs w:val="18"/>
              </w:rPr>
              <w:t xml:space="preserve">            .Take(3)                                   // top 3</w:t>
            </w:r>
          </w:p>
          <w:p>
            <w:pPr>
              <w:spacing w:before="20" w:after="20"/>
            </w:pPr>
            <w:r>
              <w:rPr>
                <w:rFonts w:ascii="Courier New" w:cs="Courier New" w:eastAsia="Courier New" w:hAnsi="Courier New"/>
                <w:color w:val="D4D4D4"/>
                <w:sz w:val="18"/>
                <w:szCs w:val="18"/>
              </w:rPr>
              <w:t xml:space="preserve">            .ToListAsync();</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catch (Exception ex)</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_logger.LogError(ex, "Failed to get top senders");</w:t>
            </w:r>
          </w:p>
          <w:p>
            <w:pPr>
              <w:spacing w:before="20" w:after="20"/>
            </w:pPr>
            <w:r>
              <w:rPr>
                <w:rFonts w:ascii="Courier New" w:cs="Courier New" w:eastAsia="Courier New" w:hAnsi="Courier New"/>
                <w:color w:val="D4D4D4"/>
                <w:sz w:val="18"/>
                <w:szCs w:val="18"/>
              </w:rPr>
              <w:t xml:space="preserve">        throw; // never swallow exceptions!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00"/>
              <w:left w:type="dxa" w:w="180"/>
              <w:bottom w:type="dxa" w:w="100"/>
              <w:right w:type="dxa" w:w="180"/>
            </w:tcMar>
          </w:tcPr>
          <w:p>
            <w:r>
              <w:rPr>
                <w:rFonts w:ascii="Arial" w:cs="Arial" w:eastAsia="Arial" w:hAnsi="Arial"/>
                <w:b/>
                <w:bCs/>
                <w:color w:val="1E6B3A"/>
                <w:sz w:val="20"/>
                <w:szCs w:val="20"/>
              </w:rPr>
              <w:t xml:space="preserve">💡 LINQ RULE: </w:t>
            </w:r>
            <w:r>
              <w:rPr>
                <w:rFonts w:ascii="Arial" w:cs="Arial" w:eastAsia="Arial" w:hAnsi="Arial"/>
                <w:sz w:val="20"/>
                <w:szCs w:val="20"/>
              </w:rPr>
              <w:t xml:space="preserve">Where → GroupBy → Select → OrderByDescending → Take → ToListAsync. Always in this order.</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Q2 — Redis Caching (Score: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YOUR GAP: </w:t>
            </w:r>
            <w:r>
              <w:rPr>
                <w:rFonts w:ascii="Arial" w:cs="Arial" w:eastAsia="Arial" w:hAnsi="Arial"/>
                <w:sz w:val="20"/>
                <w:szCs w:val="20"/>
              </w:rPr>
              <w:t xml:space="preserve">You forgot to WRITE back to Redis after cache miss. Always: check → miss → call API → SAVE → return.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public async Task&lt;decimal&gt; GetCurrentFxRateAsync(string fromCurrency, string toCurrency)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var cacheKey = $"fxrate:{fromCurrency}:{toCurrency}";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Step 1 — Check Redis first (cache hit)</w:t>
            </w:r>
          </w:p>
          <w:p>
            <w:pPr>
              <w:spacing w:before="20" w:after="20"/>
            </w:pPr>
            <w:r>
              <w:rPr>
                <w:rFonts w:ascii="Courier New" w:cs="Courier New" w:eastAsia="Courier New" w:hAnsi="Courier New"/>
                <w:color w:val="D4D4D4"/>
                <w:sz w:val="18"/>
                <w:szCs w:val="18"/>
              </w:rPr>
              <w:t xml:space="preserve">        var cached = await _redis.GetStringAsync(cacheKey);</w:t>
            </w:r>
          </w:p>
          <w:p>
            <w:pPr>
              <w:spacing w:before="20" w:after="20"/>
            </w:pPr>
            <w:r>
              <w:rPr>
                <w:rFonts w:ascii="Courier New" w:cs="Courier New" w:eastAsia="Courier New" w:hAnsi="Courier New"/>
                <w:color w:val="D4D4D4"/>
                <w:sz w:val="18"/>
                <w:szCs w:val="18"/>
              </w:rPr>
              <w:t xml:space="preserve">        if (cached != null)</w:t>
            </w:r>
          </w:p>
          <w:p>
            <w:pPr>
              <w:spacing w:before="20" w:after="20"/>
            </w:pPr>
            <w:r>
              <w:rPr>
                <w:rFonts w:ascii="Courier New" w:cs="Courier New" w:eastAsia="Courier New" w:hAnsi="Courier New"/>
                <w:color w:val="D4D4D4"/>
                <w:sz w:val="18"/>
                <w:szCs w:val="18"/>
              </w:rPr>
              <w:t xml:space="preserve">            return decimal.Parse(cached);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2 — Cache miss — call FX API</w:t>
            </w:r>
          </w:p>
          <w:p>
            <w:pPr>
              <w:spacing w:before="20" w:after="20"/>
            </w:pPr>
            <w:r>
              <w:rPr>
                <w:rFonts w:ascii="Courier New" w:cs="Courier New" w:eastAsia="Courier New" w:hAnsi="Courier New"/>
                <w:color w:val="D4D4D4"/>
                <w:sz w:val="18"/>
                <w:szCs w:val="18"/>
              </w:rPr>
              <w:t xml:space="preserve">        var rate = await _fxApiClient.GetRateAsync(fromCurrency, toCurrency);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3 — SAVE to Redis with 60 second TTL ← YOU MISSED THIS</w:t>
            </w:r>
          </w:p>
          <w:p>
            <w:pPr>
              <w:spacing w:before="20" w:after="20"/>
            </w:pPr>
            <w:r>
              <w:rPr>
                <w:rFonts w:ascii="Courier New" w:cs="Courier New" w:eastAsia="Courier New" w:hAnsi="Courier New"/>
                <w:color w:val="D4D4D4"/>
                <w:sz w:val="18"/>
                <w:szCs w:val="18"/>
              </w:rPr>
              <w:t xml:space="preserve">        await _redis.SetStringAsync(cacheKey, rate.ToString(),</w:t>
            </w:r>
          </w:p>
          <w:p>
            <w:pPr>
              <w:spacing w:before="20" w:after="20"/>
            </w:pPr>
            <w:r>
              <w:rPr>
                <w:rFonts w:ascii="Courier New" w:cs="Courier New" w:eastAsia="Courier New" w:hAnsi="Courier New"/>
                <w:color w:val="D4D4D4"/>
                <w:sz w:val="18"/>
                <w:szCs w:val="18"/>
              </w:rPr>
              <w:t xml:space="preserve">            new DistributedCacheEntryOptions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AbsoluteExpirationRelativeToNow = TimeSpan.FromSeconds(60)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rate;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catch (Exception ex)</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Redis DOWN — fallback to API gracefully</w:t>
            </w:r>
          </w:p>
          <w:p>
            <w:pPr>
              <w:spacing w:before="20" w:after="20"/>
            </w:pPr>
            <w:r>
              <w:rPr>
                <w:rFonts w:ascii="Courier New" w:cs="Courier New" w:eastAsia="Courier New" w:hAnsi="Courier New"/>
                <w:color w:val="D4D4D4"/>
                <w:sz w:val="18"/>
                <w:szCs w:val="18"/>
              </w:rPr>
              <w:t xml:space="preserve">        _logger.LogWarning(ex, "Redis unavailable, falling back to FX API");</w:t>
            </w:r>
          </w:p>
          <w:p>
            <w:pPr>
              <w:spacing w:before="20" w:after="20"/>
            </w:pPr>
            <w:r>
              <w:rPr>
                <w:rFonts w:ascii="Courier New" w:cs="Courier New" w:eastAsia="Courier New" w:hAnsi="Courier New"/>
                <w:color w:val="D4D4D4"/>
                <w:sz w:val="18"/>
                <w:szCs w:val="18"/>
              </w:rPr>
              <w:t xml:space="preserve">        return await _fxApiClient.GetRateAsync(fromCurrency, toCurrency);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00"/>
              <w:left w:type="dxa" w:w="180"/>
              <w:bottom w:type="dxa" w:w="100"/>
              <w:right w:type="dxa" w:w="180"/>
            </w:tcMar>
          </w:tcPr>
          <w:p>
            <w:r>
              <w:rPr>
                <w:rFonts w:ascii="Arial" w:cs="Arial" w:eastAsia="Arial" w:hAnsi="Arial"/>
                <w:b/>
                <w:bCs/>
                <w:color w:val="1E6B3A"/>
                <w:sz w:val="20"/>
                <w:szCs w:val="20"/>
              </w:rPr>
              <w:t xml:space="preserve">💡 TTL RULE: </w:t>
            </w:r>
            <w:r>
              <w:rPr>
                <w:rFonts w:ascii="Arial" w:cs="Arial" w:eastAsia="Arial" w:hAnsi="Arial"/>
                <w:sz w:val="20"/>
                <w:szCs w:val="20"/>
              </w:rPr>
              <w:t xml:space="preserve">TTL = Time To Live. After 60 seconds Redis deletes automatically. FX rates need short TTL — rates change frequently.</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Q3 — Polly Retry + Circuit Breaker (Score: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YOUR GAP: </w:t>
            </w:r>
            <w:r>
              <w:rPr>
                <w:rFonts w:ascii="Arial" w:cs="Arial" w:eastAsia="Arial" w:hAnsi="Arial"/>
                <w:sz w:val="20"/>
                <w:szCs w:val="20"/>
              </w:rPr>
              <w:t xml:space="preserve">Missing Policy.Handle&lt;Exception&gt;() before WaitAndRetryAsync. Missing Circuit Breaker. Missing ExecuteAsync.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public async Task&lt;PaymentResult&gt; ProcessRemittanceAsync(PaymentRequest request)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 Step 1 — Retry policy (3 times, 2 sec wait, log each attempt)</w:t>
            </w:r>
          </w:p>
          <w:p>
            <w:pPr>
              <w:spacing w:before="20" w:after="20"/>
            </w:pPr>
            <w:r>
              <w:rPr>
                <w:rFonts w:ascii="Courier New" w:cs="Courier New" w:eastAsia="Courier New" w:hAnsi="Courier New"/>
                <w:color w:val="D4D4D4"/>
                <w:sz w:val="18"/>
                <w:szCs w:val="18"/>
              </w:rPr>
              <w:t xml:space="preserve">    var retryPolicy = Policy</w:t>
            </w:r>
          </w:p>
          <w:p>
            <w:pPr>
              <w:spacing w:before="20" w:after="20"/>
            </w:pPr>
            <w:r>
              <w:rPr>
                <w:rFonts w:ascii="Courier New" w:cs="Courier New" w:eastAsia="Courier New" w:hAnsi="Courier New"/>
                <w:color w:val="D4D4D4"/>
                <w:sz w:val="18"/>
                <w:szCs w:val="18"/>
              </w:rPr>
              <w:t xml:space="preserve">        .Handle&lt;Exception&gt;()                    // ← MUST HAVE THIS</w:t>
            </w:r>
          </w:p>
          <w:p>
            <w:pPr>
              <w:spacing w:before="20" w:after="20"/>
            </w:pPr>
            <w:r>
              <w:rPr>
                <w:rFonts w:ascii="Courier New" w:cs="Courier New" w:eastAsia="Courier New" w:hAnsi="Courier New"/>
                <w:color w:val="D4D4D4"/>
                <w:sz w:val="18"/>
                <w:szCs w:val="18"/>
              </w:rPr>
              <w:t xml:space="preserve">        .WaitAndRetryAsync(</w:t>
            </w:r>
          </w:p>
          <w:p>
            <w:pPr>
              <w:spacing w:before="20" w:after="20"/>
            </w:pPr>
            <w:r>
              <w:rPr>
                <w:rFonts w:ascii="Courier New" w:cs="Courier New" w:eastAsia="Courier New" w:hAnsi="Courier New"/>
                <w:color w:val="D4D4D4"/>
                <w:sz w:val="18"/>
                <w:szCs w:val="18"/>
              </w:rPr>
              <w:t xml:space="preserve">            retryCount: 3,</w:t>
            </w:r>
          </w:p>
          <w:p>
            <w:pPr>
              <w:spacing w:before="20" w:after="20"/>
            </w:pPr>
            <w:r>
              <w:rPr>
                <w:rFonts w:ascii="Courier New" w:cs="Courier New" w:eastAsia="Courier New" w:hAnsi="Courier New"/>
                <w:color w:val="D4D4D4"/>
                <w:sz w:val="18"/>
                <w:szCs w:val="18"/>
              </w:rPr>
              <w:t xml:space="preserve">            sleepDurationProvider: attempt =&gt; TimeSpan.FromSeconds(2),</w:t>
            </w:r>
          </w:p>
          <w:p>
            <w:pPr>
              <w:spacing w:before="20" w:after="20"/>
            </w:pPr>
            <w:r>
              <w:rPr>
                <w:rFonts w:ascii="Courier New" w:cs="Courier New" w:eastAsia="Courier New" w:hAnsi="Courier New"/>
                <w:color w:val="D4D4D4"/>
                <w:sz w:val="18"/>
                <w:szCs w:val="18"/>
              </w:rPr>
              <w:t xml:space="preserve">            onRetry: (exception, timespan, attempt, context) =&gt;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_logger.LogWarning("Attempt {Attempt} failed: {Message}",</w:t>
            </w:r>
          </w:p>
          <w:p>
            <w:pPr>
              <w:spacing w:before="20" w:after="20"/>
            </w:pPr>
            <w:r>
              <w:rPr>
                <w:rFonts w:ascii="Courier New" w:cs="Courier New" w:eastAsia="Courier New" w:hAnsi="Courier New"/>
                <w:color w:val="D4D4D4"/>
                <w:sz w:val="18"/>
                <w:szCs w:val="18"/>
              </w:rPr>
              <w:t xml:space="preserve">                    attempt, exception.Message);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2 — Circuit breaker (5 failures → open 30 sec)</w:t>
            </w:r>
          </w:p>
          <w:p>
            <w:pPr>
              <w:spacing w:before="20" w:after="20"/>
            </w:pPr>
            <w:r>
              <w:rPr>
                <w:rFonts w:ascii="Courier New" w:cs="Courier New" w:eastAsia="Courier New" w:hAnsi="Courier New"/>
                <w:color w:val="D4D4D4"/>
                <w:sz w:val="18"/>
                <w:szCs w:val="18"/>
              </w:rPr>
              <w:t xml:space="preserve">    var circuitBreaker = Policy</w:t>
            </w:r>
          </w:p>
          <w:p>
            <w:pPr>
              <w:spacing w:before="20" w:after="20"/>
            </w:pPr>
            <w:r>
              <w:rPr>
                <w:rFonts w:ascii="Courier New" w:cs="Courier New" w:eastAsia="Courier New" w:hAnsi="Courier New"/>
                <w:color w:val="D4D4D4"/>
                <w:sz w:val="18"/>
                <w:szCs w:val="18"/>
              </w:rPr>
              <w:t xml:space="preserve">        .Handle&lt;Exception&gt;()</w:t>
            </w:r>
          </w:p>
          <w:p>
            <w:pPr>
              <w:spacing w:before="20" w:after="20"/>
            </w:pPr>
            <w:r>
              <w:rPr>
                <w:rFonts w:ascii="Courier New" w:cs="Courier New" w:eastAsia="Courier New" w:hAnsi="Courier New"/>
                <w:color w:val="D4D4D4"/>
                <w:sz w:val="18"/>
                <w:szCs w:val="18"/>
              </w:rPr>
              <w:t xml:space="preserve">        .CircuitBreakerAsync(</w:t>
            </w:r>
          </w:p>
          <w:p>
            <w:pPr>
              <w:spacing w:before="20" w:after="20"/>
            </w:pPr>
            <w:r>
              <w:rPr>
                <w:rFonts w:ascii="Courier New" w:cs="Courier New" w:eastAsia="Courier New" w:hAnsi="Courier New"/>
                <w:color w:val="D4D4D4"/>
                <w:sz w:val="18"/>
                <w:szCs w:val="18"/>
              </w:rPr>
              <w:t xml:space="preserve">            exceptionsAllowedBeforeBreaking: 5,</w:t>
            </w:r>
          </w:p>
          <w:p>
            <w:pPr>
              <w:spacing w:before="20" w:after="20"/>
            </w:pPr>
            <w:r>
              <w:rPr>
                <w:rFonts w:ascii="Courier New" w:cs="Courier New" w:eastAsia="Courier New" w:hAnsi="Courier New"/>
                <w:color w:val="D4D4D4"/>
                <w:sz w:val="18"/>
                <w:szCs w:val="18"/>
              </w:rPr>
              <w:t xml:space="preserve">            durationOfBreak: TimeSpan.FromSeconds(30));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3 — Combine both policies</w:t>
            </w:r>
          </w:p>
          <w:p>
            <w:pPr>
              <w:spacing w:before="20" w:after="20"/>
            </w:pPr>
            <w:r>
              <w:rPr>
                <w:rFonts w:ascii="Courier New" w:cs="Courier New" w:eastAsia="Courier New" w:hAnsi="Courier New"/>
                <w:color w:val="D4D4D4"/>
                <w:sz w:val="18"/>
                <w:szCs w:val="18"/>
              </w:rPr>
              <w:t xml:space="preserve">    var policy = Policy.WrapAsync(retryPolicy, circuitBreaker);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Step 4 — Execute through combined policy</w:t>
            </w:r>
          </w:p>
          <w:p>
            <w:pPr>
              <w:spacing w:before="20" w:after="20"/>
            </w:pPr>
            <w:r>
              <w:rPr>
                <w:rFonts w:ascii="Courier New" w:cs="Courier New" w:eastAsia="Courier New" w:hAnsi="Courier New"/>
                <w:color w:val="D4D4D4"/>
                <w:sz w:val="18"/>
                <w:szCs w:val="18"/>
              </w:rPr>
              <w:t xml:space="preserve">        return await policy.ExecuteAsync(</w:t>
            </w:r>
          </w:p>
          <w:p>
            <w:pPr>
              <w:spacing w:before="20" w:after="20"/>
            </w:pPr>
            <w:r>
              <w:rPr>
                <w:rFonts w:ascii="Courier New" w:cs="Courier New" w:eastAsia="Courier New" w:hAnsi="Courier New"/>
                <w:color w:val="D4D4D4"/>
                <w:sz w:val="18"/>
                <w:szCs w:val="18"/>
              </w:rPr>
              <w:t xml:space="preserve">            () =&gt; _bankApiClient.SendPaymentAsync(request));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catch (Exception ex)</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All retries exhausted — throw custom exception</w:t>
            </w:r>
          </w:p>
          <w:p>
            <w:pPr>
              <w:spacing w:before="20" w:after="20"/>
            </w:pPr>
            <w:r>
              <w:rPr>
                <w:rFonts w:ascii="Courier New" w:cs="Courier New" w:eastAsia="Courier New" w:hAnsi="Courier New"/>
                <w:color w:val="D4D4D4"/>
                <w:sz w:val="18"/>
                <w:szCs w:val="18"/>
              </w:rPr>
              <w:t xml:space="preserve">        throw new PaymentProcessingException(</w:t>
            </w:r>
          </w:p>
          <w:p>
            <w:pPr>
              <w:spacing w:before="20" w:after="20"/>
            </w:pPr>
            <w:r>
              <w:rPr>
                <w:rFonts w:ascii="Courier New" w:cs="Courier New" w:eastAsia="Courier New" w:hAnsi="Courier New"/>
                <w:color w:val="D4D4D4"/>
                <w:sz w:val="18"/>
                <w:szCs w:val="18"/>
              </w:rPr>
              <w:t xml:space="preserve">            $"Payment failed after 3 retries: {ex.Message}", ex);</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Polly Policy</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Temporary network glitch, API timeout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Circuit Breaker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External service completely 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hanging forever — give up after X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Fallback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 graceful default if everything fails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Bulkhead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Limit concurrent calls to protect downstream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WrapAsync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Combine multiple policies into one</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Q4 — Custom Exceptions (Score: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YOUR GAP: </w:t>
            </w:r>
            <w:r>
              <w:rPr>
                <w:rFonts w:ascii="Arial" w:cs="Arial" w:eastAsia="Arial" w:hAnsi="Arial"/>
                <w:sz w:val="20"/>
                <w:szCs w:val="20"/>
              </w:rPr>
              <w:t xml:space="preserve">Wrong syntax for custom exceptions. The key is : base(message) — passes message to parent Exception class.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Custom exception template — : base() is the key</w:t>
            </w:r>
          </w:p>
          <w:p>
            <w:pPr>
              <w:spacing w:before="20" w:after="20"/>
            </w:pPr>
            <w:r>
              <w:rPr>
                <w:rFonts w:ascii="Courier New" w:cs="Courier New" w:eastAsia="Courier New" w:hAnsi="Courier New"/>
                <w:color w:val="D4D4D4"/>
                <w:sz w:val="18"/>
                <w:szCs w:val="18"/>
              </w:rPr>
              <w:t xml:space="preserve">public class AccountNotFoundException : Exception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public AccountNotFoundException(string accountId)</w:t>
            </w:r>
          </w:p>
          <w:p>
            <w:pPr>
              <w:spacing w:before="20" w:after="20"/>
            </w:pPr>
            <w:r>
              <w:rPr>
                <w:rFonts w:ascii="Courier New" w:cs="Courier New" w:eastAsia="Courier New" w:hAnsi="Courier New"/>
                <w:color w:val="D4D4D4"/>
                <w:sz w:val="18"/>
                <w:szCs w:val="18"/>
              </w:rPr>
              <w:t xml:space="preserve">        : base($"Account {accountId} not found")  // ← pass message to parent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public class InsufficientBalanceException : Exception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public InsufficientBalanceException(string accountId, decimal amount)</w:t>
            </w:r>
          </w:p>
          <w:p>
            <w:pPr>
              <w:spacing w:before="20" w:after="20"/>
            </w:pPr>
            <w:r>
              <w:rPr>
                <w:rFonts w:ascii="Courier New" w:cs="Courier New" w:eastAsia="Courier New" w:hAnsi="Courier New"/>
                <w:color w:val="D4D4D4"/>
                <w:sz w:val="18"/>
                <w:szCs w:val="18"/>
              </w:rPr>
              <w:t xml:space="preserve">        : base($"Account {accountId} has insufficient balance for {amount}")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public class PaymentGatewayException : Exception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public PaymentGatewayException(string message, Exception innerException)</w:t>
            </w:r>
          </w:p>
          <w:p>
            <w:pPr>
              <w:spacing w:before="20" w:after="20"/>
            </w:pPr>
            <w:r>
              <w:rPr>
                <w:rFonts w:ascii="Courier New" w:cs="Courier New" w:eastAsia="Courier New" w:hAnsi="Courier New"/>
                <w:color w:val="D4D4D4"/>
                <w:sz w:val="18"/>
                <w:szCs w:val="18"/>
              </w:rPr>
              <w:t xml:space="preserve">        : base(message, innerException)  // ← always wrap original exception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Usage — throw specific exceptions</w:t>
            </w:r>
          </w:p>
          <w:p>
            <w:pPr>
              <w:spacing w:before="20" w:after="20"/>
            </w:pPr>
            <w:r>
              <w:rPr>
                <w:rFonts w:ascii="Courier New" w:cs="Courier New" w:eastAsia="Courier New" w:hAnsi="Courier New"/>
                <w:color w:val="D4D4D4"/>
                <w:sz w:val="18"/>
                <w:szCs w:val="18"/>
              </w:rPr>
              <w:t xml:space="preserve">if (account == null)</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_logger.LogWarning("Account {Id} not found", request.SenderId);</w:t>
            </w:r>
          </w:p>
          <w:p>
            <w:pPr>
              <w:spacing w:before="20" w:after="20"/>
            </w:pPr>
            <w:r>
              <w:rPr>
                <w:rFonts w:ascii="Courier New" w:cs="Courier New" w:eastAsia="Courier New" w:hAnsi="Courier New"/>
                <w:color w:val="D4D4D4"/>
                <w:sz w:val="18"/>
                <w:szCs w:val="18"/>
              </w:rPr>
              <w:t xml:space="preserve">    throw new AccountNotFoundException(request.SenderId);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if (account.Balance &lt; request.Amount)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_logger.LogWarning("Insufficient balance for {Id}", request.SenderId);</w:t>
            </w:r>
          </w:p>
          <w:p>
            <w:pPr>
              <w:spacing w:before="20" w:after="20"/>
            </w:pPr>
            <w:r>
              <w:rPr>
                <w:rFonts w:ascii="Courier New" w:cs="Courier New" w:eastAsia="Courier New" w:hAnsi="Courier New"/>
                <w:color w:val="D4D4D4"/>
                <w:sz w:val="18"/>
                <w:szCs w:val="18"/>
              </w:rPr>
              <w:t xml:space="preserve">    throw new InsufficientBalanceException(request.SenderId, request.Amount);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Gateway failure — Error level, wrap exception</w:t>
            </w:r>
          </w:p>
          <w:p>
            <w:pPr>
              <w:spacing w:before="20" w:after="20"/>
            </w:pPr>
            <w:r>
              <w:rPr>
                <w:rFonts w:ascii="Courier New" w:cs="Courier New" w:eastAsia="Courier New" w:hAnsi="Courier New"/>
                <w:color w:val="D4D4D4"/>
                <w:sz w:val="18"/>
                <w:szCs w:val="18"/>
              </w:rPr>
              <w:t xml:space="preserve">try { await _paymentGateway.SendAsync(request); }</w:t>
            </w:r>
          </w:p>
          <w:p>
            <w:pPr>
              <w:spacing w:before="20" w:after="20"/>
            </w:pPr>
            <w:r>
              <w:rPr>
                <w:rFonts w:ascii="Courier New" w:cs="Courier New" w:eastAsia="Courier New" w:hAnsi="Courier New"/>
                <w:color w:val="D4D4D4"/>
                <w:sz w:val="18"/>
                <w:szCs w:val="18"/>
              </w:rPr>
              <w:t xml:space="preserve">catch (Exception ex)</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_logger.LogError(ex, "Gateway failed for {Id}", request.SenderId);</w:t>
            </w:r>
          </w:p>
          <w:p>
            <w:pPr>
              <w:spacing w:before="20" w:after="20"/>
            </w:pPr>
            <w:r>
              <w:rPr>
                <w:rFonts w:ascii="Courier New" w:cs="Courier New" w:eastAsia="Courier New" w:hAnsi="Courier New"/>
                <w:color w:val="D4D4D4"/>
                <w:sz w:val="18"/>
                <w:szCs w:val="18"/>
              </w:rPr>
              <w:t xml:space="preserve">    throw new PaymentGatewayException("Gateway failed", ex);</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Log Level</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LogWarning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Business rule failures — insufficient balance, account not found (user's fault)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LogError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failures — gateway down, DB error (our 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LogInformation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 flow — payment created, payment processed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LogDebug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Development only — detailed trace info</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Q5 — Dependency Injection (Score: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00"/>
              <w:left w:type="dxa" w:w="180"/>
              <w:bottom w:type="dxa" w:w="100"/>
              <w:right w:type="dxa" w:w="180"/>
            </w:tcMar>
          </w:tcPr>
          <w:p>
            <w:r>
              <w:rPr>
                <w:rFonts w:ascii="Arial" w:cs="Arial" w:eastAsia="Arial" w:hAnsi="Arial"/>
                <w:b/>
                <w:bCs/>
                <w:color w:val="1E6B3A"/>
                <w:sz w:val="20"/>
                <w:szCs w:val="20"/>
              </w:rPr>
              <w:t xml:space="preserve">✅ YOU KNEW THIS: </w:t>
            </w:r>
            <w:r>
              <w:rPr>
                <w:rFonts w:ascii="Arial" w:cs="Arial" w:eastAsia="Arial" w:hAnsi="Arial"/>
                <w:sz w:val="20"/>
                <w:szCs w:val="20"/>
              </w:rPr>
              <w:t xml:space="preserve">DbContext pattern, DbContextOptions, AddDbContext in Program.cs — solid real-world knowledge from TNB.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ApplicationDbContext.cs</w:t>
            </w:r>
          </w:p>
          <w:p>
            <w:pPr>
              <w:spacing w:before="20" w:after="20"/>
            </w:pPr>
            <w:r>
              <w:rPr>
                <w:rFonts w:ascii="Courier New" w:cs="Courier New" w:eastAsia="Courier New" w:hAnsi="Courier New"/>
                <w:color w:val="D4D4D4"/>
                <w:sz w:val="18"/>
                <w:szCs w:val="18"/>
              </w:rPr>
              <w:t xml:space="preserve">public class ApplicationDbContext : IdentityDbContext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public ApplicationDbContext(DbContextOptions&lt;ApplicationDbContext&gt; options)</w:t>
            </w:r>
          </w:p>
          <w:p>
            <w:pPr>
              <w:spacing w:before="20" w:after="20"/>
            </w:pPr>
            <w:r>
              <w:rPr>
                <w:rFonts w:ascii="Courier New" w:cs="Courier New" w:eastAsia="Courier New" w:hAnsi="Courier New"/>
                <w:color w:val="D4D4D4"/>
                <w:sz w:val="18"/>
                <w:szCs w:val="18"/>
              </w:rPr>
              <w:t xml:space="preserve">        : base(options)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public DbSet&lt;PaymentDetail&gt; PaymentDetails { get; set;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Interface — always code to interface, not implementation</w:t>
            </w:r>
          </w:p>
          <w:p>
            <w:pPr>
              <w:spacing w:before="20" w:after="20"/>
            </w:pPr>
            <w:r>
              <w:rPr>
                <w:rFonts w:ascii="Courier New" w:cs="Courier New" w:eastAsia="Courier New" w:hAnsi="Courier New"/>
                <w:color w:val="D4D4D4"/>
                <w:sz w:val="18"/>
                <w:szCs w:val="18"/>
              </w:rPr>
              <w:t xml:space="preserve">public interface IPaymentRepository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Task&lt;PaymentDetail&gt; GetByIdAsync(int id);</w:t>
            </w:r>
          </w:p>
          <w:p>
            <w:pPr>
              <w:spacing w:before="20" w:after="20"/>
            </w:pPr>
            <w:r>
              <w:rPr>
                <w:rFonts w:ascii="Courier New" w:cs="Courier New" w:eastAsia="Courier New" w:hAnsi="Courier New"/>
                <w:color w:val="D4D4D4"/>
                <w:sz w:val="18"/>
                <w:szCs w:val="18"/>
              </w:rPr>
              <w:t xml:space="preserve">    Task SaveAsync(PaymentDetail payment);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Constructor injection — correct way</w:t>
            </w:r>
          </w:p>
          <w:p>
            <w:pPr>
              <w:spacing w:before="20" w:after="20"/>
            </w:pPr>
            <w:r>
              <w:rPr>
                <w:rFonts w:ascii="Courier New" w:cs="Courier New" w:eastAsia="Courier New" w:hAnsi="Courier New"/>
                <w:color w:val="D4D4D4"/>
                <w:sz w:val="18"/>
                <w:szCs w:val="18"/>
              </w:rPr>
              <w:t xml:space="preserve">public class PaymentService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private readonly IPaymentRepository _repository;</w:t>
            </w:r>
          </w:p>
          <w:p>
            <w:pPr>
              <w:spacing w:before="20" w:after="20"/>
            </w:pPr>
            <w:r>
              <w:rPr>
                <w:rFonts w:ascii="Courier New" w:cs="Courier New" w:eastAsia="Courier New" w:hAnsi="Courier New"/>
                <w:color w:val="D4D4D4"/>
                <w:sz w:val="18"/>
                <w:szCs w:val="18"/>
              </w:rPr>
              <w:t xml:space="preserve">    private readonly ILogger&lt;PaymentService&gt; _logger;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public PaymentService(IPaymentRepository repository, ILogger&lt;PaymentService&gt; logger)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_repository = repository;</w:t>
            </w:r>
          </w:p>
          <w:p>
            <w:pPr>
              <w:spacing w:before="20" w:after="20"/>
            </w:pPr>
            <w:r>
              <w:rPr>
                <w:rFonts w:ascii="Courier New" w:cs="Courier New" w:eastAsia="Courier New" w:hAnsi="Courier New"/>
                <w:color w:val="D4D4D4"/>
                <w:sz w:val="18"/>
                <w:szCs w:val="18"/>
              </w:rPr>
              <w:t xml:space="preserve">        _logger = logger;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Program.cs registration</w:t>
            </w:r>
          </w:p>
          <w:p>
            <w:pPr>
              <w:spacing w:before="20" w:after="20"/>
            </w:pPr>
            <w:r>
              <w:rPr>
                <w:rFonts w:ascii="Courier New" w:cs="Courier New" w:eastAsia="Courier New" w:hAnsi="Courier New"/>
                <w:color w:val="D4D4D4"/>
                <w:sz w:val="18"/>
                <w:szCs w:val="18"/>
              </w:rPr>
              <w:t xml:space="preserve">builder.Services.AddDbContext&lt;ApplicationDbContext&gt;(options =&gt;</w:t>
            </w:r>
          </w:p>
          <w:p>
            <w:pPr>
              <w:spacing w:before="20" w:after="20"/>
            </w:pPr>
            <w:r>
              <w:rPr>
                <w:rFonts w:ascii="Courier New" w:cs="Courier New" w:eastAsia="Courier New" w:hAnsi="Courier New"/>
                <w:color w:val="D4D4D4"/>
                <w:sz w:val="18"/>
                <w:szCs w:val="18"/>
              </w:rPr>
              <w:t xml:space="preserve">    options.UseSqlServer(</w:t>
            </w:r>
          </w:p>
          <w:p>
            <w:pPr>
              <w:spacing w:before="20" w:after="20"/>
            </w:pPr>
            <w:r>
              <w:rPr>
                <w:rFonts w:ascii="Courier New" w:cs="Courier New" w:eastAsia="Courier New" w:hAnsi="Courier New"/>
                <w:color w:val="D4D4D4"/>
                <w:sz w:val="18"/>
                <w:szCs w:val="18"/>
              </w:rPr>
              <w:t xml:space="preserve">        builder.Configuration.GetConnectionString("ConnString")));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builder.Services.AddScoped&lt;IPaymentRepository, PaymentRepository&gt;();</w:t>
            </w:r>
          </w:p>
          <w:p>
            <w:pPr>
              <w:spacing w:before="20" w:after="20"/>
            </w:pPr>
            <w:r>
              <w:rPr>
                <w:rFonts w:ascii="Courier New" w:cs="Courier New" w:eastAsia="Courier New" w:hAnsi="Courier New"/>
                <w:color w:val="D4D4D4"/>
                <w:sz w:val="18"/>
                <w:szCs w:val="18"/>
              </w:rPr>
              <w:t xml:space="preserve">builder.Services.AddHttpClient&lt;IBankApiClient, BankApiClient&gt;();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Transient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instance every injection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Lightweight stateless services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Scoped</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One per HTTP request</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DbContext, Repository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Singleton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One for entire app lifetime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 Logger, HttpClient factory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C00000"/>
                <w:sz w:val="20"/>
                <w:szCs w:val="20"/>
              </w:rPr>
              <w:t xml:space="preserve">⚠️ DANGER: </w:t>
            </w:r>
            <w:r>
              <w:rPr>
                <w:rFonts w:ascii="Arial" w:cs="Arial" w:eastAsia="Arial" w:hAnsi="Arial"/>
                <w:sz w:val="20"/>
                <w:szCs w:val="20"/>
              </w:rPr>
              <w:t xml:space="preserve">Never inject Scoped service into Singleton — Scoped becomes effectively Singleton causing stale data across requests.</w:t>
            </w:r>
          </w:p>
        </w:tc>
      </w:tr>
    </w:tbl>
    <w:p>
      <w:r>
        <w:br w:type="page"/>
      </w:r>
    </w:p>
    <w:p>
      <w:pPr>
        <w:pStyle w:val="Heading1"/>
        <w:shd w:fill="1B3A6B" w:val="clear"/>
        <w:spacing w:before="300" w:after="150"/>
        <w:ind w:left="160" w:right="160"/>
      </w:pPr>
      <w:r>
        <w:rPr>
          <w:rFonts w:ascii="Arial" w:cs="Arial" w:eastAsia="Arial" w:hAnsi="Arial"/>
          <w:b/>
          <w:bCs/>
          <w:color w:val="FFFFFF"/>
          <w:sz w:val="28"/>
          <w:szCs w:val="28"/>
        </w:rPr>
        <w:t xml:space="preserve">  SECTION 3 — SQL MOCK Q&amp;A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B3A6B"/>
                <w:sz w:val="20"/>
                <w:szCs w:val="20"/>
              </w:rPr>
              <w:t xml:space="preserve">📋 TABLE STRUCTURE — Memorise This: </w:t>
            </w:r>
            <w:r>
              <w:rPr>
                <w:rFonts w:ascii="Arial" w:cs="Arial" w:eastAsia="Arial" w:hAnsi="Arial"/>
                <w:sz w:val="20"/>
                <w:szCs w:val="20"/>
              </w:rPr>
              <w:t xml:space="preserve">Accounts: AccountId (PK), FullName, Country, Balance | Transactions: Id (PK), SenderId (FK→Accounts.AccountId), RecipientId (FK→Accounts.AccountId), Amount, Currency, Status, CreatedAt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00"/>
              <w:left w:type="dxa" w:w="180"/>
              <w:bottom w:type="dxa" w:w="100"/>
              <w:right w:type="dxa" w:w="180"/>
            </w:tcMar>
          </w:tcPr>
          <w:p>
            <w:r>
              <w:rPr>
                <w:rFonts w:ascii="Arial" w:cs="Arial" w:eastAsia="Arial" w:hAnsi="Arial"/>
                <w:b/>
                <w:bCs/>
                <w:color w:val="1E6B3A"/>
                <w:sz w:val="20"/>
                <w:szCs w:val="20"/>
              </w:rPr>
              <w:t xml:space="preserve">🔗 JOIN RULE — Never Forget: </w:t>
            </w:r>
            <w:r>
              <w:rPr>
                <w:rFonts w:ascii="Arial" w:cs="Arial" w:eastAsia="Arial" w:hAnsi="Arial"/>
                <w:sz w:val="20"/>
                <w:szCs w:val="20"/>
              </w:rPr>
              <w:t xml:space="preserve">FROM Transactions A INNER JOIN Accounts B ON A.SenderId = B.AccountId — Transactions has SenderId, Accounts has AccountId. Always A.SenderId = B.AccountId.</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SQL Q1 — Basic JOIN + Filter (Score: 9/10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Failed transactions last 30 days with sender name and country</w:t>
            </w:r>
          </w:p>
          <w:p>
            <w:pPr>
              <w:spacing w:before="20" w:after="20"/>
            </w:pPr>
            <w:r>
              <w:rPr>
                <w:rFonts w:ascii="Courier New" w:cs="Courier New" w:eastAsia="Courier New" w:hAnsi="Courier New"/>
                <w:color w:val="D4D4D4"/>
                <w:sz w:val="18"/>
                <w:szCs w:val="18"/>
              </w:rPr>
              <w:t xml:space="preserve">SELECT </w:t>
            </w:r>
          </w:p>
          <w:p>
            <w:pPr>
              <w:spacing w:before="20" w:after="20"/>
            </w:pPr>
            <w:r>
              <w:rPr>
                <w:rFonts w:ascii="Courier New" w:cs="Courier New" w:eastAsia="Courier New" w:hAnsi="Courier New"/>
                <w:color w:val="D4D4D4"/>
                <w:sz w:val="18"/>
                <w:szCs w:val="18"/>
              </w:rPr>
              <w:t xml:space="preserve">    B.FullName,</w:t>
            </w:r>
          </w:p>
          <w:p>
            <w:pPr>
              <w:spacing w:before="20" w:after="20"/>
            </w:pPr>
            <w:r>
              <w:rPr>
                <w:rFonts w:ascii="Courier New" w:cs="Courier New" w:eastAsia="Courier New" w:hAnsi="Courier New"/>
                <w:color w:val="D4D4D4"/>
                <w:sz w:val="18"/>
                <w:szCs w:val="18"/>
              </w:rPr>
              <w:t xml:space="preserve">    B.Country,</w:t>
            </w:r>
          </w:p>
          <w:p>
            <w:pPr>
              <w:spacing w:before="20" w:after="20"/>
            </w:pPr>
            <w:r>
              <w:rPr>
                <w:rFonts w:ascii="Courier New" w:cs="Courier New" w:eastAsia="Courier New" w:hAnsi="Courier New"/>
                <w:color w:val="D4D4D4"/>
                <w:sz w:val="18"/>
                <w:szCs w:val="18"/>
              </w:rPr>
              <w:t xml:space="preserve">    A.Id,</w:t>
            </w:r>
          </w:p>
          <w:p>
            <w:pPr>
              <w:spacing w:before="20" w:after="20"/>
            </w:pPr>
            <w:r>
              <w:rPr>
                <w:rFonts w:ascii="Courier New" w:cs="Courier New" w:eastAsia="Courier New" w:hAnsi="Courier New"/>
                <w:color w:val="D4D4D4"/>
                <w:sz w:val="18"/>
                <w:szCs w:val="18"/>
              </w:rPr>
              <w:t xml:space="preserve">    A.Amount,</w:t>
            </w:r>
          </w:p>
          <w:p>
            <w:pPr>
              <w:spacing w:before="20" w:after="20"/>
            </w:pPr>
            <w:r>
              <w:rPr>
                <w:rFonts w:ascii="Courier New" w:cs="Courier New" w:eastAsia="Courier New" w:hAnsi="Courier New"/>
                <w:color w:val="D4D4D4"/>
                <w:sz w:val="18"/>
                <w:szCs w:val="18"/>
              </w:rPr>
              <w:t xml:space="preserve">    A.Currency,</w:t>
            </w:r>
          </w:p>
          <w:p>
            <w:pPr>
              <w:spacing w:before="20" w:after="20"/>
            </w:pPr>
            <w:r>
              <w:rPr>
                <w:rFonts w:ascii="Courier New" w:cs="Courier New" w:eastAsia="Courier New" w:hAnsi="Courier New"/>
                <w:color w:val="D4D4D4"/>
                <w:sz w:val="18"/>
                <w:szCs w:val="18"/>
              </w:rPr>
              <w:t xml:space="preserve">    A.Status,</w:t>
            </w:r>
          </w:p>
          <w:p>
            <w:pPr>
              <w:spacing w:before="20" w:after="20"/>
            </w:pPr>
            <w:r>
              <w:rPr>
                <w:rFonts w:ascii="Courier New" w:cs="Courier New" w:eastAsia="Courier New" w:hAnsi="Courier New"/>
                <w:color w:val="D4D4D4"/>
                <w:sz w:val="18"/>
                <w:szCs w:val="18"/>
              </w:rPr>
              <w:t xml:space="preserve">    A.CreatedAt</w:t>
            </w:r>
          </w:p>
          <w:p>
            <w:pPr>
              <w:spacing w:before="20" w:after="20"/>
            </w:pPr>
            <w:r>
              <w:rPr>
                <w:rFonts w:ascii="Courier New" w:cs="Courier New" w:eastAsia="Courier New" w:hAnsi="Courier New"/>
                <w:color w:val="D4D4D4"/>
                <w:sz w:val="18"/>
                <w:szCs w:val="18"/>
              </w:rPr>
              <w:t xml:space="preserve">FROM Transactions A</w:t>
            </w:r>
          </w:p>
          <w:p>
            <w:pPr>
              <w:spacing w:before="20" w:after="20"/>
            </w:pPr>
            <w:r>
              <w:rPr>
                <w:rFonts w:ascii="Courier New" w:cs="Courier New" w:eastAsia="Courier New" w:hAnsi="Courier New"/>
                <w:color w:val="D4D4D4"/>
                <w:sz w:val="18"/>
                <w:szCs w:val="18"/>
              </w:rPr>
              <w:t xml:space="preserve">INNER JOIN Accounts B ON A.SenderId = B.AccountId  -- ← A.SenderId = B.AccountId</w:t>
            </w:r>
          </w:p>
          <w:p>
            <w:pPr>
              <w:spacing w:before="20" w:after="20"/>
            </w:pPr>
            <w:r>
              <w:rPr>
                <w:rFonts w:ascii="Courier New" w:cs="Courier New" w:eastAsia="Courier New" w:hAnsi="Courier New"/>
                <w:color w:val="D4D4D4"/>
                <w:sz w:val="18"/>
                <w:szCs w:val="18"/>
              </w:rPr>
              <w:t xml:space="preserve">WHERE A.Status = 'failed'</w:t>
            </w:r>
          </w:p>
          <w:p>
            <w:pPr>
              <w:spacing w:before="20" w:after="20"/>
            </w:pPr>
            <w:r>
              <w:rPr>
                <w:rFonts w:ascii="Courier New" w:cs="Courier New" w:eastAsia="Courier New" w:hAnsi="Courier New"/>
                <w:color w:val="D4D4D4"/>
                <w:sz w:val="18"/>
                <w:szCs w:val="18"/>
              </w:rPr>
              <w:t xml:space="preserve">AND A.CreatedAt &gt;= DATEADD(DAY, -30, GETDATE())</w:t>
            </w:r>
          </w:p>
          <w:p>
            <w:pPr>
              <w:spacing w:before="20" w:after="20"/>
            </w:pPr>
            <w:r>
              <w:rPr>
                <w:rFonts w:ascii="Courier New" w:cs="Courier New" w:eastAsia="Courier New" w:hAnsi="Courier New"/>
                <w:color w:val="D4D4D4"/>
                <w:sz w:val="18"/>
                <w:szCs w:val="18"/>
              </w:rPr>
              <w:t xml:space="preserve">ORDER BY A.Amount DESC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00"/>
              <w:left w:type="dxa" w:w="180"/>
              <w:bottom w:type="dxa" w:w="100"/>
              <w:right w:type="dxa" w:w="180"/>
            </w:tcMar>
          </w:tcPr>
          <w:p>
            <w:r>
              <w:rPr>
                <w:rFonts w:ascii="Arial" w:cs="Arial" w:eastAsia="Arial" w:hAnsi="Arial"/>
                <w:b/>
                <w:bCs/>
                <w:color w:val="1E6B3A"/>
                <w:sz w:val="20"/>
                <w:szCs w:val="20"/>
              </w:rPr>
              <w:t xml:space="preserve">💡 TIP: </w:t>
            </w:r>
            <w:r>
              <w:rPr>
                <w:rFonts w:ascii="Arial" w:cs="Arial" w:eastAsia="Arial" w:hAnsi="Arial"/>
                <w:sz w:val="20"/>
                <w:szCs w:val="20"/>
              </w:rPr>
              <w:t xml:space="preserve">Never use SELECT * in production. Always list explicit columns — better performance and maintainability.</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SQL Q2 — Aggregation + HAVING (Score: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YOUR GAP: </w:t>
            </w:r>
            <w:r>
              <w:rPr>
                <w:rFonts w:ascii="Arial" w:cs="Arial" w:eastAsia="Arial" w:hAnsi="Arial"/>
                <w:sz w:val="20"/>
                <w:szCs w:val="20"/>
              </w:rPr>
              <w:t xml:space="preserve">Used COUNT in WHERE clause — must use HAVING. GROUP BY actual columns not aliases.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Country totals for successful transactions, more than 100 transactions</w:t>
            </w:r>
          </w:p>
          <w:p>
            <w:pPr>
              <w:spacing w:before="20" w:after="20"/>
            </w:pPr>
            <w:r>
              <w:rPr>
                <w:rFonts w:ascii="Courier New" w:cs="Courier New" w:eastAsia="Courier New" w:hAnsi="Courier New"/>
                <w:color w:val="D4D4D4"/>
                <w:sz w:val="18"/>
                <w:szCs w:val="18"/>
              </w:rPr>
              <w:t xml:space="preserve">SELECT </w:t>
            </w:r>
          </w:p>
          <w:p>
            <w:pPr>
              <w:spacing w:before="20" w:after="20"/>
            </w:pPr>
            <w:r>
              <w:rPr>
                <w:rFonts w:ascii="Courier New" w:cs="Courier New" w:eastAsia="Courier New" w:hAnsi="Courier New"/>
                <w:color w:val="D4D4D4"/>
                <w:sz w:val="18"/>
                <w:szCs w:val="18"/>
              </w:rPr>
              <w:t xml:space="preserve">    B.Country,</w:t>
            </w:r>
          </w:p>
          <w:p>
            <w:pPr>
              <w:spacing w:before="20" w:after="20"/>
            </w:pPr>
            <w:r>
              <w:rPr>
                <w:rFonts w:ascii="Courier New" w:cs="Courier New" w:eastAsia="Courier New" w:hAnsi="Courier New"/>
                <w:color w:val="D4D4D4"/>
                <w:sz w:val="18"/>
                <w:szCs w:val="18"/>
              </w:rPr>
              <w:t xml:space="preserve">    SUM(A.Amount)  AS TotalAmount,</w:t>
            </w:r>
          </w:p>
          <w:p>
            <w:pPr>
              <w:spacing w:before="20" w:after="20"/>
            </w:pPr>
            <w:r>
              <w:rPr>
                <w:rFonts w:ascii="Courier New" w:cs="Courier New" w:eastAsia="Courier New" w:hAnsi="Courier New"/>
                <w:color w:val="D4D4D4"/>
                <w:sz w:val="18"/>
                <w:szCs w:val="18"/>
              </w:rPr>
              <w:t xml:space="preserve">    COUNT(*)       AS TotalCount</w:t>
            </w:r>
          </w:p>
          <w:p>
            <w:pPr>
              <w:spacing w:before="20" w:after="20"/>
            </w:pPr>
            <w:r>
              <w:rPr>
                <w:rFonts w:ascii="Courier New" w:cs="Courier New" w:eastAsia="Courier New" w:hAnsi="Courier New"/>
                <w:color w:val="D4D4D4"/>
                <w:sz w:val="18"/>
                <w:szCs w:val="18"/>
              </w:rPr>
              <w:t xml:space="preserve">FROM Transactions A</w:t>
            </w:r>
          </w:p>
          <w:p>
            <w:pPr>
              <w:spacing w:before="20" w:after="20"/>
            </w:pPr>
            <w:r>
              <w:rPr>
                <w:rFonts w:ascii="Courier New" w:cs="Courier New" w:eastAsia="Courier New" w:hAnsi="Courier New"/>
                <w:color w:val="D4D4D4"/>
                <w:sz w:val="18"/>
                <w:szCs w:val="18"/>
              </w:rPr>
              <w:t xml:space="preserve">INNER JOIN Accounts B ON A.SenderId = B.AccountId</w:t>
            </w:r>
          </w:p>
          <w:p>
            <w:pPr>
              <w:spacing w:before="20" w:after="20"/>
            </w:pPr>
            <w:r>
              <w:rPr>
                <w:rFonts w:ascii="Courier New" w:cs="Courier New" w:eastAsia="Courier New" w:hAnsi="Courier New"/>
                <w:color w:val="D4D4D4"/>
                <w:sz w:val="18"/>
                <w:szCs w:val="18"/>
              </w:rPr>
              <w:t xml:space="preserve">WHERE A.Status = 'success'          -- WHERE filters rows BEFORE grouping</w:t>
            </w:r>
          </w:p>
          <w:p>
            <w:pPr>
              <w:spacing w:before="20" w:after="20"/>
            </w:pPr>
            <w:r>
              <w:rPr>
                <w:rFonts w:ascii="Courier New" w:cs="Courier New" w:eastAsia="Courier New" w:hAnsi="Courier New"/>
                <w:color w:val="D4D4D4"/>
                <w:sz w:val="18"/>
                <w:szCs w:val="18"/>
              </w:rPr>
              <w:t xml:space="preserve">GROUP BY B.Country                  -- GROUP BY actual column, not alias</w:t>
            </w:r>
          </w:p>
          <w:p>
            <w:pPr>
              <w:spacing w:before="20" w:after="20"/>
            </w:pPr>
            <w:r>
              <w:rPr>
                <w:rFonts w:ascii="Courier New" w:cs="Courier New" w:eastAsia="Courier New" w:hAnsi="Courier New"/>
                <w:color w:val="D4D4D4"/>
                <w:sz w:val="18"/>
                <w:szCs w:val="18"/>
              </w:rPr>
              <w:t xml:space="preserve">HAVING COUNT(*) &gt; 100               -- HAVING filters groups AFTER grouping</w:t>
            </w:r>
          </w:p>
          <w:p>
            <w:pPr>
              <w:spacing w:before="20" w:after="20"/>
            </w:pPr>
            <w:r>
              <w:rPr>
                <w:rFonts w:ascii="Courier New" w:cs="Courier New" w:eastAsia="Courier New" w:hAnsi="Courier New"/>
                <w:color w:val="D4D4D4"/>
                <w:sz w:val="18"/>
                <w:szCs w:val="18"/>
              </w:rPr>
              <w:t xml:space="preserve">ORDER BY TotalAmount DESC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vs HAVING</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WHERE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Filters ROWS before grouping — cannot use aggregate functions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HAVING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Filters GROUPS after grouping — use with COUNT, SUM, AVG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GROUP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Always use actual column names — never aliases or aggregates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SQL Order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FROM → JOIN → WHERE → GROUP BY → HAVING → SELECT → ORDER BY</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SQL Q3 — Suspicious Accounts (Score: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Suspicious senders: 5+ failed transactions, last 24 hours, total &gt; RM10,000</w:t>
            </w:r>
          </w:p>
          <w:p>
            <w:pPr>
              <w:spacing w:before="20" w:after="20"/>
            </w:pPr>
            <w:r>
              <w:rPr>
                <w:rFonts w:ascii="Courier New" w:cs="Courier New" w:eastAsia="Courier New" w:hAnsi="Courier New"/>
                <w:color w:val="D4D4D4"/>
                <w:sz w:val="18"/>
                <w:szCs w:val="18"/>
              </w:rPr>
              <w:t xml:space="preserve">SELECT </w:t>
            </w:r>
          </w:p>
          <w:p>
            <w:pPr>
              <w:spacing w:before="20" w:after="20"/>
            </w:pPr>
            <w:r>
              <w:rPr>
                <w:rFonts w:ascii="Courier New" w:cs="Courier New" w:eastAsia="Courier New" w:hAnsi="Courier New"/>
                <w:color w:val="D4D4D4"/>
                <w:sz w:val="18"/>
                <w:szCs w:val="18"/>
              </w:rPr>
              <w:t xml:space="preserve">    A.SenderId,</w:t>
            </w:r>
          </w:p>
          <w:p>
            <w:pPr>
              <w:spacing w:before="20" w:after="20"/>
            </w:pPr>
            <w:r>
              <w:rPr>
                <w:rFonts w:ascii="Courier New" w:cs="Courier New" w:eastAsia="Courier New" w:hAnsi="Courier New"/>
                <w:color w:val="D4D4D4"/>
                <w:sz w:val="18"/>
                <w:szCs w:val="18"/>
              </w:rPr>
              <w:t xml:space="preserve">    B.FullName,</w:t>
            </w:r>
          </w:p>
          <w:p>
            <w:pPr>
              <w:spacing w:before="20" w:after="20"/>
            </w:pPr>
            <w:r>
              <w:rPr>
                <w:rFonts w:ascii="Courier New" w:cs="Courier New" w:eastAsia="Courier New" w:hAnsi="Courier New"/>
                <w:color w:val="D4D4D4"/>
                <w:sz w:val="18"/>
                <w:szCs w:val="18"/>
              </w:rPr>
              <w:t xml:space="preserve">    COUNT(*)        AS FailedCount,        -- COUNT(*) not SUM(FailedCount)</w:t>
            </w:r>
          </w:p>
          <w:p>
            <w:pPr>
              <w:spacing w:before="20" w:after="20"/>
            </w:pPr>
            <w:r>
              <w:rPr>
                <w:rFonts w:ascii="Courier New" w:cs="Courier New" w:eastAsia="Courier New" w:hAnsi="Courier New"/>
                <w:color w:val="D4D4D4"/>
                <w:sz w:val="18"/>
                <w:szCs w:val="18"/>
              </w:rPr>
              <w:t xml:space="preserve">    SUM(A.Amount)   AS TotalFailedAmount</w:t>
            </w:r>
          </w:p>
          <w:p>
            <w:pPr>
              <w:spacing w:before="20" w:after="20"/>
            </w:pPr>
            <w:r>
              <w:rPr>
                <w:rFonts w:ascii="Courier New" w:cs="Courier New" w:eastAsia="Courier New" w:hAnsi="Courier New"/>
                <w:color w:val="D4D4D4"/>
                <w:sz w:val="18"/>
                <w:szCs w:val="18"/>
              </w:rPr>
              <w:t xml:space="preserve">FROM Transactions A</w:t>
            </w:r>
          </w:p>
          <w:p>
            <w:pPr>
              <w:spacing w:before="20" w:after="20"/>
            </w:pPr>
            <w:r>
              <w:rPr>
                <w:rFonts w:ascii="Courier New" w:cs="Courier New" w:eastAsia="Courier New" w:hAnsi="Courier New"/>
                <w:color w:val="D4D4D4"/>
                <w:sz w:val="18"/>
                <w:szCs w:val="18"/>
              </w:rPr>
              <w:t xml:space="preserve">INNER JOIN Accounts B ON A.SenderId = B.AccountId</w:t>
            </w:r>
          </w:p>
          <w:p>
            <w:pPr>
              <w:spacing w:before="20" w:after="20"/>
            </w:pPr>
            <w:r>
              <w:rPr>
                <w:rFonts w:ascii="Courier New" w:cs="Courier New" w:eastAsia="Courier New" w:hAnsi="Courier New"/>
                <w:color w:val="D4D4D4"/>
                <w:sz w:val="18"/>
                <w:szCs w:val="18"/>
              </w:rPr>
              <w:t xml:space="preserve">WHERE A.Status = 'failed'</w:t>
            </w:r>
          </w:p>
          <w:p>
            <w:pPr>
              <w:spacing w:before="20" w:after="20"/>
            </w:pPr>
            <w:r>
              <w:rPr>
                <w:rFonts w:ascii="Courier New" w:cs="Courier New" w:eastAsia="Courier New" w:hAnsi="Courier New"/>
                <w:color w:val="D4D4D4"/>
                <w:sz w:val="18"/>
                <w:szCs w:val="18"/>
              </w:rPr>
              <w:t xml:space="preserve">AND A.CreatedAt &gt;= DATEADD(HOUR, -24, GETDATE())  -- HOUR not HOURS</w:t>
            </w:r>
          </w:p>
          <w:p>
            <w:pPr>
              <w:spacing w:before="20" w:after="20"/>
            </w:pPr>
            <w:r>
              <w:rPr>
                <w:rFonts w:ascii="Courier New" w:cs="Courier New" w:eastAsia="Courier New" w:hAnsi="Courier New"/>
                <w:color w:val="D4D4D4"/>
                <w:sz w:val="18"/>
                <w:szCs w:val="18"/>
              </w:rPr>
              <w:t xml:space="preserve">GROUP BY A.SenderId, B.FullName                    -- group by actual columns</w:t>
            </w:r>
          </w:p>
          <w:p>
            <w:pPr>
              <w:spacing w:before="20" w:after="20"/>
            </w:pPr>
            <w:r>
              <w:rPr>
                <w:rFonts w:ascii="Courier New" w:cs="Courier New" w:eastAsia="Courier New" w:hAnsi="Courier New"/>
                <w:color w:val="D4D4D4"/>
                <w:sz w:val="18"/>
                <w:szCs w:val="18"/>
              </w:rPr>
              <w:t xml:space="preserve">HAVING COUNT(*) &gt; 5</w:t>
            </w:r>
          </w:p>
          <w:p>
            <w:pPr>
              <w:spacing w:before="20" w:after="20"/>
            </w:pPr>
            <w:r>
              <w:rPr>
                <w:rFonts w:ascii="Courier New" w:cs="Courier New" w:eastAsia="Courier New" w:hAnsi="Courier New"/>
                <w:color w:val="D4D4D4"/>
                <w:sz w:val="18"/>
                <w:szCs w:val="18"/>
              </w:rPr>
              <w:t xml:space="preserve">AND SUM(A.Amount) &gt; 10000</w:t>
            </w:r>
          </w:p>
          <w:p>
            <w:pPr>
              <w:spacing w:before="20" w:after="20"/>
            </w:pPr>
            <w:r>
              <w:rPr>
                <w:rFonts w:ascii="Courier New" w:cs="Courier New" w:eastAsia="Courier New" w:hAnsi="Courier New"/>
                <w:color w:val="D4D4D4"/>
                <w:sz w:val="18"/>
                <w:szCs w:val="18"/>
              </w:rPr>
              <w:t xml:space="preserve">ORDER BY TotalFailedAmount DESC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C00000"/>
                <w:sz w:val="20"/>
                <w:szCs w:val="20"/>
              </w:rPr>
              <w:t xml:space="preserve">⚠️ COMMON MISTAKES: </w:t>
            </w:r>
            <w:r>
              <w:rPr>
                <w:rFonts w:ascii="Arial" w:cs="Arial" w:eastAsia="Arial" w:hAnsi="Arial"/>
                <w:sz w:val="20"/>
                <w:szCs w:val="20"/>
              </w:rPr>
              <w:t xml:space="preserve">1. DATEADD(HOUR) not DATEADD(HOURS) | 2. GROUP BY actual columns not aliases | 3. COUNT(*) not SUM(FailedCount) | 4. HAVING for aggregate filters not WHERE</w:t>
            </w:r>
          </w:p>
        </w:tc>
      </w:tr>
    </w:tbl>
    <w:p>
      <w:r>
        <w:br w:type="page"/>
      </w:r>
    </w:p>
    <w:p>
      <w:pPr>
        <w:pStyle w:val="Heading1"/>
        <w:shd w:fill="1B3A6B" w:val="clear"/>
        <w:spacing w:before="300" w:after="150"/>
        <w:ind w:left="160" w:right="160"/>
      </w:pPr>
      <w:r>
        <w:rPr>
          <w:rFonts w:ascii="Arial" w:cs="Arial" w:eastAsia="Arial" w:hAnsi="Arial"/>
          <w:b/>
          <w:bCs/>
          <w:color w:val="FFFFFF"/>
          <w:sz w:val="28"/>
          <w:szCs w:val="28"/>
        </w:rPr>
        <w:t xml:space="preserve">  SECTION 4 — SYSTEM DESIGN</w:t>
      </w:r>
    </w:p>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Payment Notification System (Score: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YOUR GAP: </w:t>
            </w:r>
            <w:r>
              <w:rPr>
                <w:rFonts w:ascii="Arial" w:cs="Arial" w:eastAsia="Arial" w:hAnsi="Arial"/>
                <w:sz w:val="20"/>
                <w:szCs w:val="20"/>
              </w:rPr>
              <w:t xml:space="preserve">Missing: separate queues per notification type, DLQ for SMS, fire-and-forget pattern, different treatment for SMS vs Email.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ARCHITECTURE: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Customer hits API</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Payment Worker</w:t>
            </w:r>
          </w:p>
          <w:p>
            <w:pPr>
              <w:spacing w:before="20" w:after="20"/>
            </w:pPr>
            <w:r>
              <w:rPr>
                <w:rFonts w:ascii="Courier New" w:cs="Courier New" w:eastAsia="Courier New" w:hAnsi="Courier New"/>
                <w:color w:val="D4D4D4"/>
                <w:sz w:val="18"/>
                <w:szCs w:val="18"/>
              </w:rPr>
              <w:t xml:space="preserve">├── Debit sender</w:t>
            </w:r>
          </w:p>
          <w:p>
            <w:pPr>
              <w:spacing w:before="20" w:after="20"/>
            </w:pPr>
            <w:r>
              <w:rPr>
                <w:rFonts w:ascii="Courier New" w:cs="Courier New" w:eastAsia="Courier New" w:hAnsi="Courier New"/>
                <w:color w:val="D4D4D4"/>
                <w:sz w:val="18"/>
                <w:szCs w:val="18"/>
              </w:rPr>
              <w:t xml:space="preserve">├── Credit recipient</w:t>
            </w:r>
          </w:p>
          <w:p>
            <w:pPr>
              <w:spacing w:before="20" w:after="20"/>
            </w:pPr>
            <w:r>
              <w:rPr>
                <w:rFonts w:ascii="Courier New" w:cs="Courier New" w:eastAsia="Courier New" w:hAnsi="Courier New"/>
                <w:color w:val="D4D4D4"/>
                <w:sz w:val="18"/>
                <w:szCs w:val="18"/>
              </w:rPr>
              <w:t xml:space="preserve">├── Save to DB</w:t>
            </w:r>
          </w:p>
          <w:p>
            <w:pPr>
              <w:spacing w:before="20" w:after="20"/>
            </w:pPr>
            <w:r>
              <w:rPr>
                <w:rFonts w:ascii="Courier New" w:cs="Courier New" w:eastAsia="Courier New" w:hAnsi="Courier New"/>
                <w:color w:val="D4D4D4"/>
                <w:sz w:val="18"/>
                <w:szCs w:val="18"/>
              </w:rPr>
              <w:t xml:space="preserve">└── Publish to NotificationQueue ← fire and forget, return immediately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RabbitMQ</w:t>
            </w:r>
          </w:p>
          <w:p>
            <w:pPr>
              <w:spacing w:before="20" w:after="20"/>
            </w:pPr>
            <w:r>
              <w:rPr>
                <w:rFonts w:ascii="Courier New" w:cs="Courier New" w:eastAsia="Courier New" w:hAnsi="Courier New"/>
                <w:color w:val="D4D4D4"/>
                <w:sz w:val="18"/>
                <w:szCs w:val="18"/>
              </w:rPr>
              <w:t xml:space="preserve">   ├── SMSQueue     ← separate queue per type</w:t>
            </w:r>
          </w:p>
          <w:p>
            <w:pPr>
              <w:spacing w:before="20" w:after="20"/>
            </w:pPr>
            <w:r>
              <w:rPr>
                <w:rFonts w:ascii="Courier New" w:cs="Courier New" w:eastAsia="Courier New" w:hAnsi="Courier New"/>
                <w:color w:val="D4D4D4"/>
                <w:sz w:val="18"/>
                <w:szCs w:val="18"/>
              </w:rPr>
              <w:t xml:space="preserve">   └── EmailQueue   ← separate queue per type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Notification Worker</w:t>
            </w:r>
          </w:p>
          <w:p>
            <w:pPr>
              <w:spacing w:before="20" w:after="20"/>
            </w:pPr>
            <w:r>
              <w:rPr>
                <w:rFonts w:ascii="Courier New" w:cs="Courier New" w:eastAsia="Courier New" w:hAnsi="Courier New"/>
                <w:color w:val="D4D4D4"/>
                <w:sz w:val="18"/>
                <w:szCs w:val="18"/>
              </w:rPr>
              <w:t xml:space="preserve">├── SMS Handler</w:t>
            </w:r>
          </w:p>
          <w:p>
            <w:pPr>
              <w:spacing w:before="20" w:after="20"/>
            </w:pPr>
            <w:r>
              <w:rPr>
                <w:rFonts w:ascii="Courier New" w:cs="Courier New" w:eastAsia="Courier New" w:hAnsi="Courier New"/>
                <w:color w:val="D4D4D4"/>
                <w:sz w:val="18"/>
                <w:szCs w:val="18"/>
              </w:rPr>
              <w:t xml:space="preserve">│   ├── Send SMS to sender + recipient</w:t>
            </w:r>
          </w:p>
          <w:p>
            <w:pPr>
              <w:spacing w:before="20" w:after="20"/>
            </w:pPr>
            <w:r>
              <w:rPr>
                <w:rFonts w:ascii="Courier New" w:cs="Courier New" w:eastAsia="Courier New" w:hAnsi="Courier New"/>
                <w:color w:val="D4D4D4"/>
                <w:sz w:val="18"/>
                <w:szCs w:val="18"/>
              </w:rPr>
              <w:t xml:space="preserve">│   ├── Fail → Polly retry 3 times with backoff</w:t>
            </w:r>
          </w:p>
          <w:p>
            <w:pPr>
              <w:spacing w:before="20" w:after="20"/>
            </w:pPr>
            <w:r>
              <w:rPr>
                <w:rFonts w:ascii="Courier New" w:cs="Courier New" w:eastAsia="Courier New" w:hAnsi="Courier New"/>
                <w:color w:val="D4D4D4"/>
                <w:sz w:val="18"/>
                <w:szCs w:val="18"/>
              </w:rPr>
              <w:t xml:space="preserve">│   └── Still fail → DLQ → ops team alert</w:t>
            </w:r>
          </w:p>
          <w:p>
            <w:pPr>
              <w:spacing w:before="20" w:after="20"/>
            </w:pPr>
            <w:r>
              <w:rPr>
                <w:rFonts w:ascii="Courier New" w:cs="Courier New" w:eastAsia="Courier New" w:hAnsi="Courier New"/>
                <w:color w:val="D4D4D4"/>
                <w:sz w:val="18"/>
                <w:szCs w:val="18"/>
              </w:rPr>
              <w:t xml:space="preserve">└── Email Handler</w:t>
            </w:r>
          </w:p>
          <w:p>
            <w:pPr>
              <w:spacing w:before="20" w:after="20"/>
            </w:pPr>
            <w:r>
              <w:rPr>
                <w:rFonts w:ascii="Courier New" w:cs="Courier New" w:eastAsia="Courier New" w:hAnsi="Courier New"/>
                <w:color w:val="D4D4D4"/>
                <w:sz w:val="18"/>
                <w:szCs w:val="18"/>
              </w:rPr>
              <w:t xml:space="preserve">    ├── Send email to sender + recipient</w:t>
            </w:r>
          </w:p>
          <w:p>
            <w:pPr>
              <w:spacing w:before="20" w:after="20"/>
            </w:pPr>
            <w:r>
              <w:rPr>
                <w:rFonts w:ascii="Courier New" w:cs="Courier New" w:eastAsia="Courier New" w:hAnsi="Courier New"/>
                <w:color w:val="D4D4D4"/>
                <w:sz w:val="18"/>
                <w:szCs w:val="18"/>
              </w:rPr>
              <w:t xml:space="preserve">    └── Fail → LogWarning only → NO retry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SMS</w:t>
            </w:r>
          </w:p>
        </w:tc>
        <w:tc>
          <w:tcPr>
            <w:tcW w:type="dxa" w:w="8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Priority</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Non-critical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On failure</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Retry 3 times</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Log warning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After 3 fails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Dead Letter Queue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Silent fail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Why different?</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Customer expects real-time confirmation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Slight delay acceptable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00"/>
              <w:left w:type="dxa" w:w="180"/>
              <w:bottom w:type="dxa" w:w="100"/>
              <w:right w:type="dxa" w:w="180"/>
            </w:tcMar>
          </w:tcPr>
          <w:p>
            <w:r>
              <w:rPr>
                <w:rFonts w:ascii="Arial" w:cs="Arial" w:eastAsia="Arial" w:hAnsi="Arial"/>
                <w:b/>
                <w:bCs/>
                <w:color w:val="1E6B3A"/>
                <w:sz w:val="20"/>
                <w:szCs w:val="20"/>
              </w:rPr>
              <w:t xml:space="preserve">💡 KEY PATTERN: </w:t>
            </w:r>
            <w:r>
              <w:rPr>
                <w:rFonts w:ascii="Arial" w:cs="Arial" w:eastAsia="Arial" w:hAnsi="Arial"/>
                <w:sz w:val="20"/>
                <w:szCs w:val="20"/>
              </w:rPr>
              <w:t xml:space="preserve">Fire and forget — Payment worker publishes to queue and returns immediately. Notification worker processes independently in background. Payment speed NEVER affected by notification failures.</w:t>
            </w:r>
          </w:p>
        </w:tc>
      </w:tr>
    </w:tbl>
    <w:p>
      <w:pPr>
        <w:spacing w:before="80" w:after="80"/>
      </w:pPr>
      <w:r>
        <w:t xml:space="preserve"/>
      </w:r>
    </w:p>
    <w:p>
      <w:pPr>
        <w:spacing w:before="60" w:after="60"/>
      </w:pPr>
      <w:r>
        <w:rPr>
          <w:rFonts w:ascii="Arial" w:cs="Arial" w:eastAsia="Arial" w:hAnsi="Arial"/>
          <w:b/>
          <w:bCs/>
          <w:sz w:val="20"/>
          <w:szCs w:val="20"/>
        </w:rPr>
        <w:t xml:space="preserve">How to say this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0070C0"/>
                <w:sz w:val="20"/>
                <w:szCs w:val="20"/>
              </w:rPr>
              <w:t xml:space="preserve">🗣️ SAY THIS: </w:t>
            </w:r>
            <w:r>
              <w:rPr>
                <w:rFonts w:ascii="Arial" w:cs="Arial" w:eastAsia="Arial" w:hAnsi="Arial"/>
                <w:sz w:val="20"/>
                <w:szCs w:val="20"/>
              </w:rPr>
              <w:t xml:space="preserve">After payment succeeds, the worker publishes a notification event to RabbitMQ — fire and forget. Returns HTTP 202 immediately. Separate notification worker handles SMS and email independently. SMS uses Polly retry — 3 attempts, exponential backoff, DLQ on final failure. Email is non-critical — log warning and move on. Payment processing speed is never affected by notification failures.</w:t>
            </w:r>
          </w:p>
        </w:tc>
      </w:tr>
    </w:tbl>
    <w:p>
      <w:r>
        <w:br w:type="page"/>
      </w:r>
    </w:p>
    <w:p>
      <w:pPr>
        <w:pStyle w:val="Heading1"/>
        <w:shd w:fill="1B3A6B" w:val="clear"/>
        <w:spacing w:before="300" w:after="150"/>
        <w:ind w:left="160" w:right="160"/>
      </w:pPr>
      <w:r>
        <w:rPr>
          <w:rFonts w:ascii="Arial" w:cs="Arial" w:eastAsia="Arial" w:hAnsi="Arial"/>
          <w:b/>
          <w:bCs/>
          <w:color w:val="FFFFFF"/>
          <w:sz w:val="28"/>
          <w:szCs w:val="28"/>
        </w:rPr>
        <w:t xml:space="preserve">  SECTION 5 — KEY CONCEPTS QUICK REFERENCE</w:t>
      </w:r>
    </w:p>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Saga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Each step has: FORWARD ACTION + COMPENSATING TRANSACTION (undo)</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Step 1: Validate      → Undo: mark invalid</w:t>
            </w:r>
          </w:p>
          <w:p>
            <w:pPr>
              <w:spacing w:before="20" w:after="20"/>
            </w:pPr>
            <w:r>
              <w:rPr>
                <w:rFonts w:ascii="Courier New" w:cs="Courier New" w:eastAsia="Courier New" w:hAnsi="Courier New"/>
                <w:color w:val="D4D4D4"/>
                <w:sz w:val="18"/>
                <w:szCs w:val="18"/>
              </w:rPr>
              <w:t xml:space="preserve">Step 2: Get FX rate   → Undo: nothing</w:t>
            </w:r>
          </w:p>
          <w:p>
            <w:pPr>
              <w:spacing w:before="20" w:after="20"/>
            </w:pPr>
            <w:r>
              <w:rPr>
                <w:rFonts w:ascii="Courier New" w:cs="Courier New" w:eastAsia="Courier New" w:hAnsi="Courier New"/>
                <w:color w:val="D4D4D4"/>
                <w:sz w:val="18"/>
                <w:szCs w:val="18"/>
              </w:rPr>
              <w:t xml:space="preserve">Step 3: Debit sender  → Undo: REFUND sender ← most critical</w:t>
            </w:r>
          </w:p>
          <w:p>
            <w:pPr>
              <w:spacing w:before="20" w:after="20"/>
            </w:pPr>
            <w:r>
              <w:rPr>
                <w:rFonts w:ascii="Courier New" w:cs="Courier New" w:eastAsia="Courier New" w:hAnsi="Courier New"/>
                <w:color w:val="D4D4D4"/>
                <w:sz w:val="18"/>
                <w:szCs w:val="18"/>
              </w:rPr>
              <w:t xml:space="preserve">Step 4: Credit recip  → Undo: reverse credit</w:t>
            </w:r>
          </w:p>
          <w:p>
            <w:pPr>
              <w:spacing w:before="20" w:after="20"/>
            </w:pPr>
            <w:r>
              <w:rPr>
                <w:rFonts w:ascii="Courier New" w:cs="Courier New" w:eastAsia="Courier New" w:hAnsi="Courier New"/>
                <w:color w:val="D4D4D4"/>
                <w:sz w:val="18"/>
                <w:szCs w:val="18"/>
              </w:rPr>
              <w:t xml:space="preserve">Step 5: Notify        → Undo: send failure SMS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If Step 4 fails → compensate Step 3 → refund sender automatically</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RabbitMQ Worker vs Windows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Windows Service (TNB)</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RabbitMQ Worker (Tranglo)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Runs continuously 24/7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Runs continuously 24/7</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You write polling logic</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RabbitMQ PUSHES automatically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Polls DB every X minutes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Receives message instantly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.NET Framework ServiceBase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.NET Core BackgroundService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Windows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OS / Docker container</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Key Terms to Drop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Parameter Sniffing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slow SQL / stored procedure question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Saga Pattern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distributed transaction / payment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Idempotency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retry / duplicate payment question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Dead Letter Queue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message failure / RabbitMQ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Compensating Transaction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rollback / payment failure question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Task.WhenAll + SemaphoreSlim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async performance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disagreement / architecture decision question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Strangler Fig Pattern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legacy modernisation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Circuit Breaker (Polly)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external API resilience question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 and Forget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async notification / decoupling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base(message)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custom exception question</w:t>
            </w:r>
          </w:p>
        </w:tc>
      </w:tr>
    </w:tbl>
    <w:p>
      <w:r>
        <w:br w:type="page"/>
      </w:r>
    </w:p>
    <w:p>
      <w:pPr>
        <w:pStyle w:val="Heading1"/>
        <w:shd w:fill="1B3A6B" w:val="clear"/>
        <w:spacing w:before="300" w:after="150"/>
        <w:ind w:left="160" w:right="160"/>
      </w:pPr>
      <w:r>
        <w:rPr>
          <w:rFonts w:ascii="Arial" w:cs="Arial" w:eastAsia="Arial" w:hAnsi="Arial"/>
          <w:b/>
          <w:bCs/>
          <w:color w:val="FFFFFF"/>
          <w:sz w:val="28"/>
          <w:szCs w:val="28"/>
        </w:rPr>
        <w:t xml:space="preserve">  SECTION 6 — FINAL SCORES &amp; GAME PLAN</w:t>
      </w:r>
    </w:p>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Complete Mock Session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Tell me about yourself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Slow stored procedure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 code review (async)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Saga pattern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RabbitMQ vs MSMQ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Q7</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performance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Behavioural Q8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Disagree with tech lead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Coding Q1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LINQ GroupBy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4/10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Coding Q2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 caching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Coding Q3</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Polly retry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Coding Q4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Coding Q5</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Dependency injection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SQL Q1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Basic JOIN +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9/10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SQL Q2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Aggregation + HAVING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SQL Q3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Suspicious 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Design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 system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OVERALL AVERAGE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6.5 / 10</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Your Strengths — Keep These</w:t>
      </w:r>
    </w:p>
    <w:p>
      <w:pPr>
        <w:pStyle w:val="ListParagraph"/>
        <w:numPr>
          <w:ilvl w:val="0"/>
          <w:numId w:val="2"/>
        </w:numPr>
        <w:spacing w:before="40" w:after="40"/>
      </w:pPr>
      <w:r>
        <w:rPr>
          <w:rFonts w:ascii="Arial" w:cs="Arial" w:eastAsia="Arial" w:hAnsi="Arial"/>
          <w:sz w:val="20"/>
          <w:szCs w:val="20"/>
        </w:rPr>
        <w:t xml:space="preserve">SQL is your strongest area — 7.7/10 average. Lead with SQL confidence in interview 💪</w:t>
      </w:r>
    </w:p>
    <w:p>
      <w:pPr>
        <w:pStyle w:val="ListParagraph"/>
        <w:numPr>
          <w:ilvl w:val="0"/>
          <w:numId w:val="2"/>
        </w:numPr>
        <w:spacing w:before="40" w:after="40"/>
      </w:pPr>
      <w:r>
        <w:rPr>
          <w:rFonts w:ascii="Arial" w:cs="Arial" w:eastAsia="Arial" w:hAnsi="Arial"/>
          <w:sz w:val="20"/>
          <w:szCs w:val="20"/>
        </w:rPr>
        <w:t xml:space="preserve">Production thinking — retry, DLQ, fallback. Shows senior mindset</w:t>
      </w:r>
    </w:p>
    <w:p>
      <w:pPr>
        <w:pStyle w:val="ListParagraph"/>
        <w:numPr>
          <w:ilvl w:val="0"/>
          <w:numId w:val="2"/>
        </w:numPr>
        <w:spacing w:before="40" w:after="40"/>
      </w:pPr>
      <w:r>
        <w:rPr>
          <w:rFonts w:ascii="Arial" w:cs="Arial" w:eastAsia="Arial" w:hAnsi="Arial"/>
          <w:sz w:val="20"/>
          <w:szCs w:val="20"/>
        </w:rPr>
        <w:t xml:space="preserve">Fast learner — picked up Saga pattern, Polly, Redis concepts quickly</w:t>
      </w:r>
    </w:p>
    <w:p>
      <w:pPr>
        <w:pStyle w:val="ListParagraph"/>
        <w:numPr>
          <w:ilvl w:val="0"/>
          <w:numId w:val="2"/>
        </w:numPr>
        <w:spacing w:before="40" w:after="40"/>
      </w:pPr>
      <w:r>
        <w:rPr>
          <w:rFonts w:ascii="Arial" w:cs="Arial" w:eastAsia="Arial" w:hAnsi="Arial"/>
          <w:sz w:val="20"/>
          <w:szCs w:val="20"/>
        </w:rPr>
        <w:t xml:space="preserve">DbContext / EF Core — real-world production knowledge from TNB</w:t>
      </w:r>
    </w:p>
    <w:p>
      <w:pPr>
        <w:pStyle w:val="ListParagraph"/>
        <w:numPr>
          <w:ilvl w:val="0"/>
          <w:numId w:val="2"/>
        </w:numPr>
        <w:spacing w:before="40" w:after="40"/>
      </w:pPr>
      <w:r>
        <w:rPr>
          <w:rFonts w:ascii="Arial" w:cs="Arial" w:eastAsia="Arial" w:hAnsi="Arial"/>
          <w:sz w:val="20"/>
          <w:szCs w:val="20"/>
        </w:rPr>
        <w:t xml:space="preserve">Honest about gaps — follow with 'but here's how I'd approach it'</w:t>
      </w:r>
    </w:p>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Your Gaps — Fix These Tonight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C00000"/>
                <w:sz w:val="20"/>
                <w:szCs w:val="20"/>
              </w:rPr>
              <w:t xml:space="preserve">🔴 GAP 1 — LINQ Syntax (Most Critical) </w:t>
            </w:r>
            <w:r>
              <w:rPr>
                <w:rFonts w:ascii="Arial" w:cs="Arial" w:eastAsia="Arial" w:hAnsi="Arial"/>
                <w:sz w:val="20"/>
                <w:szCs w:val="20"/>
              </w:rPr>
              <w:t xml:space="preserve">Write this chain 3 times from memory: .Where() → .GroupBy() → .Select(g =&gt; new { Key = g.Key, Total = g.Sum() }) → .OrderByDescending() → .Take(3) → .ToListAsync()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C00000"/>
                <w:sz w:val="20"/>
                <w:szCs w:val="20"/>
              </w:rPr>
              <w:t xml:space="preserve">🔴 GAP 2 — Parameter Sniffing </w:t>
            </w:r>
            <w:r>
              <w:rPr>
                <w:rFonts w:ascii="Arial" w:cs="Arial" w:eastAsia="Arial" w:hAnsi="Arial"/>
                <w:sz w:val="20"/>
                <w:szCs w:val="20"/>
              </w:rPr>
              <w:t xml:space="preserve">Google 'parameter sniffing SQL Server' tonight. Read one article. Say this term immediately for ANY slow SP question.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GAP 3 — Custom Exception Syntax </w:t>
            </w:r>
            <w:r>
              <w:rPr>
                <w:rFonts w:ascii="Arial" w:cs="Arial" w:eastAsia="Arial" w:hAnsi="Arial"/>
                <w:sz w:val="20"/>
                <w:szCs w:val="20"/>
              </w:rPr>
              <w:t xml:space="preserve">: base(message) — the colon base pattern. Custom exception inherits Exception and passes message up to parent via base().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80"/>
            </w:tcMar>
          </w:tcPr>
          <w:p>
            <w:r>
              <w:rPr>
                <w:rFonts w:ascii="Arial" w:cs="Arial" w:eastAsia="Arial" w:hAnsi="Arial"/>
                <w:b/>
                <w:bCs/>
                <w:color w:val="C45000"/>
                <w:sz w:val="20"/>
                <w:szCs w:val="20"/>
              </w:rPr>
              <w:t xml:space="preserve">🟡 GAP 4 — Polly Structure </w:t>
            </w:r>
            <w:r>
              <w:rPr>
                <w:rFonts w:ascii="Arial" w:cs="Arial" w:eastAsia="Arial" w:hAnsi="Arial"/>
                <w:sz w:val="20"/>
                <w:szCs w:val="20"/>
              </w:rPr>
              <w:t xml:space="preserve">Always: Policy.Handle&lt;Exception&gt;() FIRST. Then .WaitAndRetryAsync(). Then ExecuteAsync(() =&gt; your method). WrapAsync combines policies.</w:t>
            </w:r>
          </w:p>
        </w:tc>
      </w:tr>
    </w:tbl>
    <w:p>
      <w:pPr>
        <w:spacing w:before="80" w:after="80"/>
      </w:pPr>
      <w:r>
        <w:t xml:space="preserve"/>
      </w:r>
    </w:p>
    <w:p>
      <w:pPr>
        <w:pStyle w:val="Heading2"/>
        <w:pBdr>
          <w:bottom w:val="single" w:color="0070C0" w:sz="4" w:space="2"/>
        </w:pBdr>
        <w:spacing w:before="220" w:after="100"/>
      </w:pPr>
      <w:r>
        <w:rPr>
          <w:rFonts w:ascii="Arial" w:cs="Arial" w:eastAsia="Arial" w:hAnsi="Arial"/>
          <w:b/>
          <w:bCs/>
          <w:color w:val="1B3A6B"/>
          <w:sz w:val="24"/>
          <w:szCs w:val="24"/>
        </w:rPr>
        <w:t xml:space="preserve">Tonight's Homework — 45 Minutes Max</w:t>
      </w:r>
    </w:p>
    <w:p>
      <w:pPr>
        <w:pStyle w:val="ListParagraph"/>
        <w:numPr>
          <w:ilvl w:val="0"/>
          <w:numId w:val="2"/>
        </w:numPr>
        <w:spacing w:before="40" w:after="40"/>
      </w:pPr>
      <w:r>
        <w:rPr>
          <w:rFonts w:ascii="Arial" w:cs="Arial" w:eastAsia="Arial" w:hAnsi="Arial"/>
          <w:sz w:val="20"/>
          <w:szCs w:val="20"/>
        </w:rPr>
        <w:t xml:space="preserve">Practice 2-minute opener OUT LOUD 5 times — end with Tranglo hook</w:t>
      </w:r>
    </w:p>
    <w:p>
      <w:pPr>
        <w:pStyle w:val="ListParagraph"/>
        <w:numPr>
          <w:ilvl w:val="0"/>
          <w:numId w:val="2"/>
        </w:numPr>
        <w:spacing w:before="40" w:after="40"/>
      </w:pPr>
      <w:r>
        <w:rPr>
          <w:rFonts w:ascii="Arial" w:cs="Arial" w:eastAsia="Arial" w:hAnsi="Arial"/>
          <w:sz w:val="20"/>
          <w:szCs w:val="20"/>
        </w:rPr>
        <w:t xml:space="preserve">Write the LINQ GroupBy chain 3 times from memory</w:t>
      </w:r>
    </w:p>
    <w:p>
      <w:pPr>
        <w:pStyle w:val="ListParagraph"/>
        <w:numPr>
          <w:ilvl w:val="0"/>
          <w:numId w:val="2"/>
        </w:numPr>
        <w:spacing w:before="40" w:after="40"/>
      </w:pPr>
      <w:r>
        <w:rPr>
          <w:rFonts w:ascii="Arial" w:cs="Arial" w:eastAsia="Arial" w:hAnsi="Arial"/>
          <w:sz w:val="20"/>
          <w:szCs w:val="20"/>
        </w:rPr>
        <w:t xml:space="preserve">Google parameter sniffing — read for 10 minutes</w:t>
      </w:r>
    </w:p>
    <w:p>
      <w:pPr>
        <w:pStyle w:val="ListParagraph"/>
        <w:numPr>
          <w:ilvl w:val="0"/>
          <w:numId w:val="2"/>
        </w:numPr>
        <w:spacing w:before="40" w:after="40"/>
      </w:pPr>
      <w:r>
        <w:rPr>
          <w:rFonts w:ascii="Arial" w:cs="Arial" w:eastAsia="Arial" w:hAnsi="Arial"/>
          <w:sz w:val="20"/>
          <w:szCs w:val="20"/>
        </w:rPr>
        <w:t xml:space="preserve">Re-read Saga pattern section until you can say it naturally</w:t>
      </w:r>
    </w:p>
    <w:p>
      <w:pPr>
        <w:pStyle w:val="ListParagraph"/>
        <w:numPr>
          <w:ilvl w:val="0"/>
          <w:numId w:val="2"/>
        </w:numPr>
        <w:spacing w:before="40" w:after="40"/>
      </w:pPr>
      <w:r>
        <w:rPr>
          <w:rFonts w:ascii="Arial" w:cs="Arial" w:eastAsia="Arial" w:hAnsi="Arial"/>
          <w:sz w:val="20"/>
          <w:szCs w:val="20"/>
        </w:rPr>
        <w:t xml:space="preserve">Review Key Terms table — know when to drop each one</w:t>
      </w:r>
    </w:p>
    <w:p>
      <w:pPr>
        <w:pStyle w:val="ListParagraph"/>
        <w:numPr>
          <w:ilvl w:val="0"/>
          <w:numId w:val="2"/>
        </w:numPr>
        <w:spacing w:before="40" w:after="40"/>
      </w:pPr>
      <w:r>
        <w:rPr>
          <w:rFonts w:ascii="Arial" w:cs="Arial" w:eastAsia="Arial" w:hAnsi="Arial"/>
          <w:sz w:val="20"/>
          <w:szCs w:val="20"/>
        </w:rPr>
        <w:t xml:space="preserve">Sleep early — seriously</w:t>
      </w:r>
    </w:p>
    <w:p>
      <w:pPr>
        <w:spacing w:before="80" w:after="80"/>
      </w:pPr>
      <w:r>
        <w:t xml:space="preserve"/>
      </w:r>
    </w:p>
    <w:p>
      <w:pPr>
        <w:spacing w:before="80" w:after="80"/>
      </w:pPr>
      <w:r>
        <w:t xml:space="preserve"/>
      </w:r>
    </w:p>
    <w:p>
      <w:pPr>
        <w:spacing w:before="200"/>
        <w:jc w:val="center"/>
      </w:pPr>
      <w:r>
        <w:rPr>
          <w:rFonts w:ascii="Arial" w:cs="Arial" w:eastAsia="Arial" w:hAnsi="Arial"/>
          <w:b/>
          <w:bCs/>
          <w:color w:val="1B3A6B"/>
          <w:sz w:val="26"/>
          <w:szCs w:val="26"/>
        </w:rPr>
        <w:t xml:space="preserve">SQL is your sword. Sharpen your LINQ. Go get that RM12k, Adib.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FFFFFF"/>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2026-03-10T14:15:08.568Z</dcterms:created>
  <dcterms:modified xsi:type="dcterms:W3CDTF">2026-03-10T14:15:08.568Z</dcterms:modified>
</cp:coreProperties>
</file>

<file path=docProps/custom.xml><?xml version="1.0" encoding="utf-8"?>
<Properties xmlns="http://schemas.openxmlformats.org/officeDocument/2006/custom-properties" xmlns:vt="http://schemas.openxmlformats.org/officeDocument/2006/docPropsVTypes"/>
</file>