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66A20" w14:textId="3238873B" w:rsidR="003126CF" w:rsidRDefault="00D479DE" w:rsidP="00D479DE">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Chapter 1:</w:t>
      </w:r>
    </w:p>
    <w:p w14:paraId="3DA8AAE4" w14:textId="08C02D82" w:rsidR="00D479DE" w:rsidRDefault="00D479DE" w:rsidP="00D479DE">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Northern Media</w:t>
      </w:r>
    </w:p>
    <w:p w14:paraId="4F9E7FE9" w14:textId="06C3648B" w:rsidR="00D479DE" w:rsidRDefault="00D479DE" w:rsidP="00D479DE">
      <w:pPr>
        <w:spacing w:line="276" w:lineRule="auto"/>
        <w:rPr>
          <w:rFonts w:ascii="Times New Roman" w:hAnsi="Times New Roman" w:cs="Times New Roman"/>
          <w:sz w:val="28"/>
          <w:szCs w:val="28"/>
          <w:u w:val="single"/>
        </w:rPr>
      </w:pPr>
      <w:r>
        <w:rPr>
          <w:rFonts w:ascii="Times New Roman" w:hAnsi="Times New Roman" w:cs="Times New Roman"/>
          <w:sz w:val="28"/>
          <w:szCs w:val="28"/>
          <w:u w:val="single"/>
        </w:rPr>
        <w:t>The Central Continent</w:t>
      </w:r>
    </w:p>
    <w:p w14:paraId="10F4D54E" w14:textId="118FBE4C" w:rsidR="00D479DE" w:rsidRDefault="00D479DE" w:rsidP="00D479DE">
      <w:pPr>
        <w:spacing w:line="276" w:lineRule="auto"/>
        <w:rPr>
          <w:rFonts w:ascii="Times New Roman" w:hAnsi="Times New Roman" w:cs="Times New Roman"/>
        </w:rPr>
      </w:pPr>
      <w:r>
        <w:rPr>
          <w:rFonts w:ascii="Times New Roman" w:hAnsi="Times New Roman" w:cs="Times New Roman"/>
        </w:rPr>
        <w:tab/>
      </w:r>
      <w:r w:rsidR="002B6D17">
        <w:rPr>
          <w:rFonts w:ascii="Times New Roman" w:hAnsi="Times New Roman" w:cs="Times New Roman"/>
        </w:rPr>
        <w:t xml:space="preserve">The continent of Northern Media is the primary region that most all Ages of Aether content takes place. It is the northern half of the supercontinent of Media, and is separated from Southern Media by the Dwarves’ Bulwark mountain range, which splits the supercontinent </w:t>
      </w:r>
      <w:r w:rsidR="00B442A9">
        <w:rPr>
          <w:rFonts w:ascii="Times New Roman" w:hAnsi="Times New Roman" w:cs="Times New Roman"/>
        </w:rPr>
        <w:t>almost perfectly in half</w:t>
      </w:r>
      <w:r w:rsidR="002B6D17">
        <w:rPr>
          <w:rFonts w:ascii="Times New Roman" w:hAnsi="Times New Roman" w:cs="Times New Roman"/>
        </w:rPr>
        <w:t xml:space="preserve">. </w:t>
      </w:r>
      <w:r w:rsidR="00592F46">
        <w:rPr>
          <w:rFonts w:ascii="Times New Roman" w:hAnsi="Times New Roman" w:cs="Times New Roman"/>
        </w:rPr>
        <w:t>Throughout this section is</w:t>
      </w:r>
      <w:r w:rsidR="002B6D17">
        <w:rPr>
          <w:rFonts w:ascii="Times New Roman" w:hAnsi="Times New Roman" w:cs="Times New Roman"/>
        </w:rPr>
        <w:t xml:space="preserve"> described the </w:t>
      </w:r>
      <w:r w:rsidR="00B442A9">
        <w:rPr>
          <w:rFonts w:ascii="Times New Roman" w:hAnsi="Times New Roman" w:cs="Times New Roman"/>
        </w:rPr>
        <w:t>nations, empires, countries, major tribes,</w:t>
      </w:r>
      <w:r w:rsidR="00592F46">
        <w:rPr>
          <w:rFonts w:ascii="Times New Roman" w:hAnsi="Times New Roman" w:cs="Times New Roman"/>
        </w:rPr>
        <w:t xml:space="preserve"> guilds, and factions, and</w:t>
      </w:r>
      <w:r w:rsidR="00B442A9">
        <w:rPr>
          <w:rFonts w:ascii="Times New Roman" w:hAnsi="Times New Roman" w:cs="Times New Roman"/>
        </w:rPr>
        <w:t xml:space="preserve"> calendar that inhabit, divvy up, and rule over the continent.</w:t>
      </w:r>
    </w:p>
    <w:p w14:paraId="12486664" w14:textId="038D32A4" w:rsidR="00B442A9" w:rsidRPr="00D479DE" w:rsidRDefault="00B442A9" w:rsidP="00D479DE">
      <w:pPr>
        <w:spacing w:line="276" w:lineRule="auto"/>
        <w:rPr>
          <w:rFonts w:ascii="Times New Roman" w:hAnsi="Times New Roman" w:cs="Times New Roman"/>
        </w:rPr>
      </w:pPr>
      <w:r>
        <w:rPr>
          <w:rFonts w:ascii="Times New Roman" w:hAnsi="Times New Roman" w:cs="Times New Roman"/>
        </w:rPr>
        <w:tab/>
      </w:r>
      <w:r w:rsidR="00812897">
        <w:rPr>
          <w:rFonts w:ascii="Times New Roman" w:hAnsi="Times New Roman" w:cs="Times New Roman"/>
        </w:rPr>
        <w:t>G</w:t>
      </w:r>
      <w:r>
        <w:rPr>
          <w:rFonts w:ascii="Times New Roman" w:hAnsi="Times New Roman" w:cs="Times New Roman"/>
        </w:rPr>
        <w:t>Ms are absolutely free to use the world of Aethra and the continent of Northern Media,</w:t>
      </w:r>
      <w:r w:rsidRPr="00B442A9">
        <w:rPr>
          <w:rFonts w:ascii="Times New Roman" w:hAnsi="Times New Roman" w:cs="Times New Roman"/>
        </w:rPr>
        <w:t xml:space="preserve"> </w:t>
      </w:r>
      <w:r>
        <w:rPr>
          <w:rFonts w:ascii="Times New Roman" w:hAnsi="Times New Roman" w:cs="Times New Roman"/>
        </w:rPr>
        <w:t xml:space="preserve">as well as all the information contained in this section of the book, for their campaigns, or they can make up their own completely unrelated world of their own design. When doing so, they can make up all the lore from scratch, or steal and borrow as much as they need from the words written here. The information here is presented entirely as a baseline and a guideline, </w:t>
      </w:r>
      <w:r w:rsidR="00592F46">
        <w:rPr>
          <w:rFonts w:ascii="Times New Roman" w:hAnsi="Times New Roman" w:cs="Times New Roman"/>
        </w:rPr>
        <w:t xml:space="preserve">and </w:t>
      </w:r>
      <w:r>
        <w:rPr>
          <w:rFonts w:ascii="Times New Roman" w:hAnsi="Times New Roman" w:cs="Times New Roman"/>
        </w:rPr>
        <w:t xml:space="preserve">it is free to be altered and modified to suit </w:t>
      </w:r>
      <w:r w:rsidR="00592F46">
        <w:rPr>
          <w:rFonts w:ascii="Times New Roman" w:hAnsi="Times New Roman" w:cs="Times New Roman"/>
        </w:rPr>
        <w:t xml:space="preserve">a </w:t>
      </w:r>
      <w:r w:rsidR="00812897">
        <w:rPr>
          <w:rFonts w:ascii="Times New Roman" w:hAnsi="Times New Roman" w:cs="Times New Roman"/>
        </w:rPr>
        <w:t>G</w:t>
      </w:r>
      <w:r>
        <w:rPr>
          <w:rFonts w:ascii="Times New Roman" w:hAnsi="Times New Roman" w:cs="Times New Roman"/>
        </w:rPr>
        <w:t xml:space="preserve">M’s needs and desires and absolutely does not need to be adhered to if the </w:t>
      </w:r>
      <w:r w:rsidR="00812897">
        <w:rPr>
          <w:rFonts w:ascii="Times New Roman" w:hAnsi="Times New Roman" w:cs="Times New Roman"/>
        </w:rPr>
        <w:t>G</w:t>
      </w:r>
      <w:r>
        <w:rPr>
          <w:rFonts w:ascii="Times New Roman" w:hAnsi="Times New Roman" w:cs="Times New Roman"/>
        </w:rPr>
        <w:t xml:space="preserve">M does not want to. For this reason, certain details, in both this and other sections of the book, are left intentionally vague to foster and leave room for players’ and </w:t>
      </w:r>
      <w:r w:rsidR="00812897">
        <w:rPr>
          <w:rFonts w:ascii="Times New Roman" w:hAnsi="Times New Roman" w:cs="Times New Roman"/>
        </w:rPr>
        <w:t>G</w:t>
      </w:r>
      <w:r>
        <w:rPr>
          <w:rFonts w:ascii="Times New Roman" w:hAnsi="Times New Roman" w:cs="Times New Roman"/>
        </w:rPr>
        <w:t>Ms’ imagination</w:t>
      </w:r>
      <w:r w:rsidR="00592F46">
        <w:rPr>
          <w:rFonts w:ascii="Times New Roman" w:hAnsi="Times New Roman" w:cs="Times New Roman"/>
        </w:rPr>
        <w:t>s</w:t>
      </w:r>
      <w:r>
        <w:rPr>
          <w:rFonts w:ascii="Times New Roman" w:hAnsi="Times New Roman" w:cs="Times New Roman"/>
        </w:rPr>
        <w:t xml:space="preserve"> and creativity.</w:t>
      </w:r>
    </w:p>
    <w:sectPr w:rsidR="00B442A9" w:rsidRPr="00D479DE" w:rsidSect="007E1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2B6D17"/>
    <w:rsid w:val="003126CF"/>
    <w:rsid w:val="00322128"/>
    <w:rsid w:val="00592F46"/>
    <w:rsid w:val="007E1BA8"/>
    <w:rsid w:val="00812897"/>
    <w:rsid w:val="00B442A9"/>
    <w:rsid w:val="00D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505A"/>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Griffin G. Salazar</cp:lastModifiedBy>
  <cp:revision>4</cp:revision>
  <dcterms:created xsi:type="dcterms:W3CDTF">2018-09-06T23:03:00Z</dcterms:created>
  <dcterms:modified xsi:type="dcterms:W3CDTF">2021-06-18T22:08:00Z</dcterms:modified>
</cp:coreProperties>
</file>