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880D" w14:textId="693A50C7" w:rsidR="00277925" w:rsidRDefault="00277925" w:rsidP="00277925">
      <w:pPr>
        <w:rPr>
          <w:lang w:val="it-IT"/>
        </w:rPr>
      </w:pPr>
      <w:r w:rsidRPr="0049337F">
        <w:rPr>
          <w:lang w:val="it-IT"/>
        </w:rPr>
        <w:t xml:space="preserve">INFO ENZIMA KEGG EC 1.1.1.404 </w:t>
      </w:r>
      <w:r w:rsidR="00087C1F">
        <w:rPr>
          <w:lang w:val="it-IT"/>
        </w:rPr>
        <w:t>(TCBQ)</w:t>
      </w:r>
    </w:p>
    <w:p w14:paraId="658B1577" w14:textId="77777777" w:rsidR="00277925" w:rsidRPr="00FC66D7" w:rsidRDefault="00277925" w:rsidP="00277925">
      <w:pPr>
        <w:rPr>
          <w:rFonts w:ascii="Aptos" w:eastAsia="Times New Roman" w:hAnsi="Aptos" w:cs="Calibri"/>
          <w:color w:val="000000"/>
          <w:lang w:val="it-IT" w:eastAsia="en-GB"/>
        </w:rPr>
      </w:pPr>
      <w:r w:rsidRPr="00FC66D7">
        <w:rPr>
          <w:rFonts w:ascii="Aptos" w:eastAsia="Times New Roman" w:hAnsi="Aptos" w:cs="Calibri"/>
          <w:color w:val="000000"/>
          <w:lang w:val="it-IT" w:eastAsia="en-GB"/>
        </w:rPr>
        <w:t>K21607</w:t>
      </w:r>
    </w:p>
    <w:p w14:paraId="23C35FA8" w14:textId="77777777" w:rsidR="00277925" w:rsidRDefault="00277925" w:rsidP="00277925">
      <w:pPr>
        <w:rPr>
          <w:lang w:val="it-IT"/>
        </w:rPr>
      </w:pPr>
      <w:r>
        <w:fldChar w:fldCharType="begin"/>
      </w:r>
      <w:r w:rsidRPr="008E787D">
        <w:rPr>
          <w:lang w:val="it-IT"/>
        </w:rPr>
        <w:instrText>HYPERLINK "https://www.kegg.jp/entry/1.1.1.404"</w:instrText>
      </w:r>
      <w:r>
        <w:fldChar w:fldCharType="separate"/>
      </w:r>
      <w:r w:rsidRPr="004429F9">
        <w:rPr>
          <w:rStyle w:val="Collegamentoipertestuale"/>
          <w:lang w:val="it-IT"/>
        </w:rPr>
        <w:t>https://www.kegg.jp/entry/1.1.1.404</w:t>
      </w:r>
      <w:r>
        <w:fldChar w:fldCharType="end"/>
      </w:r>
      <w:r>
        <w:rPr>
          <w:lang w:val="it-IT"/>
        </w:rPr>
        <w:t xml:space="preserve"> &gt; Info molecola substrato </w:t>
      </w:r>
      <w:r>
        <w:fldChar w:fldCharType="begin"/>
      </w:r>
      <w:r w:rsidRPr="008E787D">
        <w:rPr>
          <w:lang w:val="it-IT"/>
        </w:rPr>
        <w:instrText>HYPERLINK "https://www.kegg.jp/entry/C03434"</w:instrText>
      </w:r>
      <w:r>
        <w:fldChar w:fldCharType="separate"/>
      </w:r>
      <w:r w:rsidRPr="004429F9">
        <w:rPr>
          <w:rStyle w:val="Collegamentoipertestuale"/>
          <w:lang w:val="it-IT"/>
        </w:rPr>
        <w:t>https://www.kegg.jp/entry/C03434</w:t>
      </w:r>
      <w:r>
        <w:fldChar w:fldCharType="end"/>
      </w:r>
      <w:r>
        <w:rPr>
          <w:lang w:val="it-IT"/>
        </w:rPr>
        <w:t xml:space="preserve"> trasformata in info molecola prodotto </w:t>
      </w:r>
      <w:r>
        <w:fldChar w:fldCharType="begin"/>
      </w:r>
      <w:r w:rsidRPr="008E787D">
        <w:rPr>
          <w:lang w:val="it-IT"/>
        </w:rPr>
        <w:instrText>HYPERLINK "https://www.kegg.jp/entry/C18933"</w:instrText>
      </w:r>
      <w:r>
        <w:fldChar w:fldCharType="separate"/>
      </w:r>
      <w:r w:rsidRPr="004429F9">
        <w:rPr>
          <w:rStyle w:val="Collegamentoipertestuale"/>
          <w:lang w:val="it-IT"/>
        </w:rPr>
        <w:t>https://www.kegg.jp/entry/C18933</w:t>
      </w:r>
      <w:r>
        <w:fldChar w:fldCharType="end"/>
      </w:r>
      <w:r>
        <w:rPr>
          <w:lang w:val="it-IT"/>
        </w:rPr>
        <w:t xml:space="preserve"> (non ha rimosso nessun Cl </w:t>
      </w:r>
      <w:proofErr w:type="spellStart"/>
      <w:r>
        <w:rPr>
          <w:lang w:val="it-IT"/>
        </w:rPr>
        <w:t>molecule</w:t>
      </w:r>
      <w:proofErr w:type="spellEnd"/>
      <w:r>
        <w:rPr>
          <w:lang w:val="it-IT"/>
        </w:rPr>
        <w:t>).</w:t>
      </w:r>
    </w:p>
    <w:p w14:paraId="19397950" w14:textId="77777777" w:rsidR="00277925" w:rsidRPr="00F654A6" w:rsidRDefault="00277925" w:rsidP="00277925">
      <w:r w:rsidRPr="00F654A6">
        <w:t>PRIMER SEARCH</w:t>
      </w:r>
    </w:p>
    <w:p w14:paraId="333EBA1A" w14:textId="24EBABE1" w:rsidR="001316F3" w:rsidRPr="009258D3" w:rsidRDefault="008A04A1" w:rsidP="00D75A7E">
      <w:pPr>
        <w:pStyle w:val="Titolo1"/>
        <w:rPr>
          <w:color w:val="ADADAD" w:themeColor="background2" w:themeShade="BF"/>
        </w:rPr>
      </w:pPr>
      <w:r w:rsidRPr="009258D3">
        <w:rPr>
          <w:color w:val="ADADAD" w:themeColor="background2" w:themeShade="BF"/>
        </w:rPr>
        <w:t>ALL</w:t>
      </w:r>
      <w:r w:rsidR="001316F3" w:rsidRPr="009258D3">
        <w:rPr>
          <w:color w:val="ADADAD" w:themeColor="background2" w:themeShade="BF"/>
        </w:rPr>
        <w:t xml:space="preserve"> SEQ</w:t>
      </w:r>
      <w:r w:rsidRPr="009258D3">
        <w:rPr>
          <w:color w:val="ADADAD" w:themeColor="background2" w:themeShade="BF"/>
        </w:rPr>
        <w:t>S</w:t>
      </w:r>
      <w:r w:rsidR="001316F3" w:rsidRPr="009258D3">
        <w:rPr>
          <w:color w:val="ADADAD" w:themeColor="background2" w:themeShade="BF"/>
        </w:rPr>
        <w:t xml:space="preserve"> PRIMER</w:t>
      </w:r>
    </w:p>
    <w:p w14:paraId="45F94A6F" w14:textId="7A671063" w:rsidR="001316F3" w:rsidRPr="009258D3" w:rsidRDefault="001316F3">
      <w:pPr>
        <w:rPr>
          <w:color w:val="ADADAD" w:themeColor="background2" w:themeShade="BF"/>
        </w:rPr>
      </w:pPr>
      <w:r w:rsidRPr="009258D3">
        <w:rPr>
          <w:color w:val="ADADAD" w:themeColor="background2" w:themeShade="BF"/>
          <w:highlight w:val="magenta"/>
        </w:rPr>
        <w:t>CODEHOP</w:t>
      </w:r>
      <w:r w:rsidRPr="009258D3">
        <w:rPr>
          <w:color w:val="ADADAD" w:themeColor="background2" w:themeShade="BF"/>
        </w:rPr>
        <w:t>:</w:t>
      </w:r>
    </w:p>
    <w:p w14:paraId="4BCC6F86" w14:textId="2FBB19CE" w:rsidR="004F3B96" w:rsidRPr="009258D3" w:rsidRDefault="004F3B96">
      <w:pPr>
        <w:rPr>
          <w:color w:val="ADADAD" w:themeColor="background2" w:themeShade="BF"/>
          <w:lang w:val="it-IT"/>
        </w:rPr>
      </w:pPr>
      <w:r w:rsidRPr="009258D3">
        <w:rPr>
          <w:color w:val="ADADAD" w:themeColor="background2" w:themeShade="BF"/>
          <w:highlight w:val="yellow"/>
          <w:lang w:val="it-IT"/>
        </w:rPr>
        <w:t>K</w:t>
      </w:r>
      <w:r w:rsidR="001A782A" w:rsidRPr="009258D3">
        <w:rPr>
          <w:color w:val="ADADAD" w:themeColor="background2" w:themeShade="BF"/>
          <w:highlight w:val="yellow"/>
          <w:lang w:val="it-IT"/>
        </w:rPr>
        <w:t>0</w:t>
      </w:r>
      <w:r w:rsidR="009E14EE" w:rsidRPr="009258D3">
        <w:rPr>
          <w:color w:val="ADADAD" w:themeColor="background2" w:themeShade="BF"/>
          <w:lang w:val="it-IT"/>
        </w:rPr>
        <w:t xml:space="preserve"> </w:t>
      </w:r>
      <w:r w:rsidR="009E14EE" w:rsidRPr="009258D3">
        <w:rPr>
          <w:color w:val="ADADAD" w:themeColor="background2" w:themeShade="BF"/>
          <w:highlight w:val="green"/>
          <w:lang w:val="it-IT"/>
        </w:rPr>
        <w:t>ottenuti primers</w:t>
      </w:r>
      <w:r w:rsidR="009E14EE" w:rsidRPr="009258D3">
        <w:rPr>
          <w:color w:val="ADADAD" w:themeColor="background2" w:themeShade="BF"/>
          <w:lang w:val="it-IT"/>
        </w:rPr>
        <w:t xml:space="preserve"> con </w:t>
      </w:r>
      <w:proofErr w:type="spellStart"/>
      <w:r w:rsidR="009E14EE" w:rsidRPr="009258D3">
        <w:rPr>
          <w:color w:val="ADADAD" w:themeColor="background2" w:themeShade="BF"/>
          <w:lang w:val="it-IT"/>
        </w:rPr>
        <w:t>deg</w:t>
      </w:r>
      <w:proofErr w:type="spellEnd"/>
      <w:r w:rsidR="009E14EE" w:rsidRPr="009258D3">
        <w:rPr>
          <w:color w:val="ADADAD" w:themeColor="background2" w:themeShade="BF"/>
          <w:lang w:val="it-IT"/>
        </w:rPr>
        <w:t xml:space="preserve"> entro i limiti (16deg)</w:t>
      </w:r>
    </w:p>
    <w:p w14:paraId="0C7C3C45" w14:textId="0784ACD5" w:rsidR="004F3B96" w:rsidRPr="009258D3" w:rsidRDefault="006E6B62">
      <w:pPr>
        <w:rPr>
          <w:color w:val="ADADAD" w:themeColor="background2" w:themeShade="BF"/>
          <w:lang w:val="it-IT"/>
        </w:rPr>
      </w:pPr>
      <w:proofErr w:type="spellStart"/>
      <w:r w:rsidRPr="009258D3">
        <w:rPr>
          <w:color w:val="ADADAD" w:themeColor="background2" w:themeShade="BF"/>
          <w:lang w:val="it-IT"/>
        </w:rPr>
        <w:t>Seq</w:t>
      </w:r>
      <w:proofErr w:type="spellEnd"/>
      <w:r w:rsidRPr="009258D3">
        <w:rPr>
          <w:color w:val="ADADAD" w:themeColor="background2" w:themeShade="BF"/>
          <w:lang w:val="it-IT"/>
        </w:rPr>
        <w:t xml:space="preserve"> primer rimosse per presenza di caratteri </w:t>
      </w:r>
      <w:r w:rsidR="00F45D20" w:rsidRPr="009258D3">
        <w:rPr>
          <w:color w:val="ADADAD" w:themeColor="background2" w:themeShade="BF"/>
          <w:lang w:val="it-IT"/>
        </w:rPr>
        <w:t>ambigui (X)</w:t>
      </w:r>
      <w:r w:rsidRPr="009258D3">
        <w:rPr>
          <w:color w:val="ADADAD" w:themeColor="background2" w:themeShade="BF"/>
          <w:lang w:val="it-IT"/>
        </w:rPr>
        <w:t xml:space="preserve"> </w:t>
      </w:r>
    </w:p>
    <w:p w14:paraId="50C59533" w14:textId="6F3F8D7C" w:rsidR="00BD456A" w:rsidRPr="009258D3" w:rsidRDefault="00BF38D5">
      <w:pPr>
        <w:rPr>
          <w:color w:val="ADADAD" w:themeColor="background2" w:themeShade="BF"/>
        </w:rPr>
      </w:pPr>
      <w:r w:rsidRPr="009258D3">
        <w:rPr>
          <w:color w:val="ADADAD" w:themeColor="background2" w:themeShade="BF"/>
        </w:rPr>
        <w:t xml:space="preserve">&gt;paec:M802_3620 K21607 </w:t>
      </w:r>
      <w:proofErr w:type="spellStart"/>
      <w:r w:rsidRPr="009258D3">
        <w:rPr>
          <w:color w:val="ADADAD" w:themeColor="background2" w:themeShade="BF"/>
        </w:rPr>
        <w:t>tetrachlorobenzoquinone</w:t>
      </w:r>
      <w:proofErr w:type="spellEnd"/>
      <w:r w:rsidRPr="009258D3">
        <w:rPr>
          <w:color w:val="ADADAD" w:themeColor="background2" w:themeShade="BF"/>
        </w:rPr>
        <w:t xml:space="preserve"> reductase [EC:1.1.1.404] | (GenBank) 2Fe-2S iron-</w:t>
      </w:r>
      <w:proofErr w:type="spellStart"/>
      <w:r w:rsidRPr="009258D3">
        <w:rPr>
          <w:color w:val="ADADAD" w:themeColor="background2" w:themeShade="BF"/>
        </w:rPr>
        <w:t>sulfur</w:t>
      </w:r>
      <w:proofErr w:type="spellEnd"/>
      <w:r w:rsidRPr="009258D3">
        <w:rPr>
          <w:color w:val="ADADAD" w:themeColor="background2" w:themeShade="BF"/>
        </w:rPr>
        <w:t xml:space="preserve"> cluster binding domain protein (A)</w:t>
      </w:r>
      <w:r w:rsidR="00BD456A" w:rsidRPr="009258D3">
        <w:rPr>
          <w:color w:val="ADADAD" w:themeColor="background2" w:themeShade="BF"/>
        </w:rPr>
        <w:t xml:space="preserve">. </w:t>
      </w:r>
    </w:p>
    <w:p w14:paraId="5D659261" w14:textId="5F2ACBFB" w:rsidR="00561A89" w:rsidRPr="009258D3" w:rsidRDefault="004F3B96">
      <w:pPr>
        <w:rPr>
          <w:color w:val="ADADAD" w:themeColor="background2" w:themeShade="BF"/>
          <w:lang w:val="it-IT"/>
        </w:rPr>
      </w:pPr>
      <w:proofErr w:type="spellStart"/>
      <w:r w:rsidRPr="009258D3">
        <w:rPr>
          <w:color w:val="ADADAD" w:themeColor="background2" w:themeShade="BF"/>
          <w:highlight w:val="yellow"/>
          <w:lang w:val="it-IT"/>
        </w:rPr>
        <w:t>UniProt</w:t>
      </w:r>
      <w:proofErr w:type="spellEnd"/>
      <w:r w:rsidR="00561A89" w:rsidRPr="009258D3">
        <w:rPr>
          <w:color w:val="ADADAD" w:themeColor="background2" w:themeShade="BF"/>
          <w:lang w:val="it-IT"/>
        </w:rPr>
        <w:t xml:space="preserve"> ok</w:t>
      </w:r>
    </w:p>
    <w:p w14:paraId="2997B46D" w14:textId="05C274AF" w:rsidR="00882715" w:rsidRPr="009258D3" w:rsidRDefault="00561A89">
      <w:pPr>
        <w:rPr>
          <w:color w:val="ADADAD" w:themeColor="background2" w:themeShade="BF"/>
          <w:lang w:val="it-IT"/>
        </w:rPr>
      </w:pPr>
      <w:r w:rsidRPr="009258D3">
        <w:rPr>
          <w:color w:val="ADADAD" w:themeColor="background2" w:themeShade="BF"/>
          <w:highlight w:val="magenta"/>
          <w:lang w:val="it-IT"/>
        </w:rPr>
        <w:t>DEGENPRIME</w:t>
      </w:r>
      <w:r w:rsidRPr="009258D3">
        <w:rPr>
          <w:color w:val="ADADAD" w:themeColor="background2" w:themeShade="BF"/>
          <w:lang w:val="it-IT"/>
        </w:rPr>
        <w:t>:</w:t>
      </w:r>
    </w:p>
    <w:p w14:paraId="5EF7454F" w14:textId="151F2227" w:rsidR="00882715" w:rsidRPr="009258D3" w:rsidRDefault="00FD29D3">
      <w:pPr>
        <w:rPr>
          <w:color w:val="ADADAD" w:themeColor="background2" w:themeShade="BF"/>
          <w:lang w:val="it-IT"/>
        </w:rPr>
      </w:pPr>
      <w:r w:rsidRPr="009258D3">
        <w:rPr>
          <w:color w:val="ADADAD" w:themeColor="background2" w:themeShade="BF"/>
          <w:highlight w:val="yellow"/>
          <w:lang w:val="it-IT"/>
        </w:rPr>
        <w:t>K0</w:t>
      </w:r>
      <w:r w:rsidR="008B4CBA" w:rsidRPr="009258D3">
        <w:rPr>
          <w:color w:val="ADADAD" w:themeColor="background2" w:themeShade="BF"/>
          <w:lang w:val="it-IT"/>
        </w:rPr>
        <w:t xml:space="preserve"> </w:t>
      </w:r>
      <w:r w:rsidR="008B4CBA" w:rsidRPr="009258D3">
        <w:rPr>
          <w:color w:val="ADADAD" w:themeColor="background2" w:themeShade="BF"/>
          <w:highlight w:val="green"/>
          <w:lang w:val="it-IT"/>
        </w:rPr>
        <w:t>Ottenuti primer</w:t>
      </w:r>
      <w:r w:rsidR="008B4CBA" w:rsidRPr="009258D3">
        <w:rPr>
          <w:color w:val="ADADAD" w:themeColor="background2" w:themeShade="BF"/>
          <w:lang w:val="it-IT"/>
        </w:rPr>
        <w:t xml:space="preserve"> con degenerazione bassa</w:t>
      </w:r>
    </w:p>
    <w:p w14:paraId="7C67B084" w14:textId="14AFBA2D" w:rsidR="00F84C32" w:rsidRPr="009258D3" w:rsidRDefault="00D64696" w:rsidP="00F84C32">
      <w:pPr>
        <w:rPr>
          <w:color w:val="ADADAD" w:themeColor="background2" w:themeShade="BF"/>
          <w:lang w:val="it-IT"/>
        </w:rPr>
      </w:pPr>
      <w:r w:rsidRPr="009258D3">
        <w:rPr>
          <w:color w:val="ADADAD" w:themeColor="background2" w:themeShade="BF"/>
          <w:lang w:val="it-IT"/>
        </w:rPr>
        <w:t xml:space="preserve">Sequenze </w:t>
      </w:r>
      <w:proofErr w:type="spellStart"/>
      <w:r w:rsidRPr="009258D3">
        <w:rPr>
          <w:color w:val="ADADAD" w:themeColor="background2" w:themeShade="BF"/>
          <w:lang w:val="it-IT"/>
        </w:rPr>
        <w:t>kegg</w:t>
      </w:r>
      <w:proofErr w:type="spellEnd"/>
      <w:r w:rsidRPr="009258D3">
        <w:rPr>
          <w:color w:val="ADADAD" w:themeColor="background2" w:themeShade="BF"/>
          <w:lang w:val="it-IT"/>
        </w:rPr>
        <w:t xml:space="preserve"> </w:t>
      </w:r>
      <w:proofErr w:type="spellStart"/>
      <w:r w:rsidRPr="009258D3">
        <w:rPr>
          <w:color w:val="ADADAD" w:themeColor="background2" w:themeShade="BF"/>
          <w:lang w:val="it-IT"/>
        </w:rPr>
        <w:t>all</w:t>
      </w:r>
      <w:proofErr w:type="spellEnd"/>
      <w:r w:rsidRPr="009258D3">
        <w:rPr>
          <w:color w:val="ADADAD" w:themeColor="background2" w:themeShade="BF"/>
          <w:lang w:val="it-IT"/>
        </w:rPr>
        <w:t xml:space="preserve"> presentano </w:t>
      </w:r>
      <w:r w:rsidR="00A918FF" w:rsidRPr="009258D3">
        <w:rPr>
          <w:color w:val="ADADAD" w:themeColor="background2" w:themeShade="BF"/>
          <w:lang w:val="it-IT"/>
        </w:rPr>
        <w:t>poca</w:t>
      </w:r>
      <w:r w:rsidRPr="009258D3">
        <w:rPr>
          <w:color w:val="ADADAD" w:themeColor="background2" w:themeShade="BF"/>
          <w:lang w:val="it-IT"/>
        </w:rPr>
        <w:t xml:space="preserve"> conservazione, anche quando ho cercato per ripetizioni di domini con rumore</w:t>
      </w:r>
      <w:r w:rsidR="00A918FF" w:rsidRPr="009258D3">
        <w:rPr>
          <w:color w:val="ADADAD" w:themeColor="background2" w:themeShade="BF"/>
          <w:lang w:val="it-IT"/>
        </w:rPr>
        <w:t xml:space="preserve"> funzione </w:t>
      </w:r>
      <w:proofErr w:type="spellStart"/>
      <w:r w:rsidR="00A918FF" w:rsidRPr="009258D3">
        <w:rPr>
          <w:color w:val="ADADAD" w:themeColor="background2" w:themeShade="BF"/>
          <w:lang w:val="it-IT"/>
        </w:rPr>
        <w:t>estraibilee</w:t>
      </w:r>
      <w:proofErr w:type="spellEnd"/>
      <w:r w:rsidR="00A918FF" w:rsidRPr="009258D3">
        <w:rPr>
          <w:color w:val="ADADAD" w:themeColor="background2" w:themeShade="BF"/>
          <w:lang w:val="it-IT"/>
        </w:rPr>
        <w:t xml:space="preserve"> da</w:t>
      </w:r>
      <w:r w:rsidRPr="009258D3">
        <w:rPr>
          <w:color w:val="ADADAD" w:themeColor="background2" w:themeShade="BF"/>
          <w:lang w:val="it-IT"/>
        </w:rPr>
        <w:t xml:space="preserve"> DECIPHER</w:t>
      </w:r>
      <w:r w:rsidR="00A918FF" w:rsidRPr="009258D3">
        <w:rPr>
          <w:color w:val="ADADAD" w:themeColor="background2" w:themeShade="BF"/>
          <w:lang w:val="it-IT"/>
        </w:rPr>
        <w:t>.</w:t>
      </w:r>
    </w:p>
    <w:p w14:paraId="6701BCC7" w14:textId="686B6DFF" w:rsidR="00F84C32" w:rsidRPr="009258D3" w:rsidRDefault="00F84C32" w:rsidP="00F84C32">
      <w:pPr>
        <w:rPr>
          <w:color w:val="ADADAD" w:themeColor="background2" w:themeShade="BF"/>
          <w:lang w:val="it-IT"/>
        </w:rPr>
      </w:pPr>
      <w:r w:rsidRPr="009258D3">
        <w:rPr>
          <w:color w:val="ADADAD" w:themeColor="background2" w:themeShade="BF"/>
          <w:lang w:val="it-IT"/>
        </w:rPr>
        <w:t xml:space="preserve">131 150 151 154 176 193 </w:t>
      </w:r>
    </w:p>
    <w:p w14:paraId="48B413C8" w14:textId="77777777" w:rsidR="00F84C32" w:rsidRPr="009258D3" w:rsidRDefault="00F84C32" w:rsidP="00F84C32">
      <w:pPr>
        <w:rPr>
          <w:color w:val="ADADAD" w:themeColor="background2" w:themeShade="BF"/>
          <w:lang w:val="it-IT"/>
        </w:rPr>
      </w:pPr>
      <w:r w:rsidRPr="009258D3">
        <w:rPr>
          <w:color w:val="ADADAD" w:themeColor="background2" w:themeShade="BF"/>
          <w:lang w:val="it-IT"/>
        </w:rPr>
        <w:t xml:space="preserve">  1   1   1   1   1   1</w:t>
      </w:r>
    </w:p>
    <w:p w14:paraId="26C7A28E" w14:textId="0444CEA2" w:rsidR="00561A89" w:rsidRPr="009258D3" w:rsidRDefault="007E45C1" w:rsidP="00F433D8">
      <w:pPr>
        <w:rPr>
          <w:color w:val="ADADAD" w:themeColor="background2" w:themeShade="BF"/>
        </w:rPr>
      </w:pPr>
      <w:r w:rsidRPr="009258D3">
        <w:rPr>
          <w:color w:val="ADADAD" w:themeColor="background2" w:themeShade="BF"/>
          <w:lang w:val="it-IT"/>
        </w:rPr>
        <w:t xml:space="preserve">Queste sono </w:t>
      </w:r>
      <w:proofErr w:type="gramStart"/>
      <w:r w:rsidRPr="009258D3">
        <w:rPr>
          <w:color w:val="ADADAD" w:themeColor="background2" w:themeShade="BF"/>
          <w:lang w:val="it-IT"/>
        </w:rPr>
        <w:t>6</w:t>
      </w:r>
      <w:proofErr w:type="gramEnd"/>
      <w:r w:rsidRPr="009258D3">
        <w:rPr>
          <w:color w:val="ADADAD" w:themeColor="background2" w:themeShade="BF"/>
          <w:lang w:val="it-IT"/>
        </w:rPr>
        <w:t xml:space="preserve"> sequenze ognuna con un solo </w:t>
      </w:r>
      <w:proofErr w:type="spellStart"/>
      <w:r w:rsidRPr="009258D3">
        <w:rPr>
          <w:color w:val="ADADAD" w:themeColor="background2" w:themeShade="BF"/>
          <w:lang w:val="it-IT"/>
        </w:rPr>
        <w:t>repeat</w:t>
      </w:r>
      <w:proofErr w:type="spellEnd"/>
      <w:r w:rsidRPr="009258D3">
        <w:rPr>
          <w:color w:val="ADADAD" w:themeColor="background2" w:themeShade="BF"/>
          <w:lang w:val="it-IT"/>
        </w:rPr>
        <w:t xml:space="preserve">, quindi non sono particolarmente rumorose, non necessitano di essere mascherate. Quindi il problema non </w:t>
      </w:r>
      <w:r w:rsidR="00435D94" w:rsidRPr="009258D3">
        <w:rPr>
          <w:color w:val="ADADAD" w:themeColor="background2" w:themeShade="BF"/>
          <w:lang w:val="it-IT"/>
        </w:rPr>
        <w:t xml:space="preserve">sta nel rumore dovuto a ripetizioni ma alla massa conservazione nucleotidica. </w:t>
      </w:r>
      <w:r w:rsidR="00435D94" w:rsidRPr="009258D3">
        <w:rPr>
          <w:color w:val="ADADAD" w:themeColor="background2" w:themeShade="BF"/>
        </w:rPr>
        <w:t>(</w:t>
      </w:r>
      <w:proofErr w:type="spellStart"/>
      <w:r w:rsidR="00435D94" w:rsidRPr="009258D3">
        <w:rPr>
          <w:color w:val="ADADAD" w:themeColor="background2" w:themeShade="BF"/>
        </w:rPr>
        <w:t>Rstudio</w:t>
      </w:r>
      <w:proofErr w:type="spellEnd"/>
      <w:r w:rsidR="00435D94" w:rsidRPr="009258D3">
        <w:rPr>
          <w:color w:val="ADADAD" w:themeColor="background2" w:themeShade="BF"/>
        </w:rPr>
        <w:t xml:space="preserve"> per repeats: </w:t>
      </w:r>
      <w:proofErr w:type="spellStart"/>
      <w:r w:rsidR="00F433D8" w:rsidRPr="009258D3">
        <w:rPr>
          <w:color w:val="ADADAD" w:themeColor="background2" w:themeShade="BF"/>
        </w:rPr>
        <w:t>repeats_tcbq_kall</w:t>
      </w:r>
      <w:proofErr w:type="spellEnd"/>
      <w:r w:rsidR="00F433D8" w:rsidRPr="009258D3">
        <w:rPr>
          <w:color w:val="ADADAD" w:themeColor="background2" w:themeShade="BF"/>
        </w:rPr>
        <w:t xml:space="preserve"> &lt;- </w:t>
      </w:r>
      <w:proofErr w:type="spellStart"/>
      <w:r w:rsidR="00F433D8" w:rsidRPr="009258D3">
        <w:rPr>
          <w:color w:val="ADADAD" w:themeColor="background2" w:themeShade="BF"/>
        </w:rPr>
        <w:t>DetectRepeats</w:t>
      </w:r>
      <w:proofErr w:type="spellEnd"/>
      <w:r w:rsidR="00F433D8" w:rsidRPr="009258D3">
        <w:rPr>
          <w:color w:val="ADADAD" w:themeColor="background2" w:themeShade="BF"/>
        </w:rPr>
        <w:t>(</w:t>
      </w:r>
      <w:proofErr w:type="spellStart"/>
      <w:r w:rsidR="00F433D8" w:rsidRPr="009258D3">
        <w:rPr>
          <w:color w:val="ADADAD" w:themeColor="background2" w:themeShade="BF"/>
        </w:rPr>
        <w:t>seqs_TCBQ_kall</w:t>
      </w:r>
      <w:proofErr w:type="spellEnd"/>
      <w:r w:rsidR="00F433D8" w:rsidRPr="009258D3">
        <w:rPr>
          <w:color w:val="ADADAD" w:themeColor="background2" w:themeShade="BF"/>
        </w:rPr>
        <w:t>); table(</w:t>
      </w:r>
      <w:proofErr w:type="spellStart"/>
      <w:r w:rsidR="00F433D8" w:rsidRPr="009258D3">
        <w:rPr>
          <w:color w:val="ADADAD" w:themeColor="background2" w:themeShade="BF"/>
        </w:rPr>
        <w:t>repeats_tcbq_kall$Index</w:t>
      </w:r>
      <w:proofErr w:type="spellEnd"/>
      <w:r w:rsidR="00F433D8" w:rsidRPr="009258D3">
        <w:rPr>
          <w:color w:val="ADADAD" w:themeColor="background2" w:themeShade="BF"/>
        </w:rPr>
        <w:t xml:space="preserve">)) </w:t>
      </w:r>
    </w:p>
    <w:p w14:paraId="106662D8" w14:textId="5E8863BE" w:rsidR="00FD29D3" w:rsidRPr="009258D3" w:rsidRDefault="00FD29D3" w:rsidP="00F433D8">
      <w:pPr>
        <w:rPr>
          <w:color w:val="ADADAD" w:themeColor="background2" w:themeShade="BF"/>
          <w:lang w:val="it-IT"/>
        </w:rPr>
      </w:pPr>
      <w:proofErr w:type="spellStart"/>
      <w:proofErr w:type="gramStart"/>
      <w:r w:rsidRPr="009258D3">
        <w:rPr>
          <w:color w:val="ADADAD" w:themeColor="background2" w:themeShade="BF"/>
          <w:highlight w:val="yellow"/>
          <w:lang w:val="it-IT"/>
        </w:rPr>
        <w:t>UniProt</w:t>
      </w:r>
      <w:proofErr w:type="spellEnd"/>
      <w:r w:rsidR="00C317A3" w:rsidRPr="009258D3">
        <w:rPr>
          <w:color w:val="ADADAD" w:themeColor="background2" w:themeShade="BF"/>
          <w:lang w:val="it-IT"/>
        </w:rPr>
        <w:t xml:space="preserve"> </w:t>
      </w:r>
      <w:r w:rsidR="008B4CBA" w:rsidRPr="009258D3">
        <w:rPr>
          <w:color w:val="ADADAD" w:themeColor="background2" w:themeShade="BF"/>
          <w:lang w:val="it-IT"/>
        </w:rPr>
        <w:t xml:space="preserve"> primer</w:t>
      </w:r>
      <w:proofErr w:type="gramEnd"/>
      <w:r w:rsidR="008B4CBA" w:rsidRPr="009258D3">
        <w:rPr>
          <w:color w:val="ADADAD" w:themeColor="background2" w:themeShade="BF"/>
          <w:lang w:val="it-IT"/>
        </w:rPr>
        <w:t xml:space="preserve"> con </w:t>
      </w:r>
      <w:proofErr w:type="spellStart"/>
      <w:r w:rsidR="008B4CBA" w:rsidRPr="009258D3">
        <w:rPr>
          <w:color w:val="ADADAD" w:themeColor="background2" w:themeShade="BF"/>
          <w:lang w:val="it-IT"/>
        </w:rPr>
        <w:t>degen</w:t>
      </w:r>
      <w:proofErr w:type="spellEnd"/>
      <w:r w:rsidR="008B4CBA" w:rsidRPr="009258D3">
        <w:rPr>
          <w:color w:val="ADADAD" w:themeColor="background2" w:themeShade="BF"/>
          <w:lang w:val="it-IT"/>
        </w:rPr>
        <w:t xml:space="preserve"> troppo alta, non utili</w:t>
      </w:r>
      <w:r w:rsidR="00F671F4" w:rsidRPr="009258D3">
        <w:rPr>
          <w:color w:val="ADADAD" w:themeColor="background2" w:themeShade="BF"/>
          <w:lang w:val="it-IT"/>
        </w:rPr>
        <w:t>.</w:t>
      </w:r>
    </w:p>
    <w:p w14:paraId="756828A4" w14:textId="7FCB37B2" w:rsidR="00A52A9E" w:rsidRPr="009258D3" w:rsidRDefault="002F2182" w:rsidP="00A52A9E">
      <w:pPr>
        <w:pStyle w:val="Titolo1"/>
        <w:rPr>
          <w:color w:val="ADADAD" w:themeColor="background2" w:themeShade="BF"/>
          <w:lang w:val="it-IT"/>
        </w:rPr>
      </w:pPr>
      <w:r w:rsidRPr="009258D3">
        <w:rPr>
          <w:color w:val="ADADAD" w:themeColor="background2" w:themeShade="BF"/>
          <w:lang w:val="it-IT"/>
        </w:rPr>
        <w:t xml:space="preserve"> </w:t>
      </w:r>
      <w:r w:rsidR="00A52A9E" w:rsidRPr="009258D3">
        <w:rPr>
          <w:color w:val="ADADAD" w:themeColor="background2" w:themeShade="BF"/>
          <w:lang w:val="it-IT"/>
        </w:rPr>
        <w:t>SPECIFIC SEQ PRIMER</w:t>
      </w:r>
    </w:p>
    <w:p w14:paraId="0819E4FB" w14:textId="0612DD01" w:rsidR="00CC7F1D" w:rsidRPr="009258D3" w:rsidRDefault="00CC7F1D">
      <w:pPr>
        <w:rPr>
          <w:color w:val="ADADAD" w:themeColor="background2" w:themeShade="BF"/>
          <w:lang w:val="it-IT"/>
        </w:rPr>
      </w:pPr>
      <w:r w:rsidRPr="009258D3">
        <w:rPr>
          <w:color w:val="ADADAD" w:themeColor="background2" w:themeShade="BF"/>
          <w:highlight w:val="magenta"/>
          <w:lang w:val="it-IT"/>
        </w:rPr>
        <w:t>CODEHOP</w:t>
      </w:r>
      <w:r w:rsidRPr="009258D3">
        <w:rPr>
          <w:color w:val="ADADAD" w:themeColor="background2" w:themeShade="BF"/>
          <w:lang w:val="it-IT"/>
        </w:rPr>
        <w:t>:</w:t>
      </w:r>
    </w:p>
    <w:p w14:paraId="56104E38" w14:textId="12D27B6D" w:rsidR="00A52A9E" w:rsidRPr="009258D3" w:rsidRDefault="008B4CBA">
      <w:pPr>
        <w:rPr>
          <w:color w:val="ADADAD" w:themeColor="background2" w:themeShade="BF"/>
          <w:lang w:val="it-IT"/>
        </w:rPr>
      </w:pPr>
      <w:r w:rsidRPr="009258D3">
        <w:rPr>
          <w:color w:val="ADADAD" w:themeColor="background2" w:themeShade="BF"/>
          <w:highlight w:val="yellow"/>
          <w:lang w:val="it-IT"/>
        </w:rPr>
        <w:t>KO</w:t>
      </w:r>
      <w:r w:rsidRPr="009258D3">
        <w:rPr>
          <w:color w:val="ADADAD" w:themeColor="background2" w:themeShade="BF"/>
          <w:lang w:val="it-IT"/>
        </w:rPr>
        <w:t xml:space="preserve"> </w:t>
      </w:r>
      <w:r w:rsidR="009E14EE" w:rsidRPr="009258D3">
        <w:rPr>
          <w:color w:val="ADADAD" w:themeColor="background2" w:themeShade="BF"/>
          <w:highlight w:val="green"/>
          <w:lang w:val="it-IT"/>
        </w:rPr>
        <w:t>ottenuti primers</w:t>
      </w:r>
      <w:r w:rsidR="009E14EE" w:rsidRPr="009258D3">
        <w:rPr>
          <w:color w:val="ADADAD" w:themeColor="background2" w:themeShade="BF"/>
          <w:lang w:val="it-IT"/>
        </w:rPr>
        <w:t xml:space="preserve"> con </w:t>
      </w:r>
      <w:proofErr w:type="spellStart"/>
      <w:r w:rsidR="009E14EE" w:rsidRPr="009258D3">
        <w:rPr>
          <w:color w:val="ADADAD" w:themeColor="background2" w:themeShade="BF"/>
          <w:lang w:val="it-IT"/>
        </w:rPr>
        <w:t>deg</w:t>
      </w:r>
      <w:proofErr w:type="spellEnd"/>
      <w:r w:rsidR="009E14EE" w:rsidRPr="009258D3">
        <w:rPr>
          <w:color w:val="ADADAD" w:themeColor="background2" w:themeShade="BF"/>
          <w:lang w:val="it-IT"/>
        </w:rPr>
        <w:t xml:space="preserve"> entro i limiti (16deg)</w:t>
      </w:r>
    </w:p>
    <w:p w14:paraId="7D4D43A3" w14:textId="30630025" w:rsidR="008B4CBA" w:rsidRPr="009258D3" w:rsidRDefault="008B4CBA">
      <w:pPr>
        <w:rPr>
          <w:color w:val="ADADAD" w:themeColor="background2" w:themeShade="BF"/>
          <w:lang w:val="it-IT"/>
        </w:rPr>
      </w:pPr>
      <w:proofErr w:type="spellStart"/>
      <w:r w:rsidRPr="009258D3">
        <w:rPr>
          <w:color w:val="ADADAD" w:themeColor="background2" w:themeShade="BF"/>
          <w:highlight w:val="yellow"/>
          <w:lang w:val="it-IT"/>
        </w:rPr>
        <w:t>Uniprot</w:t>
      </w:r>
      <w:proofErr w:type="spellEnd"/>
      <w:r w:rsidRPr="009258D3">
        <w:rPr>
          <w:color w:val="ADADAD" w:themeColor="background2" w:themeShade="BF"/>
          <w:lang w:val="it-IT"/>
        </w:rPr>
        <w:t xml:space="preserve"> </w:t>
      </w:r>
      <w:r w:rsidR="009E14EE" w:rsidRPr="009258D3">
        <w:rPr>
          <w:color w:val="ADADAD" w:themeColor="background2" w:themeShade="BF"/>
          <w:highlight w:val="green"/>
          <w:lang w:val="it-IT"/>
        </w:rPr>
        <w:t>ottenuti primers</w:t>
      </w:r>
      <w:r w:rsidR="009E14EE" w:rsidRPr="009258D3">
        <w:rPr>
          <w:color w:val="ADADAD" w:themeColor="background2" w:themeShade="BF"/>
          <w:lang w:val="it-IT"/>
        </w:rPr>
        <w:t xml:space="preserve"> con </w:t>
      </w:r>
      <w:proofErr w:type="spellStart"/>
      <w:r w:rsidR="009E14EE" w:rsidRPr="009258D3">
        <w:rPr>
          <w:color w:val="ADADAD" w:themeColor="background2" w:themeShade="BF"/>
          <w:lang w:val="it-IT"/>
        </w:rPr>
        <w:t>deg</w:t>
      </w:r>
      <w:proofErr w:type="spellEnd"/>
      <w:r w:rsidR="009E14EE" w:rsidRPr="009258D3">
        <w:rPr>
          <w:color w:val="ADADAD" w:themeColor="background2" w:themeShade="BF"/>
          <w:lang w:val="it-IT"/>
        </w:rPr>
        <w:t xml:space="preserve"> entro i limiti (16deg)</w:t>
      </w:r>
    </w:p>
    <w:p w14:paraId="30EA6722" w14:textId="4404F60C" w:rsidR="00CC7F1D" w:rsidRPr="009258D3" w:rsidRDefault="00CC7F1D">
      <w:pPr>
        <w:rPr>
          <w:color w:val="ADADAD" w:themeColor="background2" w:themeShade="BF"/>
          <w:lang w:val="it-IT"/>
        </w:rPr>
      </w:pPr>
      <w:r w:rsidRPr="009258D3">
        <w:rPr>
          <w:color w:val="ADADAD" w:themeColor="background2" w:themeShade="BF"/>
          <w:highlight w:val="magenta"/>
          <w:lang w:val="it-IT"/>
        </w:rPr>
        <w:t>DEGENPRIME</w:t>
      </w:r>
      <w:r w:rsidRPr="009258D3">
        <w:rPr>
          <w:color w:val="ADADAD" w:themeColor="background2" w:themeShade="BF"/>
          <w:lang w:val="it-IT"/>
        </w:rPr>
        <w:t xml:space="preserve">: </w:t>
      </w:r>
    </w:p>
    <w:p w14:paraId="2AC3D905" w14:textId="77777777" w:rsidR="008B4CBA" w:rsidRPr="009258D3" w:rsidRDefault="008B4CBA" w:rsidP="008B4CBA">
      <w:pPr>
        <w:rPr>
          <w:color w:val="ADADAD" w:themeColor="background2" w:themeShade="BF"/>
          <w:lang w:val="it-IT"/>
        </w:rPr>
      </w:pPr>
      <w:r w:rsidRPr="009258D3">
        <w:rPr>
          <w:color w:val="ADADAD" w:themeColor="background2" w:themeShade="BF"/>
          <w:highlight w:val="yellow"/>
          <w:lang w:val="it-IT"/>
        </w:rPr>
        <w:t>K0</w:t>
      </w:r>
      <w:r w:rsidRPr="009258D3">
        <w:rPr>
          <w:color w:val="ADADAD" w:themeColor="background2" w:themeShade="BF"/>
          <w:lang w:val="it-IT"/>
        </w:rPr>
        <w:t xml:space="preserve"> primer con </w:t>
      </w:r>
      <w:proofErr w:type="spellStart"/>
      <w:r w:rsidRPr="009258D3">
        <w:rPr>
          <w:color w:val="ADADAD" w:themeColor="background2" w:themeShade="BF"/>
          <w:lang w:val="it-IT"/>
        </w:rPr>
        <w:t>degen</w:t>
      </w:r>
      <w:proofErr w:type="spellEnd"/>
      <w:r w:rsidRPr="009258D3">
        <w:rPr>
          <w:color w:val="ADADAD" w:themeColor="background2" w:themeShade="BF"/>
          <w:lang w:val="it-IT"/>
        </w:rPr>
        <w:t xml:space="preserve"> troppo alta, non utili</w:t>
      </w:r>
    </w:p>
    <w:p w14:paraId="366953FB" w14:textId="2C954403" w:rsidR="008B4CBA" w:rsidRPr="009258D3" w:rsidRDefault="008B4CBA" w:rsidP="008B4CBA">
      <w:pPr>
        <w:rPr>
          <w:color w:val="ADADAD" w:themeColor="background2" w:themeShade="BF"/>
          <w:lang w:val="it-IT"/>
        </w:rPr>
      </w:pPr>
      <w:proofErr w:type="spellStart"/>
      <w:r w:rsidRPr="009258D3">
        <w:rPr>
          <w:color w:val="ADADAD" w:themeColor="background2" w:themeShade="BF"/>
          <w:highlight w:val="yellow"/>
          <w:lang w:val="it-IT"/>
        </w:rPr>
        <w:t>UniProt</w:t>
      </w:r>
      <w:proofErr w:type="spellEnd"/>
      <w:r w:rsidRPr="009258D3">
        <w:rPr>
          <w:color w:val="ADADAD" w:themeColor="background2" w:themeShade="BF"/>
          <w:lang w:val="it-IT"/>
        </w:rPr>
        <w:t xml:space="preserve"> primer con </w:t>
      </w:r>
      <w:proofErr w:type="spellStart"/>
      <w:r w:rsidRPr="009258D3">
        <w:rPr>
          <w:color w:val="ADADAD" w:themeColor="background2" w:themeShade="BF"/>
          <w:lang w:val="it-IT"/>
        </w:rPr>
        <w:t>degen</w:t>
      </w:r>
      <w:proofErr w:type="spellEnd"/>
      <w:r w:rsidRPr="009258D3">
        <w:rPr>
          <w:color w:val="ADADAD" w:themeColor="background2" w:themeShade="BF"/>
          <w:lang w:val="it-IT"/>
        </w:rPr>
        <w:t xml:space="preserve"> troppo alta, non utili</w:t>
      </w:r>
      <w:r w:rsidR="005C747D" w:rsidRPr="009258D3">
        <w:rPr>
          <w:color w:val="ADADAD" w:themeColor="background2" w:themeShade="BF"/>
          <w:lang w:val="it-IT"/>
        </w:rPr>
        <w:t>.</w:t>
      </w:r>
    </w:p>
    <w:p w14:paraId="36435913" w14:textId="3610CBC5" w:rsidR="00CC7F1D" w:rsidRDefault="00CC7F1D">
      <w:pPr>
        <w:rPr>
          <w:lang w:val="it-IT"/>
        </w:rPr>
      </w:pPr>
    </w:p>
    <w:p w14:paraId="69A32C37" w14:textId="4BA83684" w:rsidR="00263B5D" w:rsidRDefault="00263B5D">
      <w:pPr>
        <w:rPr>
          <w:lang w:val="it-IT"/>
        </w:rPr>
      </w:pPr>
      <w:r>
        <w:rPr>
          <w:lang w:val="it-IT"/>
        </w:rPr>
        <w:lastRenderedPageBreak/>
        <w:t>INFORMAZIONI SUL</w:t>
      </w:r>
      <w:r w:rsidR="00297169">
        <w:rPr>
          <w:lang w:val="it-IT"/>
        </w:rPr>
        <w:t xml:space="preserve">LA RIUSCITA DEL PRIMER DESIGN </w:t>
      </w:r>
    </w:p>
    <w:p w14:paraId="2EB1025C" w14:textId="7D1425B5" w:rsidR="00297169" w:rsidRDefault="00297169">
      <w:pPr>
        <w:rPr>
          <w:lang w:val="it-IT"/>
        </w:rPr>
      </w:pPr>
      <w:r>
        <w:rPr>
          <w:lang w:val="it-IT"/>
        </w:rPr>
        <w:t xml:space="preserve">Quando sono state utilizzate le sequenze totali di KEGG </w:t>
      </w:r>
      <w:r w:rsidR="00987177">
        <w:rPr>
          <w:lang w:val="it-IT"/>
        </w:rPr>
        <w:t xml:space="preserve">sia </w:t>
      </w:r>
      <w:r w:rsidR="006324BF">
        <w:rPr>
          <w:lang w:val="it-IT"/>
        </w:rPr>
        <w:t xml:space="preserve">usando </w:t>
      </w:r>
      <w:proofErr w:type="spellStart"/>
      <w:r w:rsidR="006324BF">
        <w:rPr>
          <w:lang w:val="it-IT"/>
        </w:rPr>
        <w:t>codehop</w:t>
      </w:r>
      <w:proofErr w:type="spellEnd"/>
      <w:r w:rsidR="006324BF">
        <w:rPr>
          <w:lang w:val="it-IT"/>
        </w:rPr>
        <w:t xml:space="preserve"> che </w:t>
      </w:r>
      <w:proofErr w:type="spellStart"/>
      <w:r w:rsidR="006324BF">
        <w:rPr>
          <w:lang w:val="it-IT"/>
        </w:rPr>
        <w:t>degenprime</w:t>
      </w:r>
      <w:proofErr w:type="spellEnd"/>
      <w:r w:rsidR="006324BF">
        <w:rPr>
          <w:lang w:val="it-IT"/>
        </w:rPr>
        <w:t xml:space="preserve"> </w:t>
      </w:r>
      <w:r w:rsidR="00987177">
        <w:rPr>
          <w:lang w:val="it-IT"/>
        </w:rPr>
        <w:t xml:space="preserve">primer a degenerazione inferiore a 16 sono stati trovati. Quando è stato utilizzato </w:t>
      </w:r>
      <w:proofErr w:type="spellStart"/>
      <w:r w:rsidR="00987177">
        <w:rPr>
          <w:lang w:val="it-IT"/>
        </w:rPr>
        <w:t>Uniprot</w:t>
      </w:r>
      <w:proofErr w:type="spellEnd"/>
      <w:r w:rsidR="00987177">
        <w:rPr>
          <w:lang w:val="it-IT"/>
        </w:rPr>
        <w:t xml:space="preserve"> invece </w:t>
      </w:r>
      <w:r w:rsidR="005774A9">
        <w:rPr>
          <w:lang w:val="it-IT"/>
        </w:rPr>
        <w:t xml:space="preserve">solo </w:t>
      </w:r>
      <w:proofErr w:type="spellStart"/>
      <w:r w:rsidR="005774A9">
        <w:rPr>
          <w:lang w:val="it-IT"/>
        </w:rPr>
        <w:t>codehop</w:t>
      </w:r>
      <w:proofErr w:type="spellEnd"/>
      <w:r w:rsidR="005774A9">
        <w:rPr>
          <w:lang w:val="it-IT"/>
        </w:rPr>
        <w:t xml:space="preserve"> ha restituito primer mentre </w:t>
      </w:r>
      <w:proofErr w:type="spellStart"/>
      <w:r w:rsidR="005774A9">
        <w:rPr>
          <w:lang w:val="it-IT"/>
        </w:rPr>
        <w:t>degenprime</w:t>
      </w:r>
      <w:proofErr w:type="spellEnd"/>
      <w:r w:rsidR="005774A9">
        <w:rPr>
          <w:lang w:val="it-IT"/>
        </w:rPr>
        <w:t xml:space="preserve"> ha restituito primer a degenerazione troppo alta. </w:t>
      </w:r>
    </w:p>
    <w:p w14:paraId="1ABAAD30" w14:textId="2B6DFBAA" w:rsidR="005774A9" w:rsidRDefault="005774A9">
      <w:pPr>
        <w:rPr>
          <w:lang w:val="it-IT"/>
        </w:rPr>
      </w:pPr>
      <w:r>
        <w:rPr>
          <w:lang w:val="it-IT"/>
        </w:rPr>
        <w:t xml:space="preserve">Quando sono state utilizzate le </w:t>
      </w:r>
      <w:proofErr w:type="spellStart"/>
      <w:r>
        <w:rPr>
          <w:lang w:val="it-IT"/>
        </w:rPr>
        <w:t>fCDS</w:t>
      </w:r>
      <w:proofErr w:type="spellEnd"/>
      <w:r>
        <w:rPr>
          <w:lang w:val="it-IT"/>
        </w:rPr>
        <w:t xml:space="preserve"> </w:t>
      </w:r>
      <w:proofErr w:type="spellStart"/>
      <w:r w:rsidR="008944E0">
        <w:rPr>
          <w:lang w:val="it-IT"/>
        </w:rPr>
        <w:t>codehop</w:t>
      </w:r>
      <w:proofErr w:type="spellEnd"/>
      <w:r w:rsidR="008944E0">
        <w:rPr>
          <w:lang w:val="it-IT"/>
        </w:rPr>
        <w:t xml:space="preserve"> è stato in grado di restituire primer sia per le sequenze </w:t>
      </w:r>
      <w:r w:rsidR="001838AC">
        <w:rPr>
          <w:lang w:val="it-IT"/>
        </w:rPr>
        <w:t>blastate da</w:t>
      </w:r>
      <w:r w:rsidR="008944E0">
        <w:rPr>
          <w:lang w:val="it-IT"/>
        </w:rPr>
        <w:t xml:space="preserve"> </w:t>
      </w:r>
      <w:proofErr w:type="spellStart"/>
      <w:r w:rsidR="008944E0">
        <w:rPr>
          <w:lang w:val="it-IT"/>
        </w:rPr>
        <w:t>kegg</w:t>
      </w:r>
      <w:proofErr w:type="spellEnd"/>
      <w:r w:rsidR="008944E0">
        <w:rPr>
          <w:lang w:val="it-IT"/>
        </w:rPr>
        <w:t xml:space="preserve"> che da </w:t>
      </w:r>
      <w:proofErr w:type="spellStart"/>
      <w:r w:rsidR="008944E0">
        <w:rPr>
          <w:lang w:val="it-IT"/>
        </w:rPr>
        <w:t>Uniprot</w:t>
      </w:r>
      <w:proofErr w:type="spellEnd"/>
      <w:r w:rsidR="008944E0">
        <w:rPr>
          <w:lang w:val="it-IT"/>
        </w:rPr>
        <w:t>,</w:t>
      </w:r>
      <w:r w:rsidR="001838AC">
        <w:rPr>
          <w:lang w:val="it-IT"/>
        </w:rPr>
        <w:t xml:space="preserve"> mentre </w:t>
      </w:r>
      <w:proofErr w:type="spellStart"/>
      <w:r w:rsidR="001838AC">
        <w:rPr>
          <w:lang w:val="it-IT"/>
        </w:rPr>
        <w:t>degenprimer</w:t>
      </w:r>
      <w:proofErr w:type="spellEnd"/>
      <w:r w:rsidR="001838AC">
        <w:rPr>
          <w:lang w:val="it-IT"/>
        </w:rPr>
        <w:t xml:space="preserve"> </w:t>
      </w:r>
      <w:proofErr w:type="spellStart"/>
      <w:r w:rsidR="001838AC">
        <w:rPr>
          <w:lang w:val="it-IT"/>
        </w:rPr>
        <w:t>restituitva</w:t>
      </w:r>
      <w:proofErr w:type="spellEnd"/>
      <w:r w:rsidR="001838AC">
        <w:rPr>
          <w:lang w:val="it-IT"/>
        </w:rPr>
        <w:t xml:space="preserve"> </w:t>
      </w:r>
      <w:r w:rsidR="00E754B8">
        <w:rPr>
          <w:lang w:val="it-IT"/>
        </w:rPr>
        <w:t>primers</w:t>
      </w:r>
      <w:r w:rsidR="001838AC">
        <w:rPr>
          <w:lang w:val="it-IT"/>
        </w:rPr>
        <w:t xml:space="preserve"> troppo degenerat</w:t>
      </w:r>
      <w:r w:rsidR="00E754B8">
        <w:rPr>
          <w:lang w:val="it-IT"/>
        </w:rPr>
        <w:t xml:space="preserve">i. </w:t>
      </w:r>
      <w:r w:rsidR="009258D3">
        <w:rPr>
          <w:lang w:val="it-IT"/>
        </w:rPr>
        <w:t>(</w:t>
      </w:r>
      <w:r w:rsidR="00E754B8">
        <w:rPr>
          <w:lang w:val="it-IT"/>
        </w:rPr>
        <w:t xml:space="preserve">NOTE: </w:t>
      </w:r>
      <w:proofErr w:type="spellStart"/>
      <w:r w:rsidR="00E754B8">
        <w:rPr>
          <w:lang w:val="it-IT"/>
        </w:rPr>
        <w:t>Degenprime</w:t>
      </w:r>
      <w:proofErr w:type="spellEnd"/>
      <w:r w:rsidR="00E754B8">
        <w:rPr>
          <w:lang w:val="it-IT"/>
        </w:rPr>
        <w:t xml:space="preserve"> mostra </w:t>
      </w:r>
      <w:r w:rsidR="009258D3">
        <w:rPr>
          <w:lang w:val="it-IT"/>
        </w:rPr>
        <w:t>bassa efficienza quando le sequenze non sono numerose.)</w:t>
      </w:r>
    </w:p>
    <w:p w14:paraId="52FEA5C3" w14:textId="64C80CE2" w:rsidR="0068462F" w:rsidRDefault="0068462F">
      <w:pPr>
        <w:rPr>
          <w:lang w:val="it-IT"/>
        </w:rPr>
      </w:pPr>
      <w:r>
        <w:rPr>
          <w:lang w:val="it-IT"/>
        </w:rPr>
        <w:t xml:space="preserve">INFORMAZIONI SULLA PERFORMANCE </w:t>
      </w:r>
    </w:p>
    <w:p w14:paraId="1EEA3D28" w14:textId="247A65F6" w:rsidR="004E234C" w:rsidRDefault="00F227AA" w:rsidP="00A525DF">
      <w:pPr>
        <w:rPr>
          <w:rFonts w:ascii="Calibri" w:eastAsia="Times New Roman" w:hAnsi="Calibri" w:cs="Calibri"/>
          <w:color w:val="000000"/>
          <w:lang w:val="it-IT" w:eastAsia="en-GB"/>
        </w:rPr>
      </w:pPr>
      <w:r>
        <w:rPr>
          <w:lang w:val="it-IT"/>
        </w:rPr>
        <w:t>7 coppie di primer ottenute</w:t>
      </w:r>
      <w:r w:rsidR="00412FF3">
        <w:rPr>
          <w:lang w:val="it-IT"/>
        </w:rPr>
        <w:t xml:space="preserve"> (14 tra </w:t>
      </w:r>
      <w:proofErr w:type="spellStart"/>
      <w:r w:rsidR="00412FF3">
        <w:rPr>
          <w:lang w:val="it-IT"/>
        </w:rPr>
        <w:t>fwd</w:t>
      </w:r>
      <w:proofErr w:type="spellEnd"/>
      <w:r w:rsidR="00412FF3">
        <w:rPr>
          <w:lang w:val="it-IT"/>
        </w:rPr>
        <w:t xml:space="preserve"> e </w:t>
      </w:r>
      <w:proofErr w:type="spellStart"/>
      <w:r w:rsidR="00412FF3">
        <w:rPr>
          <w:lang w:val="it-IT"/>
        </w:rPr>
        <w:t>rev</w:t>
      </w:r>
      <w:proofErr w:type="spellEnd"/>
      <w:r w:rsidR="00412FF3">
        <w:rPr>
          <w:lang w:val="it-IT"/>
        </w:rPr>
        <w:t>)</w:t>
      </w:r>
      <w:r w:rsidR="00B95A12">
        <w:rPr>
          <w:lang w:val="it-IT"/>
        </w:rPr>
        <w:t>.</w:t>
      </w:r>
      <w:r w:rsidR="0040223C">
        <w:rPr>
          <w:lang w:val="it-IT"/>
        </w:rPr>
        <w:t xml:space="preserve"> Per quanto riguarda la </w:t>
      </w:r>
      <w:r w:rsidR="00927901">
        <w:rPr>
          <w:lang w:val="it-IT"/>
        </w:rPr>
        <w:t xml:space="preserve">formazione di strutture </w:t>
      </w:r>
      <w:r w:rsidR="00356108">
        <w:rPr>
          <w:lang w:val="it-IT"/>
        </w:rPr>
        <w:t>s</w:t>
      </w:r>
      <w:r w:rsidR="00927901">
        <w:rPr>
          <w:lang w:val="it-IT"/>
        </w:rPr>
        <w:t xml:space="preserve">econdarie unico problema riscontrato nella coppia tcbq4, dove il </w:t>
      </w:r>
      <w:r w:rsidR="00820D13" w:rsidRPr="00B95A12">
        <w:rPr>
          <w:rFonts w:ascii="Calibri" w:eastAsia="Times New Roman" w:hAnsi="Calibri" w:cs="Calibri"/>
          <w:color w:val="FF0000"/>
          <w:lang w:val="it-IT" w:eastAsia="en-GB"/>
        </w:rPr>
        <w:t>tcbq_4f_cdh_U_all</w:t>
      </w:r>
      <w:r w:rsidR="00820D13">
        <w:rPr>
          <w:rFonts w:ascii="Calibri" w:eastAsia="Times New Roman" w:hAnsi="Calibri" w:cs="Calibri"/>
          <w:color w:val="FF0000"/>
          <w:lang w:val="it-IT" w:eastAsia="en-GB"/>
        </w:rPr>
        <w:t xml:space="preserve"> </w:t>
      </w:r>
      <w:r w:rsidR="00927901">
        <w:rPr>
          <w:lang w:val="it-IT"/>
        </w:rPr>
        <w:t>è molto appiccicoso</w:t>
      </w:r>
      <w:r w:rsidR="00356108">
        <w:rPr>
          <w:lang w:val="it-IT"/>
        </w:rPr>
        <w:t xml:space="preserve"> quindi rimosso </w:t>
      </w:r>
      <w:r w:rsidR="00CF3A2D">
        <w:rPr>
          <w:lang w:val="it-IT"/>
        </w:rPr>
        <w:t>da analisi successive</w:t>
      </w:r>
      <w:r w:rsidR="00356108">
        <w:rPr>
          <w:lang w:val="it-IT"/>
        </w:rPr>
        <w:t xml:space="preserve">. </w:t>
      </w:r>
      <w:r w:rsidR="007C0437">
        <w:rPr>
          <w:rFonts w:ascii="Calibri" w:eastAsia="Times New Roman" w:hAnsi="Calibri" w:cs="Calibri"/>
          <w:color w:val="000000" w:themeColor="text1"/>
          <w:lang w:val="it-IT" w:eastAsia="en-GB"/>
        </w:rPr>
        <w:t>Interessant</w:t>
      </w:r>
      <w:r w:rsidR="00CF3A2D">
        <w:rPr>
          <w:rFonts w:ascii="Calibri" w:eastAsia="Times New Roman" w:hAnsi="Calibri" w:cs="Calibri"/>
          <w:color w:val="000000" w:themeColor="text1"/>
          <w:lang w:val="it-IT" w:eastAsia="en-GB"/>
        </w:rPr>
        <w:t>e</w:t>
      </w:r>
      <w:r w:rsidR="007C0437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come il maggior numero di match si sia raggiunto</w:t>
      </w:r>
      <w:r w:rsidR="00A777B4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quando si è</w:t>
      </w:r>
      <w:r w:rsidR="007C0437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utilizza</w:t>
      </w:r>
      <w:r w:rsidR="00A777B4">
        <w:rPr>
          <w:rFonts w:ascii="Calibri" w:eastAsia="Times New Roman" w:hAnsi="Calibri" w:cs="Calibri"/>
          <w:color w:val="000000" w:themeColor="text1"/>
          <w:lang w:val="it-IT" w:eastAsia="en-GB"/>
        </w:rPr>
        <w:t>to</w:t>
      </w:r>
      <w:r w:rsidR="007C0437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</w:t>
      </w:r>
      <w:r w:rsidR="00BC58B5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per il primer design </w:t>
      </w:r>
      <w:r w:rsidR="007C0437">
        <w:rPr>
          <w:rFonts w:ascii="Calibri" w:eastAsia="Times New Roman" w:hAnsi="Calibri" w:cs="Calibri"/>
          <w:color w:val="000000" w:themeColor="text1"/>
          <w:lang w:val="it-IT" w:eastAsia="en-GB"/>
        </w:rPr>
        <w:t>un minore numero di sequenze</w:t>
      </w:r>
      <w:r w:rsidR="008B0D78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(</w:t>
      </w:r>
      <w:proofErr w:type="spellStart"/>
      <w:r w:rsidR="008B0D78">
        <w:rPr>
          <w:rFonts w:ascii="Calibri" w:eastAsia="Times New Roman" w:hAnsi="Calibri" w:cs="Calibri"/>
          <w:color w:val="000000" w:themeColor="text1"/>
          <w:lang w:val="it-IT" w:eastAsia="en-GB"/>
        </w:rPr>
        <w:t>fCDS</w:t>
      </w:r>
      <w:proofErr w:type="spellEnd"/>
      <w:r w:rsidR="008B0D78">
        <w:rPr>
          <w:rFonts w:ascii="Calibri" w:eastAsia="Times New Roman" w:hAnsi="Calibri" w:cs="Calibri"/>
          <w:color w:val="000000" w:themeColor="text1"/>
          <w:lang w:val="it-IT" w:eastAsia="en-GB"/>
        </w:rPr>
        <w:t>)</w:t>
      </w:r>
      <w:r w:rsidR="00A777B4">
        <w:rPr>
          <w:rFonts w:ascii="Calibri" w:eastAsia="Times New Roman" w:hAnsi="Calibri" w:cs="Calibri"/>
          <w:color w:val="000000" w:themeColor="text1"/>
          <w:lang w:val="it-IT" w:eastAsia="en-GB"/>
        </w:rPr>
        <w:t>, che ha permesso la rimozione di rumore. Infatti</w:t>
      </w:r>
      <w:r w:rsidR="00CF3A2D">
        <w:rPr>
          <w:rFonts w:ascii="Calibri" w:eastAsia="Times New Roman" w:hAnsi="Calibri" w:cs="Calibri"/>
          <w:color w:val="000000" w:themeColor="text1"/>
          <w:lang w:val="it-IT" w:eastAsia="en-GB"/>
        </w:rPr>
        <w:t>,</w:t>
      </w:r>
      <w:r w:rsidR="00A777B4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</w:t>
      </w:r>
      <w:r w:rsidR="00E55035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i primer </w:t>
      </w:r>
      <w:r w:rsidR="003B6F47">
        <w:rPr>
          <w:rFonts w:ascii="Calibri" w:eastAsia="Times New Roman" w:hAnsi="Calibri" w:cs="Calibri"/>
          <w:color w:val="000000" w:themeColor="text1"/>
          <w:lang w:val="it-IT" w:eastAsia="en-GB"/>
        </w:rPr>
        <w:t>disegnati tramite</w:t>
      </w:r>
      <w:r w:rsidR="00A777B4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</w:t>
      </w:r>
      <w:r w:rsidR="00E55035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le </w:t>
      </w:r>
      <w:proofErr w:type="spellStart"/>
      <w:r w:rsidR="00A777B4">
        <w:rPr>
          <w:rFonts w:ascii="Calibri" w:eastAsia="Times New Roman" w:hAnsi="Calibri" w:cs="Calibri"/>
          <w:color w:val="000000" w:themeColor="text1"/>
          <w:lang w:val="it-IT" w:eastAsia="en-GB"/>
        </w:rPr>
        <w:t>fCDS</w:t>
      </w:r>
      <w:proofErr w:type="spellEnd"/>
      <w:r w:rsidR="00E55035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sia di </w:t>
      </w:r>
      <w:proofErr w:type="spellStart"/>
      <w:r w:rsidR="00E55035">
        <w:rPr>
          <w:rFonts w:ascii="Calibri" w:eastAsia="Times New Roman" w:hAnsi="Calibri" w:cs="Calibri"/>
          <w:color w:val="000000" w:themeColor="text1"/>
          <w:lang w:val="it-IT" w:eastAsia="en-GB"/>
        </w:rPr>
        <w:t>UniProt</w:t>
      </w:r>
      <w:proofErr w:type="spellEnd"/>
      <w:r w:rsidR="00E55035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che KEGG hanno </w:t>
      </w:r>
      <w:r w:rsidR="003B6F47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riscontrato il match maggiore e coerente </w:t>
      </w:r>
      <w:r w:rsidR="00CF3A2D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per </w:t>
      </w:r>
      <w:proofErr w:type="spellStart"/>
      <w:r w:rsidR="003B6F47">
        <w:rPr>
          <w:rFonts w:ascii="Calibri" w:eastAsia="Times New Roman" w:hAnsi="Calibri" w:cs="Calibri"/>
          <w:color w:val="000000" w:themeColor="text1"/>
          <w:lang w:val="it-IT" w:eastAsia="en-GB"/>
        </w:rPr>
        <w:t>fwd</w:t>
      </w:r>
      <w:proofErr w:type="spellEnd"/>
      <w:r w:rsidR="003B6F47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che </w:t>
      </w:r>
      <w:proofErr w:type="spellStart"/>
      <w:r w:rsidR="003B6F47">
        <w:rPr>
          <w:rFonts w:ascii="Calibri" w:eastAsia="Times New Roman" w:hAnsi="Calibri" w:cs="Calibri"/>
          <w:color w:val="000000" w:themeColor="text1"/>
          <w:lang w:val="it-IT" w:eastAsia="en-GB"/>
        </w:rPr>
        <w:t>rev</w:t>
      </w:r>
      <w:proofErr w:type="spellEnd"/>
      <w:r w:rsidR="003B6F47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</w:t>
      </w:r>
      <w:r w:rsidR="00CF3A2D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rispetto agli altri </w:t>
      </w:r>
      <w:r w:rsidR="00A30C45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disegnati con tutte le sequenze, </w:t>
      </w:r>
      <w:r w:rsidR="003B6F47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quando blastati contro interi dataset di referenza. </w:t>
      </w:r>
      <w:r w:rsidR="00D95C8D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Quelli ottenuti da </w:t>
      </w:r>
      <w:proofErr w:type="spellStart"/>
      <w:r w:rsidR="00D95C8D">
        <w:rPr>
          <w:rFonts w:ascii="Calibri" w:eastAsia="Times New Roman" w:hAnsi="Calibri" w:cs="Calibri"/>
          <w:color w:val="000000" w:themeColor="text1"/>
          <w:lang w:val="it-IT" w:eastAsia="en-GB"/>
        </w:rPr>
        <w:t>Uniprot</w:t>
      </w:r>
      <w:proofErr w:type="spellEnd"/>
      <w:r w:rsidR="00D95C8D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sommariamente hanno mostrato un numero di </w:t>
      </w:r>
      <w:proofErr w:type="spellStart"/>
      <w:r w:rsidR="00D95C8D">
        <w:rPr>
          <w:rFonts w:ascii="Calibri" w:eastAsia="Times New Roman" w:hAnsi="Calibri" w:cs="Calibri"/>
          <w:color w:val="000000" w:themeColor="text1"/>
          <w:lang w:val="it-IT" w:eastAsia="en-GB"/>
        </w:rPr>
        <w:t>binding</w:t>
      </w:r>
      <w:proofErr w:type="spellEnd"/>
      <w:r w:rsidR="00D95C8D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maggiore rispetto a quelli generati da KEGG. </w:t>
      </w:r>
      <w:r w:rsidR="00B34110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A mismatch di 1 molti </w:t>
      </w:r>
      <w:r w:rsidR="0011115C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mostrano un </w:t>
      </w:r>
      <w:proofErr w:type="spellStart"/>
      <w:r w:rsidR="0011115C">
        <w:rPr>
          <w:rFonts w:ascii="Calibri" w:eastAsia="Times New Roman" w:hAnsi="Calibri" w:cs="Calibri"/>
          <w:color w:val="000000" w:themeColor="text1"/>
          <w:lang w:val="it-IT" w:eastAsia="en-GB"/>
        </w:rPr>
        <w:t>binding</w:t>
      </w:r>
      <w:proofErr w:type="spellEnd"/>
      <w:r w:rsidR="0011115C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basso il che non sorprende data la caratteristica dei primer nell’essere degenerati e nel caso di </w:t>
      </w:r>
      <w:proofErr w:type="spellStart"/>
      <w:r w:rsidR="0011115C">
        <w:rPr>
          <w:rFonts w:ascii="Calibri" w:eastAsia="Times New Roman" w:hAnsi="Calibri" w:cs="Calibri"/>
          <w:color w:val="000000" w:themeColor="text1"/>
          <w:lang w:val="it-IT" w:eastAsia="en-GB"/>
        </w:rPr>
        <w:t>codehop</w:t>
      </w:r>
      <w:proofErr w:type="spellEnd"/>
      <w:r w:rsidR="0011115C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anche parzialmente proveniente dalla </w:t>
      </w:r>
      <w:proofErr w:type="spellStart"/>
      <w:r w:rsidR="0011115C">
        <w:rPr>
          <w:rFonts w:ascii="Calibri" w:eastAsia="Times New Roman" w:hAnsi="Calibri" w:cs="Calibri"/>
          <w:color w:val="000000" w:themeColor="text1"/>
          <w:lang w:val="it-IT" w:eastAsia="en-GB"/>
        </w:rPr>
        <w:t>seq</w:t>
      </w:r>
      <w:proofErr w:type="spellEnd"/>
      <w:r w:rsidR="0011115C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consensus. </w:t>
      </w:r>
      <w:r w:rsidR="00A777B4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 </w:t>
      </w:r>
      <w:r w:rsidR="00FD110D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Valutando quindi i match a mis3 le coppie migliori </w:t>
      </w:r>
      <w:r w:rsidR="009235AC">
        <w:rPr>
          <w:rFonts w:ascii="Calibri" w:eastAsia="Times New Roman" w:hAnsi="Calibri" w:cs="Calibri"/>
          <w:color w:val="000000" w:themeColor="text1"/>
          <w:lang w:val="it-IT" w:eastAsia="en-GB"/>
        </w:rPr>
        <w:t xml:space="preserve">sono i) </w:t>
      </w:r>
      <w:r w:rsidR="0084023F" w:rsidRPr="0084023F">
        <w:rPr>
          <w:rFonts w:ascii="Calibri" w:eastAsia="Times New Roman" w:hAnsi="Calibri" w:cs="Calibri"/>
          <w:color w:val="000000"/>
          <w:lang w:val="it-IT" w:eastAsia="en-GB"/>
        </w:rPr>
        <w:t>tcbq_3f_cdh_K_ita</w:t>
      </w:r>
      <w:r w:rsidR="0084023F">
        <w:rPr>
          <w:rFonts w:ascii="Calibri" w:eastAsia="Times New Roman" w:hAnsi="Calibri" w:cs="Calibri"/>
          <w:color w:val="000000"/>
          <w:lang w:val="it-IT" w:eastAsia="en-GB"/>
        </w:rPr>
        <w:t xml:space="preserve"> - </w:t>
      </w:r>
      <w:r w:rsidR="0084023F" w:rsidRPr="0084023F">
        <w:rPr>
          <w:rFonts w:ascii="Calibri" w:eastAsia="Times New Roman" w:hAnsi="Calibri" w:cs="Calibri"/>
          <w:color w:val="000000"/>
          <w:lang w:val="it-IT" w:eastAsia="en-GB"/>
        </w:rPr>
        <w:t>tcbq_4r_cdh_U_all</w:t>
      </w:r>
      <w:r w:rsidR="00A525DF">
        <w:rPr>
          <w:rFonts w:ascii="Calibri" w:eastAsia="Times New Roman" w:hAnsi="Calibri" w:cs="Calibri"/>
          <w:color w:val="000000"/>
          <w:lang w:val="it-IT" w:eastAsia="en-GB"/>
        </w:rPr>
        <w:t xml:space="preserve"> che però presentano temperature di melting fino a 10gradi diverse tra loro quindi non </w:t>
      </w:r>
      <w:r w:rsidR="00FE376E">
        <w:rPr>
          <w:rFonts w:ascii="Calibri" w:eastAsia="Times New Roman" w:hAnsi="Calibri" w:cs="Calibri"/>
          <w:color w:val="000000"/>
          <w:lang w:val="it-IT" w:eastAsia="en-GB"/>
        </w:rPr>
        <w:t>ideali</w:t>
      </w:r>
      <w:r w:rsidR="0084023F">
        <w:rPr>
          <w:rFonts w:ascii="Calibri" w:eastAsia="Times New Roman" w:hAnsi="Calibri" w:cs="Calibri"/>
          <w:color w:val="000000"/>
          <w:lang w:val="it-IT" w:eastAsia="en-GB"/>
        </w:rPr>
        <w:t>,</w:t>
      </w:r>
      <w:r w:rsidR="00FE376E">
        <w:rPr>
          <w:rFonts w:ascii="Calibri" w:eastAsia="Times New Roman" w:hAnsi="Calibri" w:cs="Calibri"/>
          <w:color w:val="000000"/>
          <w:lang w:val="it-IT" w:eastAsia="en-GB"/>
        </w:rPr>
        <w:t xml:space="preserve"> e</w:t>
      </w:r>
      <w:r w:rsidR="0084023F">
        <w:rPr>
          <w:rFonts w:ascii="Calibri" w:eastAsia="Times New Roman" w:hAnsi="Calibri" w:cs="Calibri"/>
          <w:color w:val="000000"/>
          <w:lang w:val="it-IT" w:eastAsia="en-GB"/>
        </w:rPr>
        <w:t xml:space="preserve"> ii) </w:t>
      </w:r>
      <w:r w:rsidR="00A525DF" w:rsidRPr="00A525DF">
        <w:rPr>
          <w:rFonts w:ascii="Calibri" w:eastAsia="Times New Roman" w:hAnsi="Calibri" w:cs="Calibri"/>
          <w:color w:val="000000"/>
          <w:lang w:val="it-IT" w:eastAsia="en-GB"/>
        </w:rPr>
        <w:t>tcbq_5f_cdh_U_ita</w:t>
      </w:r>
      <w:r w:rsidR="00A525DF">
        <w:rPr>
          <w:rFonts w:ascii="Calibri" w:eastAsia="Times New Roman" w:hAnsi="Calibri" w:cs="Calibri"/>
          <w:color w:val="000000"/>
          <w:lang w:val="it-IT" w:eastAsia="en-GB"/>
        </w:rPr>
        <w:t xml:space="preserve"> - </w:t>
      </w:r>
      <w:r w:rsidR="00A525DF" w:rsidRPr="00A525DF">
        <w:rPr>
          <w:rFonts w:ascii="Calibri" w:eastAsia="Times New Roman" w:hAnsi="Calibri" w:cs="Calibri"/>
          <w:color w:val="000000"/>
          <w:lang w:val="it-IT" w:eastAsia="en-GB"/>
        </w:rPr>
        <w:t>tcbq_5r_cdh_U_ita</w:t>
      </w:r>
      <w:r w:rsidR="00FE376E">
        <w:rPr>
          <w:rFonts w:ascii="Calibri" w:eastAsia="Times New Roman" w:hAnsi="Calibri" w:cs="Calibri"/>
          <w:color w:val="000000"/>
          <w:lang w:val="it-IT" w:eastAsia="en-GB"/>
        </w:rPr>
        <w:t xml:space="preserve"> che sono i primer generati da </w:t>
      </w:r>
      <w:proofErr w:type="spellStart"/>
      <w:r w:rsidR="00FE376E">
        <w:rPr>
          <w:rFonts w:ascii="Calibri" w:eastAsia="Times New Roman" w:hAnsi="Calibri" w:cs="Calibri"/>
          <w:color w:val="000000"/>
          <w:lang w:val="it-IT" w:eastAsia="en-GB"/>
        </w:rPr>
        <w:t>cdh</w:t>
      </w:r>
      <w:proofErr w:type="spellEnd"/>
      <w:r w:rsidR="00FE376E">
        <w:rPr>
          <w:rFonts w:ascii="Calibri" w:eastAsia="Times New Roman" w:hAnsi="Calibri" w:cs="Calibri"/>
          <w:color w:val="000000"/>
          <w:lang w:val="it-IT" w:eastAsia="en-GB"/>
        </w:rPr>
        <w:t xml:space="preserve"> con il maggior </w:t>
      </w:r>
      <w:proofErr w:type="spellStart"/>
      <w:r w:rsidR="00FE376E">
        <w:rPr>
          <w:rFonts w:ascii="Calibri" w:eastAsia="Times New Roman" w:hAnsi="Calibri" w:cs="Calibri"/>
          <w:color w:val="000000"/>
          <w:lang w:val="it-IT" w:eastAsia="en-GB"/>
        </w:rPr>
        <w:t>binding</w:t>
      </w:r>
      <w:proofErr w:type="spellEnd"/>
      <w:r w:rsidR="00FE376E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517EC4">
        <w:rPr>
          <w:rFonts w:ascii="Calibri" w:eastAsia="Times New Roman" w:hAnsi="Calibri" w:cs="Calibri"/>
          <w:color w:val="000000"/>
          <w:lang w:val="it-IT" w:eastAsia="en-GB"/>
        </w:rPr>
        <w:t xml:space="preserve">sia del </w:t>
      </w:r>
      <w:proofErr w:type="spellStart"/>
      <w:r w:rsidR="00517EC4">
        <w:rPr>
          <w:rFonts w:ascii="Calibri" w:eastAsia="Times New Roman" w:hAnsi="Calibri" w:cs="Calibri"/>
          <w:color w:val="000000"/>
          <w:lang w:val="it-IT" w:eastAsia="en-GB"/>
        </w:rPr>
        <w:t>fwd</w:t>
      </w:r>
      <w:proofErr w:type="spellEnd"/>
      <w:r w:rsidR="00517EC4">
        <w:rPr>
          <w:rFonts w:ascii="Calibri" w:eastAsia="Times New Roman" w:hAnsi="Calibri" w:cs="Calibri"/>
          <w:color w:val="000000"/>
          <w:lang w:val="it-IT" w:eastAsia="en-GB"/>
        </w:rPr>
        <w:t xml:space="preserve"> che del </w:t>
      </w:r>
      <w:proofErr w:type="spellStart"/>
      <w:r w:rsidR="00517EC4">
        <w:rPr>
          <w:rFonts w:ascii="Calibri" w:eastAsia="Times New Roman" w:hAnsi="Calibri" w:cs="Calibri"/>
          <w:color w:val="000000"/>
          <w:lang w:val="it-IT" w:eastAsia="en-GB"/>
        </w:rPr>
        <w:t>rev</w:t>
      </w:r>
      <w:proofErr w:type="spellEnd"/>
      <w:r w:rsidR="00517EC4">
        <w:rPr>
          <w:rFonts w:ascii="Calibri" w:eastAsia="Times New Roman" w:hAnsi="Calibri" w:cs="Calibri"/>
          <w:color w:val="000000"/>
          <w:lang w:val="it-IT" w:eastAsia="en-GB"/>
        </w:rPr>
        <w:t xml:space="preserve"> e uno score di primer </w:t>
      </w:r>
      <w:proofErr w:type="spellStart"/>
      <w:r w:rsidR="00517EC4">
        <w:rPr>
          <w:rFonts w:ascii="Calibri" w:eastAsia="Times New Roman" w:hAnsi="Calibri" w:cs="Calibri"/>
          <w:color w:val="000000"/>
          <w:lang w:val="it-IT" w:eastAsia="en-GB"/>
        </w:rPr>
        <w:t>efficiency</w:t>
      </w:r>
      <w:proofErr w:type="spellEnd"/>
      <w:r w:rsidR="00517EC4">
        <w:rPr>
          <w:rFonts w:ascii="Calibri" w:eastAsia="Times New Roman" w:hAnsi="Calibri" w:cs="Calibri"/>
          <w:color w:val="000000"/>
          <w:lang w:val="it-IT" w:eastAsia="en-GB"/>
        </w:rPr>
        <w:t xml:space="preserve"> alt</w:t>
      </w:r>
      <w:r w:rsidR="001B5C49">
        <w:rPr>
          <w:rFonts w:ascii="Calibri" w:eastAsia="Times New Roman" w:hAnsi="Calibri" w:cs="Calibri"/>
          <w:color w:val="000000"/>
          <w:lang w:val="it-IT" w:eastAsia="en-GB"/>
        </w:rPr>
        <w:t>a</w:t>
      </w:r>
      <w:r w:rsidR="00517EC4">
        <w:rPr>
          <w:rFonts w:ascii="Calibri" w:eastAsia="Times New Roman" w:hAnsi="Calibri" w:cs="Calibri"/>
          <w:color w:val="000000"/>
          <w:lang w:val="it-IT" w:eastAsia="en-GB"/>
        </w:rPr>
        <w:t xml:space="preserve">, raggiungendo il 70 e </w:t>
      </w:r>
      <w:r w:rsidR="00336B73">
        <w:rPr>
          <w:rFonts w:ascii="Calibri" w:eastAsia="Times New Roman" w:hAnsi="Calibri" w:cs="Calibri"/>
          <w:color w:val="000000"/>
          <w:lang w:val="it-IT" w:eastAsia="en-GB"/>
        </w:rPr>
        <w:t>74% rispettivamente</w:t>
      </w:r>
      <w:r w:rsidR="00A525DF">
        <w:rPr>
          <w:rFonts w:ascii="Calibri" w:eastAsia="Times New Roman" w:hAnsi="Calibri" w:cs="Calibri"/>
          <w:color w:val="000000"/>
          <w:lang w:val="it-IT" w:eastAsia="en-GB"/>
        </w:rPr>
        <w:t>.</w:t>
      </w:r>
      <w:r w:rsidR="00336B73">
        <w:rPr>
          <w:rFonts w:ascii="Calibri" w:eastAsia="Times New Roman" w:hAnsi="Calibri" w:cs="Calibri"/>
          <w:color w:val="000000"/>
          <w:lang w:val="it-IT" w:eastAsia="en-GB"/>
        </w:rPr>
        <w:t xml:space="preserve"> Per quando riguardo i primer ottenuti da KEGG tramite </w:t>
      </w:r>
      <w:proofErr w:type="spellStart"/>
      <w:r w:rsidR="00336B73">
        <w:rPr>
          <w:rFonts w:ascii="Calibri" w:eastAsia="Times New Roman" w:hAnsi="Calibri" w:cs="Calibri"/>
          <w:color w:val="000000"/>
          <w:lang w:val="it-IT" w:eastAsia="en-GB"/>
        </w:rPr>
        <w:t>dgp</w:t>
      </w:r>
      <w:proofErr w:type="spellEnd"/>
      <w:r w:rsidR="00336B73">
        <w:rPr>
          <w:rFonts w:ascii="Calibri" w:eastAsia="Times New Roman" w:hAnsi="Calibri" w:cs="Calibri"/>
          <w:color w:val="000000"/>
          <w:lang w:val="it-IT" w:eastAsia="en-GB"/>
        </w:rPr>
        <w:t xml:space="preserve"> nonostante abbiamo un </w:t>
      </w:r>
      <w:r w:rsidR="002A581E">
        <w:rPr>
          <w:rFonts w:ascii="Calibri" w:eastAsia="Times New Roman" w:hAnsi="Calibri" w:cs="Calibri"/>
          <w:color w:val="000000"/>
          <w:lang w:val="it-IT" w:eastAsia="en-GB"/>
        </w:rPr>
        <w:t xml:space="preserve">efficienza primer </w:t>
      </w:r>
      <w:r w:rsidR="00763E2B">
        <w:rPr>
          <w:rFonts w:ascii="Calibri" w:eastAsia="Times New Roman" w:hAnsi="Calibri" w:cs="Calibri"/>
          <w:color w:val="000000"/>
          <w:lang w:val="it-IT" w:eastAsia="en-GB"/>
        </w:rPr>
        <w:t>maggiore</w:t>
      </w:r>
      <w:r w:rsidR="00700D79">
        <w:rPr>
          <w:rFonts w:ascii="Calibri" w:eastAsia="Times New Roman" w:hAnsi="Calibri" w:cs="Calibri"/>
          <w:color w:val="000000"/>
          <w:lang w:val="it-IT" w:eastAsia="en-GB"/>
        </w:rPr>
        <w:t xml:space="preserve"> (picco massimo di 93%)</w:t>
      </w:r>
      <w:r w:rsidR="002A581E">
        <w:rPr>
          <w:rFonts w:ascii="Calibri" w:eastAsia="Times New Roman" w:hAnsi="Calibri" w:cs="Calibri"/>
          <w:color w:val="000000"/>
          <w:lang w:val="it-IT" w:eastAsia="en-GB"/>
        </w:rPr>
        <w:t>,</w:t>
      </w:r>
      <w:r w:rsidR="00E84A69">
        <w:rPr>
          <w:rFonts w:ascii="Calibri" w:eastAsia="Times New Roman" w:hAnsi="Calibri" w:cs="Calibri"/>
          <w:color w:val="000000"/>
          <w:lang w:val="it-IT" w:eastAsia="en-GB"/>
        </w:rPr>
        <w:t xml:space="preserve"> e sono stati trovati </w:t>
      </w:r>
      <w:proofErr w:type="gramStart"/>
      <w:r w:rsidR="00E84A69">
        <w:rPr>
          <w:rFonts w:ascii="Calibri" w:eastAsia="Times New Roman" w:hAnsi="Calibri" w:cs="Calibri"/>
          <w:color w:val="000000"/>
          <w:lang w:val="it-IT" w:eastAsia="en-GB"/>
        </w:rPr>
        <w:t>dei reverse</w:t>
      </w:r>
      <w:proofErr w:type="gramEnd"/>
      <w:r w:rsidR="00E84A69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711508">
        <w:rPr>
          <w:rFonts w:ascii="Calibri" w:eastAsia="Times New Roman" w:hAnsi="Calibri" w:cs="Calibri"/>
          <w:color w:val="000000"/>
          <w:lang w:val="it-IT" w:eastAsia="en-GB"/>
        </w:rPr>
        <w:t>che</w:t>
      </w:r>
      <w:r w:rsidR="002A581E">
        <w:rPr>
          <w:rFonts w:ascii="Calibri" w:eastAsia="Times New Roman" w:hAnsi="Calibri" w:cs="Calibri"/>
          <w:color w:val="000000"/>
          <w:lang w:val="it-IT" w:eastAsia="en-GB"/>
        </w:rPr>
        <w:t xml:space="preserve"> legano </w:t>
      </w:r>
      <w:r w:rsidR="00711508">
        <w:rPr>
          <w:rFonts w:ascii="Calibri" w:eastAsia="Times New Roman" w:hAnsi="Calibri" w:cs="Calibri"/>
          <w:color w:val="000000"/>
          <w:lang w:val="it-IT" w:eastAsia="en-GB"/>
        </w:rPr>
        <w:t>più sequenze ri</w:t>
      </w:r>
      <w:r w:rsidR="006334E3">
        <w:rPr>
          <w:rFonts w:ascii="Calibri" w:eastAsia="Times New Roman" w:hAnsi="Calibri" w:cs="Calibri"/>
          <w:color w:val="000000"/>
          <w:lang w:val="it-IT" w:eastAsia="en-GB"/>
        </w:rPr>
        <w:t>s</w:t>
      </w:r>
      <w:r w:rsidR="00711508">
        <w:rPr>
          <w:rFonts w:ascii="Calibri" w:eastAsia="Times New Roman" w:hAnsi="Calibri" w:cs="Calibri"/>
          <w:color w:val="000000"/>
          <w:lang w:val="it-IT" w:eastAsia="en-GB"/>
        </w:rPr>
        <w:t xml:space="preserve">petto a quelli generati da </w:t>
      </w:r>
      <w:r w:rsidR="00700D79">
        <w:rPr>
          <w:rFonts w:ascii="Calibri" w:eastAsia="Times New Roman" w:hAnsi="Calibri" w:cs="Calibri"/>
          <w:color w:val="000000"/>
          <w:lang w:val="it-IT" w:eastAsia="en-GB"/>
        </w:rPr>
        <w:t xml:space="preserve">molti primer generati da </w:t>
      </w:r>
      <w:proofErr w:type="spellStart"/>
      <w:r w:rsidR="00711508">
        <w:rPr>
          <w:rFonts w:ascii="Calibri" w:eastAsia="Times New Roman" w:hAnsi="Calibri" w:cs="Calibri"/>
          <w:color w:val="000000"/>
          <w:lang w:val="it-IT" w:eastAsia="en-GB"/>
        </w:rPr>
        <w:t>cdh</w:t>
      </w:r>
      <w:proofErr w:type="spellEnd"/>
      <w:r w:rsidR="00D2548B">
        <w:rPr>
          <w:rFonts w:ascii="Calibri" w:eastAsia="Times New Roman" w:hAnsi="Calibri" w:cs="Calibri"/>
          <w:color w:val="000000"/>
          <w:lang w:val="it-IT" w:eastAsia="en-GB"/>
        </w:rPr>
        <w:t>, mostrando la maggiore capacità</w:t>
      </w:r>
      <w:r w:rsidR="00AE49BD">
        <w:rPr>
          <w:rFonts w:ascii="Calibri" w:eastAsia="Times New Roman" w:hAnsi="Calibri" w:cs="Calibri"/>
          <w:color w:val="000000"/>
          <w:lang w:val="it-IT" w:eastAsia="en-GB"/>
        </w:rPr>
        <w:t xml:space="preserve"> di </w:t>
      </w:r>
      <w:proofErr w:type="spellStart"/>
      <w:r w:rsidR="00AE49BD">
        <w:rPr>
          <w:rFonts w:ascii="Calibri" w:eastAsia="Times New Roman" w:hAnsi="Calibri" w:cs="Calibri"/>
          <w:color w:val="000000"/>
          <w:lang w:val="it-IT" w:eastAsia="en-GB"/>
        </w:rPr>
        <w:t>dgp</w:t>
      </w:r>
      <w:proofErr w:type="spellEnd"/>
      <w:r w:rsidR="00D2548B">
        <w:rPr>
          <w:rFonts w:ascii="Calibri" w:eastAsia="Times New Roman" w:hAnsi="Calibri" w:cs="Calibri"/>
          <w:color w:val="000000"/>
          <w:lang w:val="it-IT" w:eastAsia="en-GB"/>
        </w:rPr>
        <w:t xml:space="preserve"> di gestire un </w:t>
      </w:r>
      <w:r w:rsidR="00AE49BD">
        <w:rPr>
          <w:rFonts w:ascii="Calibri" w:eastAsia="Times New Roman" w:hAnsi="Calibri" w:cs="Calibri"/>
          <w:color w:val="000000"/>
          <w:lang w:val="it-IT" w:eastAsia="en-GB"/>
        </w:rPr>
        <w:t xml:space="preserve">più </w:t>
      </w:r>
      <w:r w:rsidR="00D2548B">
        <w:rPr>
          <w:rFonts w:ascii="Calibri" w:eastAsia="Times New Roman" w:hAnsi="Calibri" w:cs="Calibri"/>
          <w:color w:val="000000"/>
          <w:lang w:val="it-IT" w:eastAsia="en-GB"/>
        </w:rPr>
        <w:t xml:space="preserve">grande numero di </w:t>
      </w:r>
      <w:proofErr w:type="spellStart"/>
      <w:r w:rsidR="00D2548B">
        <w:rPr>
          <w:rFonts w:ascii="Calibri" w:eastAsia="Times New Roman" w:hAnsi="Calibri" w:cs="Calibri"/>
          <w:color w:val="000000"/>
          <w:lang w:val="it-IT" w:eastAsia="en-GB"/>
        </w:rPr>
        <w:t>sequence</w:t>
      </w:r>
      <w:proofErr w:type="spellEnd"/>
      <w:r w:rsidR="00D2548B">
        <w:rPr>
          <w:rFonts w:ascii="Calibri" w:eastAsia="Times New Roman" w:hAnsi="Calibri" w:cs="Calibri"/>
          <w:color w:val="000000"/>
          <w:lang w:val="it-IT" w:eastAsia="en-GB"/>
        </w:rPr>
        <w:t xml:space="preserve"> con maggior coverage delle stesse</w:t>
      </w:r>
      <w:r w:rsidR="00AE49BD">
        <w:rPr>
          <w:rFonts w:ascii="Calibri" w:eastAsia="Times New Roman" w:hAnsi="Calibri" w:cs="Calibri"/>
          <w:color w:val="000000"/>
          <w:lang w:val="it-IT" w:eastAsia="en-GB"/>
        </w:rPr>
        <w:t xml:space="preserve"> rispetto a </w:t>
      </w:r>
      <w:proofErr w:type="spellStart"/>
      <w:r w:rsidR="00AE49BD">
        <w:rPr>
          <w:rFonts w:ascii="Calibri" w:eastAsia="Times New Roman" w:hAnsi="Calibri" w:cs="Calibri"/>
          <w:color w:val="000000"/>
          <w:lang w:val="it-IT" w:eastAsia="en-GB"/>
        </w:rPr>
        <w:t>codehop</w:t>
      </w:r>
      <w:proofErr w:type="spellEnd"/>
      <w:r w:rsidR="00AE49BD">
        <w:rPr>
          <w:rFonts w:ascii="Calibri" w:eastAsia="Times New Roman" w:hAnsi="Calibri" w:cs="Calibri"/>
          <w:color w:val="000000"/>
          <w:lang w:val="it-IT" w:eastAsia="en-GB"/>
        </w:rPr>
        <w:t xml:space="preserve"> nella maggior parte dei casi</w:t>
      </w:r>
      <w:r w:rsidR="006732D9">
        <w:rPr>
          <w:rFonts w:ascii="Calibri" w:eastAsia="Times New Roman" w:hAnsi="Calibri" w:cs="Calibri"/>
          <w:color w:val="000000"/>
          <w:lang w:val="it-IT" w:eastAsia="en-GB"/>
        </w:rPr>
        <w:t xml:space="preserve">, e che si presenta come strumento </w:t>
      </w:r>
      <w:r w:rsidR="00832D83">
        <w:rPr>
          <w:rFonts w:ascii="Calibri" w:eastAsia="Times New Roman" w:hAnsi="Calibri" w:cs="Calibri"/>
          <w:color w:val="000000"/>
          <w:lang w:val="it-IT" w:eastAsia="en-GB"/>
        </w:rPr>
        <w:t>complementare utile</w:t>
      </w:r>
      <w:r w:rsidR="00D2548B">
        <w:rPr>
          <w:rFonts w:ascii="Calibri" w:eastAsia="Times New Roman" w:hAnsi="Calibri" w:cs="Calibri"/>
          <w:color w:val="000000"/>
          <w:lang w:val="it-IT" w:eastAsia="en-GB"/>
        </w:rPr>
        <w:t>.</w:t>
      </w:r>
      <w:r w:rsidR="00711508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AE49BD">
        <w:rPr>
          <w:rFonts w:ascii="Calibri" w:eastAsia="Times New Roman" w:hAnsi="Calibri" w:cs="Calibri"/>
          <w:color w:val="000000"/>
          <w:lang w:val="it-IT" w:eastAsia="en-GB"/>
        </w:rPr>
        <w:t xml:space="preserve">Però i primer di </w:t>
      </w:r>
      <w:proofErr w:type="spellStart"/>
      <w:r w:rsidR="00B1510C">
        <w:rPr>
          <w:rFonts w:ascii="Calibri" w:eastAsia="Times New Roman" w:hAnsi="Calibri" w:cs="Calibri"/>
          <w:color w:val="000000"/>
          <w:lang w:val="it-IT" w:eastAsia="en-GB"/>
        </w:rPr>
        <w:t>dgp</w:t>
      </w:r>
      <w:proofErr w:type="spellEnd"/>
      <w:r w:rsidR="00B1510C">
        <w:rPr>
          <w:rFonts w:ascii="Calibri" w:eastAsia="Times New Roman" w:hAnsi="Calibri" w:cs="Calibri"/>
          <w:color w:val="000000"/>
          <w:lang w:val="it-IT" w:eastAsia="en-GB"/>
        </w:rPr>
        <w:t xml:space="preserve"> non sono riusciti a legarsi nemmeno ad una delle sequenze di riferimento di </w:t>
      </w:r>
      <w:proofErr w:type="spellStart"/>
      <w:r w:rsidR="00B1510C">
        <w:rPr>
          <w:rFonts w:ascii="Calibri" w:eastAsia="Times New Roman" w:hAnsi="Calibri" w:cs="Calibri"/>
          <w:color w:val="000000"/>
          <w:lang w:val="it-IT" w:eastAsia="en-GB"/>
        </w:rPr>
        <w:t>Uniprot</w:t>
      </w:r>
      <w:proofErr w:type="spellEnd"/>
      <w:r w:rsidR="00CA0726">
        <w:rPr>
          <w:rFonts w:ascii="Calibri" w:eastAsia="Times New Roman" w:hAnsi="Calibri" w:cs="Calibri"/>
          <w:color w:val="000000"/>
          <w:lang w:val="it-IT" w:eastAsia="en-GB"/>
        </w:rPr>
        <w:t>.</w:t>
      </w:r>
      <w:r w:rsidR="00907E96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57745D">
        <w:rPr>
          <w:rFonts w:ascii="Calibri" w:eastAsia="Times New Roman" w:hAnsi="Calibri" w:cs="Calibri"/>
          <w:color w:val="000000"/>
          <w:lang w:val="it-IT" w:eastAsia="en-GB"/>
        </w:rPr>
        <w:t xml:space="preserve">Sommariamente, la coppia </w:t>
      </w:r>
      <w:r w:rsidR="0057745D" w:rsidRPr="00A525DF">
        <w:rPr>
          <w:rFonts w:ascii="Calibri" w:eastAsia="Times New Roman" w:hAnsi="Calibri" w:cs="Calibri"/>
          <w:color w:val="000000"/>
          <w:lang w:val="it-IT" w:eastAsia="en-GB"/>
        </w:rPr>
        <w:t>tcbq_5f_cdh_U_ita</w:t>
      </w:r>
      <w:r w:rsidR="0057745D">
        <w:rPr>
          <w:rFonts w:ascii="Calibri" w:eastAsia="Times New Roman" w:hAnsi="Calibri" w:cs="Calibri"/>
          <w:color w:val="000000"/>
          <w:lang w:val="it-IT" w:eastAsia="en-GB"/>
        </w:rPr>
        <w:t xml:space="preserve"> - </w:t>
      </w:r>
      <w:r w:rsidR="0057745D" w:rsidRPr="00A525DF">
        <w:rPr>
          <w:rFonts w:ascii="Calibri" w:eastAsia="Times New Roman" w:hAnsi="Calibri" w:cs="Calibri"/>
          <w:color w:val="000000"/>
          <w:lang w:val="it-IT" w:eastAsia="en-GB"/>
        </w:rPr>
        <w:t>tcbq_5r_cdh_U_ita</w:t>
      </w:r>
      <w:r w:rsidR="00CA0726">
        <w:rPr>
          <w:rFonts w:ascii="Calibri" w:eastAsia="Times New Roman" w:hAnsi="Calibri" w:cs="Calibri"/>
          <w:color w:val="000000"/>
          <w:lang w:val="it-IT" w:eastAsia="en-GB"/>
        </w:rPr>
        <w:t xml:space="preserve">, </w:t>
      </w:r>
      <w:r w:rsidR="00CA0726" w:rsidRPr="0072795F">
        <w:rPr>
          <w:rFonts w:ascii="Calibri" w:eastAsia="Times New Roman" w:hAnsi="Calibri" w:cs="Calibri"/>
          <w:color w:val="000000"/>
          <w:lang w:val="it-IT" w:eastAsia="en-GB"/>
        </w:rPr>
        <w:t>tcbq_6f_dgp_K_all - tcbq_6r_dgp_K_all</w:t>
      </w:r>
      <w:r w:rsidR="00CA0726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proofErr w:type="gramStart"/>
      <w:r w:rsidR="00CA0726">
        <w:rPr>
          <w:rFonts w:ascii="Calibri" w:eastAsia="Times New Roman" w:hAnsi="Calibri" w:cs="Calibri"/>
          <w:color w:val="000000"/>
          <w:lang w:val="it-IT" w:eastAsia="en-GB"/>
        </w:rPr>
        <w:t>e  la</w:t>
      </w:r>
      <w:proofErr w:type="gramEnd"/>
      <w:r w:rsidR="00CA0726">
        <w:rPr>
          <w:rFonts w:ascii="Calibri" w:eastAsia="Times New Roman" w:hAnsi="Calibri" w:cs="Calibri"/>
          <w:color w:val="000000"/>
          <w:lang w:val="it-IT" w:eastAsia="en-GB"/>
        </w:rPr>
        <w:t xml:space="preserve"> coppia </w:t>
      </w:r>
      <w:r w:rsidR="00CA0726" w:rsidRPr="00CD63E4">
        <w:rPr>
          <w:rFonts w:ascii="Calibri" w:eastAsia="Times New Roman" w:hAnsi="Calibri" w:cs="Calibri"/>
          <w:color w:val="000000"/>
          <w:lang w:val="it-IT" w:eastAsia="en-GB"/>
        </w:rPr>
        <w:t>tcbq_7f_dgp_K_all - tcbq_7r_dgp_K_</w:t>
      </w:r>
      <w:proofErr w:type="gramStart"/>
      <w:r w:rsidR="00CA0726" w:rsidRPr="00CD63E4">
        <w:rPr>
          <w:rFonts w:ascii="Calibri" w:eastAsia="Times New Roman" w:hAnsi="Calibri" w:cs="Calibri"/>
          <w:color w:val="000000"/>
          <w:lang w:val="it-IT" w:eastAsia="en-GB"/>
        </w:rPr>
        <w:t>all</w:t>
      </w:r>
      <w:r w:rsidR="00CA0726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57745D">
        <w:rPr>
          <w:rFonts w:ascii="Calibri" w:eastAsia="Times New Roman" w:hAnsi="Calibri" w:cs="Calibri"/>
          <w:color w:val="000000"/>
          <w:lang w:val="it-IT" w:eastAsia="en-GB"/>
        </w:rPr>
        <w:t xml:space="preserve"> sono</w:t>
      </w:r>
      <w:proofErr w:type="gramEnd"/>
      <w:r w:rsidR="0057745D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E57BDE">
        <w:rPr>
          <w:rFonts w:ascii="Calibri" w:eastAsia="Times New Roman" w:hAnsi="Calibri" w:cs="Calibri"/>
          <w:color w:val="000000"/>
          <w:lang w:val="it-IT" w:eastAsia="en-GB"/>
        </w:rPr>
        <w:t>l</w:t>
      </w:r>
      <w:r w:rsidR="00CA0726">
        <w:rPr>
          <w:rFonts w:ascii="Calibri" w:eastAsia="Times New Roman" w:hAnsi="Calibri" w:cs="Calibri"/>
          <w:color w:val="000000"/>
          <w:lang w:val="it-IT" w:eastAsia="en-GB"/>
        </w:rPr>
        <w:t>e</w:t>
      </w:r>
      <w:r w:rsidR="00E57BDE">
        <w:rPr>
          <w:rFonts w:ascii="Calibri" w:eastAsia="Times New Roman" w:hAnsi="Calibri" w:cs="Calibri"/>
          <w:color w:val="000000"/>
          <w:lang w:val="it-IT" w:eastAsia="en-GB"/>
        </w:rPr>
        <w:t xml:space="preserve"> coppi</w:t>
      </w:r>
      <w:r w:rsidR="00CA0726">
        <w:rPr>
          <w:rFonts w:ascii="Calibri" w:eastAsia="Times New Roman" w:hAnsi="Calibri" w:cs="Calibri"/>
          <w:color w:val="000000"/>
          <w:lang w:val="it-IT" w:eastAsia="en-GB"/>
        </w:rPr>
        <w:t>e</w:t>
      </w:r>
      <w:r w:rsidR="00E57BDE">
        <w:rPr>
          <w:rFonts w:ascii="Calibri" w:eastAsia="Times New Roman" w:hAnsi="Calibri" w:cs="Calibri"/>
          <w:color w:val="000000"/>
          <w:lang w:val="it-IT" w:eastAsia="en-GB"/>
        </w:rPr>
        <w:t xml:space="preserve"> con requisiti desiderabili per un efficiente </w:t>
      </w:r>
      <w:proofErr w:type="spellStart"/>
      <w:r w:rsidR="00E57BDE">
        <w:rPr>
          <w:rFonts w:ascii="Calibri" w:eastAsia="Times New Roman" w:hAnsi="Calibri" w:cs="Calibri"/>
          <w:color w:val="000000"/>
          <w:lang w:val="it-IT" w:eastAsia="en-GB"/>
        </w:rPr>
        <w:t>qPCR</w:t>
      </w:r>
      <w:proofErr w:type="spellEnd"/>
      <w:r w:rsidR="00E57BDE">
        <w:rPr>
          <w:rFonts w:ascii="Calibri" w:eastAsia="Times New Roman" w:hAnsi="Calibri" w:cs="Calibri"/>
          <w:color w:val="000000"/>
          <w:lang w:val="it-IT" w:eastAsia="en-GB"/>
        </w:rPr>
        <w:t xml:space="preserve"> che verrà portata avanti per verificare </w:t>
      </w:r>
      <w:r w:rsidR="007C7634">
        <w:rPr>
          <w:rFonts w:ascii="Calibri" w:eastAsia="Times New Roman" w:hAnsi="Calibri" w:cs="Calibri"/>
          <w:color w:val="000000"/>
          <w:lang w:val="it-IT" w:eastAsia="en-GB"/>
        </w:rPr>
        <w:t xml:space="preserve">il numero effettivo di ampliconi ottenibili </w:t>
      </w:r>
      <w:r w:rsidR="00907E96">
        <w:rPr>
          <w:rFonts w:ascii="Calibri" w:eastAsia="Times New Roman" w:hAnsi="Calibri" w:cs="Calibri"/>
          <w:color w:val="000000"/>
          <w:lang w:val="it-IT" w:eastAsia="en-GB"/>
        </w:rPr>
        <w:t xml:space="preserve">e la loro specificità. </w:t>
      </w:r>
      <w:r w:rsidR="000901FF">
        <w:rPr>
          <w:rFonts w:ascii="Calibri" w:eastAsia="Times New Roman" w:hAnsi="Calibri" w:cs="Calibri"/>
          <w:color w:val="000000"/>
          <w:lang w:val="it-IT" w:eastAsia="en-GB"/>
        </w:rPr>
        <w:t xml:space="preserve">Quando i primer sono stati espansi, e </w:t>
      </w:r>
      <w:proofErr w:type="gramStart"/>
      <w:r w:rsidR="000901FF">
        <w:rPr>
          <w:rFonts w:ascii="Calibri" w:eastAsia="Times New Roman" w:hAnsi="Calibri" w:cs="Calibri"/>
          <w:color w:val="000000"/>
          <w:lang w:val="it-IT" w:eastAsia="en-GB"/>
        </w:rPr>
        <w:t>ulteriore verifiche</w:t>
      </w:r>
      <w:proofErr w:type="gramEnd"/>
      <w:r w:rsidR="000901FF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0C0341">
        <w:rPr>
          <w:rFonts w:ascii="Calibri" w:eastAsia="Times New Roman" w:hAnsi="Calibri" w:cs="Calibri"/>
          <w:color w:val="000000"/>
          <w:lang w:val="it-IT" w:eastAsia="en-GB"/>
        </w:rPr>
        <w:t xml:space="preserve">sono state effettuate sui singoli: </w:t>
      </w:r>
    </w:p>
    <w:p w14:paraId="3391B5C4" w14:textId="7B03085F" w:rsidR="004E234C" w:rsidRPr="00376F6F" w:rsidRDefault="004E234C" w:rsidP="00376F6F">
      <w:pPr>
        <w:pStyle w:val="Paragrafoelenco"/>
        <w:numPr>
          <w:ilvl w:val="0"/>
          <w:numId w:val="1"/>
        </w:numPr>
        <w:rPr>
          <w:rFonts w:ascii="Calibri" w:eastAsia="Times New Roman" w:hAnsi="Calibri" w:cs="Calibri"/>
          <w:color w:val="000000"/>
          <w:lang w:val="it-IT" w:eastAsia="en-GB"/>
        </w:rPr>
      </w:pPr>
      <w:r w:rsidRPr="00376F6F">
        <w:rPr>
          <w:rFonts w:ascii="Calibri" w:eastAsia="Times New Roman" w:hAnsi="Calibri" w:cs="Calibri"/>
          <w:color w:val="000000"/>
          <w:lang w:val="it-IT" w:eastAsia="en-GB"/>
        </w:rPr>
        <w:t>tcbq_5f_cdh_U_ita - tcbq_5r_cdh_U_ita</w:t>
      </w:r>
      <w:r w:rsidR="000634BB"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 hanno </w:t>
      </w:r>
      <w:proofErr w:type="gramStart"/>
      <w:r w:rsidR="000634BB" w:rsidRPr="00376F6F">
        <w:rPr>
          <w:rFonts w:ascii="Calibri" w:eastAsia="Times New Roman" w:hAnsi="Calibri" w:cs="Calibri"/>
          <w:color w:val="000000"/>
          <w:lang w:val="it-IT" w:eastAsia="en-GB"/>
        </w:rPr>
        <w:t>un reverse</w:t>
      </w:r>
      <w:proofErr w:type="gramEnd"/>
      <w:r w:rsidR="000634BB"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 con degenerazione 16, e il mettere tutti i primer insieme crea notevoli problemi di </w:t>
      </w:r>
      <w:proofErr w:type="spellStart"/>
      <w:r w:rsidR="000634BB" w:rsidRPr="00376F6F">
        <w:rPr>
          <w:rFonts w:ascii="Calibri" w:eastAsia="Times New Roman" w:hAnsi="Calibri" w:cs="Calibri"/>
          <w:color w:val="000000"/>
          <w:lang w:val="it-IT" w:eastAsia="en-GB"/>
        </w:rPr>
        <w:t>eterodimerizzazione</w:t>
      </w:r>
      <w:proofErr w:type="spellEnd"/>
      <w:r w:rsidR="000634BB" w:rsidRPr="00376F6F">
        <w:rPr>
          <w:rFonts w:ascii="Calibri" w:eastAsia="Times New Roman" w:hAnsi="Calibri" w:cs="Calibri"/>
          <w:color w:val="000000"/>
          <w:lang w:val="it-IT" w:eastAsia="en-GB"/>
        </w:rPr>
        <w:t>.</w:t>
      </w:r>
      <w:r w:rsidR="00F33D77"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 Tra questi primer alcun</w:t>
      </w:r>
      <w:r w:rsidR="001A51E4"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i primer espansi </w:t>
      </w:r>
      <w:r w:rsidR="00F33D77"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di legano </w:t>
      </w:r>
      <w:r w:rsidR="00924EA3" w:rsidRPr="00376F6F">
        <w:rPr>
          <w:rFonts w:ascii="Calibri" w:eastAsia="Times New Roman" w:hAnsi="Calibri" w:cs="Calibri"/>
          <w:color w:val="000000"/>
          <w:lang w:val="it-IT" w:eastAsia="en-GB"/>
        </w:rPr>
        <w:t>molto meglio rispetto ad altr</w:t>
      </w:r>
      <w:r w:rsidR="001A51E4"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i (e.g. </w:t>
      </w:r>
      <w:r w:rsidR="000C5172"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tcbq_5f_cdh_U_ita_TC vs </w:t>
      </w:r>
      <w:r w:rsidR="00F40BE2" w:rsidRPr="00376F6F">
        <w:rPr>
          <w:rFonts w:ascii="Calibri" w:eastAsia="Times New Roman" w:hAnsi="Calibri" w:cs="Calibri"/>
          <w:color w:val="000000"/>
          <w:lang w:val="it-IT" w:eastAsia="en-GB"/>
        </w:rPr>
        <w:t>tcbq_5f_cdh_U_ita_TA</w:t>
      </w:r>
      <w:r w:rsidR="00D07FD5"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; tcbq_5r_cdh_U_ita_AAG </w:t>
      </w:r>
      <w:r w:rsidR="00376F6F" w:rsidRPr="00376F6F">
        <w:rPr>
          <w:rFonts w:ascii="Calibri" w:eastAsia="Times New Roman" w:hAnsi="Calibri" w:cs="Calibri"/>
          <w:color w:val="000000"/>
          <w:lang w:val="it-IT" w:eastAsia="en-GB"/>
        </w:rPr>
        <w:t>vs tcbq_5r_cdh_U_ita_GAA)</w:t>
      </w:r>
      <w:r w:rsidR="00924EA3"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, quindi alcuni </w:t>
      </w:r>
      <w:r w:rsidR="00376F6F">
        <w:rPr>
          <w:rFonts w:ascii="Calibri" w:eastAsia="Times New Roman" w:hAnsi="Calibri" w:cs="Calibri"/>
          <w:color w:val="000000"/>
          <w:lang w:val="it-IT" w:eastAsia="en-GB"/>
        </w:rPr>
        <w:t>primer espansi</w:t>
      </w:r>
      <w:r w:rsidR="00924EA3"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 possono essere rimossi in quanto </w:t>
      </w:r>
      <w:r w:rsidR="001A51E4" w:rsidRPr="00376F6F">
        <w:rPr>
          <w:rFonts w:ascii="Calibri" w:eastAsia="Times New Roman" w:hAnsi="Calibri" w:cs="Calibri"/>
          <w:color w:val="000000"/>
          <w:lang w:val="it-IT" w:eastAsia="en-GB"/>
        </w:rPr>
        <w:t>meno utili di altri</w:t>
      </w:r>
      <w:r w:rsidR="00376F6F">
        <w:rPr>
          <w:rFonts w:ascii="Calibri" w:eastAsia="Times New Roman" w:hAnsi="Calibri" w:cs="Calibri"/>
          <w:color w:val="000000"/>
          <w:lang w:val="it-IT" w:eastAsia="en-GB"/>
        </w:rPr>
        <w:t xml:space="preserve"> riducendo problematiche di </w:t>
      </w:r>
      <w:r w:rsidR="00BE6131">
        <w:rPr>
          <w:rFonts w:ascii="Calibri" w:eastAsia="Times New Roman" w:hAnsi="Calibri" w:cs="Calibri"/>
          <w:color w:val="000000"/>
          <w:lang w:val="it-IT" w:eastAsia="en-GB"/>
        </w:rPr>
        <w:t>etero-dimerizzazione</w:t>
      </w:r>
      <w:r w:rsidR="001A51E4" w:rsidRPr="00376F6F">
        <w:rPr>
          <w:rFonts w:ascii="Calibri" w:eastAsia="Times New Roman" w:hAnsi="Calibri" w:cs="Calibri"/>
          <w:color w:val="000000"/>
          <w:lang w:val="it-IT" w:eastAsia="en-GB"/>
        </w:rPr>
        <w:t>.</w:t>
      </w:r>
      <w:r w:rsidR="005040A7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1A51E4" w:rsidRPr="00376F6F">
        <w:rPr>
          <w:rFonts w:ascii="Calibri" w:eastAsia="Times New Roman" w:hAnsi="Calibri" w:cs="Calibri"/>
          <w:color w:val="000000"/>
          <w:lang w:val="it-IT" w:eastAsia="en-GB"/>
        </w:rPr>
        <w:t>S</w:t>
      </w:r>
      <w:r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ono stati </w:t>
      </w:r>
      <w:r w:rsidR="00376F6F">
        <w:rPr>
          <w:rFonts w:ascii="Calibri" w:eastAsia="Times New Roman" w:hAnsi="Calibri" w:cs="Calibri"/>
          <w:color w:val="000000"/>
          <w:lang w:val="it-IT" w:eastAsia="en-GB"/>
        </w:rPr>
        <w:t xml:space="preserve">poi </w:t>
      </w:r>
      <w:r w:rsidR="00294ACD"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blastati </w:t>
      </w:r>
      <w:r w:rsidR="001022D2">
        <w:rPr>
          <w:rFonts w:ascii="Calibri" w:eastAsia="Times New Roman" w:hAnsi="Calibri" w:cs="Calibri"/>
          <w:color w:val="000000"/>
          <w:lang w:val="it-IT" w:eastAsia="en-GB"/>
        </w:rPr>
        <w:t xml:space="preserve">singolarmente </w:t>
      </w:r>
      <w:r w:rsidR="00530131">
        <w:rPr>
          <w:rFonts w:ascii="Calibri" w:eastAsia="Times New Roman" w:hAnsi="Calibri" w:cs="Calibri"/>
          <w:color w:val="000000"/>
          <w:lang w:val="it-IT" w:eastAsia="en-GB"/>
        </w:rPr>
        <w:t>m</w:t>
      </w:r>
      <w:r w:rsidR="006950EB">
        <w:rPr>
          <w:rFonts w:ascii="Calibri" w:eastAsia="Times New Roman" w:hAnsi="Calibri" w:cs="Calibri"/>
          <w:color w:val="000000"/>
          <w:lang w:val="it-IT" w:eastAsia="en-GB"/>
        </w:rPr>
        <w:t xml:space="preserve">a non si legavano particolarmente bene e amplificavano effettivamente </w:t>
      </w:r>
      <w:r w:rsidR="00392124">
        <w:rPr>
          <w:rFonts w:ascii="Calibri" w:eastAsia="Times New Roman" w:hAnsi="Calibri" w:cs="Calibri"/>
          <w:color w:val="000000"/>
          <w:lang w:val="it-IT" w:eastAsia="en-GB"/>
        </w:rPr>
        <w:t xml:space="preserve">0 sequenze di </w:t>
      </w:r>
      <w:proofErr w:type="spellStart"/>
      <w:r w:rsidR="00392124">
        <w:rPr>
          <w:rFonts w:ascii="Calibri" w:eastAsia="Times New Roman" w:hAnsi="Calibri" w:cs="Calibri"/>
          <w:color w:val="000000"/>
          <w:lang w:val="it-IT" w:eastAsia="en-GB"/>
        </w:rPr>
        <w:t>Uniprot</w:t>
      </w:r>
      <w:proofErr w:type="spellEnd"/>
      <w:r w:rsidR="00392124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8C7C17">
        <w:rPr>
          <w:rFonts w:ascii="Calibri" w:eastAsia="Times New Roman" w:hAnsi="Calibri" w:cs="Calibri"/>
          <w:color w:val="000000"/>
          <w:lang w:val="it-IT" w:eastAsia="en-GB"/>
        </w:rPr>
        <w:t xml:space="preserve">da </w:t>
      </w:r>
      <w:r w:rsidR="00392124">
        <w:rPr>
          <w:rFonts w:ascii="Calibri" w:eastAsia="Times New Roman" w:hAnsi="Calibri" w:cs="Calibri"/>
          <w:color w:val="000000"/>
          <w:lang w:val="it-IT" w:eastAsia="en-GB"/>
        </w:rPr>
        <w:t xml:space="preserve">mis1-mis3, </w:t>
      </w:r>
      <w:r w:rsidR="005D45A6">
        <w:rPr>
          <w:rFonts w:ascii="Calibri" w:eastAsia="Times New Roman" w:hAnsi="Calibri" w:cs="Calibri"/>
          <w:color w:val="000000"/>
          <w:lang w:val="it-IT" w:eastAsia="en-GB"/>
        </w:rPr>
        <w:t xml:space="preserve">30 </w:t>
      </w:r>
      <w:proofErr w:type="spellStart"/>
      <w:r w:rsidR="005D45A6">
        <w:rPr>
          <w:rFonts w:ascii="Calibri" w:eastAsia="Times New Roman" w:hAnsi="Calibri" w:cs="Calibri"/>
          <w:color w:val="000000"/>
          <w:lang w:val="it-IT" w:eastAsia="en-GB"/>
        </w:rPr>
        <w:t>seq</w:t>
      </w:r>
      <w:proofErr w:type="spellEnd"/>
      <w:r w:rsidR="005D45A6">
        <w:rPr>
          <w:rFonts w:ascii="Calibri" w:eastAsia="Times New Roman" w:hAnsi="Calibri" w:cs="Calibri"/>
          <w:color w:val="000000"/>
          <w:lang w:val="it-IT" w:eastAsia="en-GB"/>
        </w:rPr>
        <w:t xml:space="preserve"> a mis2 </w:t>
      </w:r>
      <w:r w:rsidR="008C7C17">
        <w:rPr>
          <w:rFonts w:ascii="Calibri" w:eastAsia="Times New Roman" w:hAnsi="Calibri" w:cs="Calibri"/>
          <w:color w:val="000000"/>
          <w:lang w:val="it-IT" w:eastAsia="en-GB"/>
        </w:rPr>
        <w:t>di KEGG</w:t>
      </w:r>
      <w:r w:rsidR="000279E6">
        <w:rPr>
          <w:rFonts w:ascii="Calibri" w:eastAsia="Times New Roman" w:hAnsi="Calibri" w:cs="Calibri"/>
          <w:color w:val="000000"/>
          <w:lang w:val="it-IT" w:eastAsia="en-GB"/>
        </w:rPr>
        <w:t xml:space="preserve">. Quando testato contro il nostro MAG a mis1 </w:t>
      </w:r>
      <w:r w:rsidR="004E722B">
        <w:rPr>
          <w:rFonts w:ascii="Calibri" w:eastAsia="Times New Roman" w:hAnsi="Calibri" w:cs="Calibri"/>
          <w:color w:val="000000"/>
          <w:lang w:val="it-IT" w:eastAsia="en-GB"/>
        </w:rPr>
        <w:t>non amplifica nulla, mentre a mis2</w:t>
      </w:r>
      <w:r w:rsidR="005D45A6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5B44BC">
        <w:rPr>
          <w:rFonts w:ascii="Calibri" w:eastAsia="Times New Roman" w:hAnsi="Calibri" w:cs="Calibri"/>
          <w:color w:val="000000"/>
          <w:lang w:val="it-IT" w:eastAsia="en-GB"/>
        </w:rPr>
        <w:t xml:space="preserve">amplifica 135 ampliconi </w:t>
      </w:r>
      <w:r w:rsidR="005F5E95">
        <w:rPr>
          <w:rFonts w:ascii="Calibri" w:eastAsia="Times New Roman" w:hAnsi="Calibri" w:cs="Calibri"/>
          <w:color w:val="000000"/>
          <w:lang w:val="it-IT" w:eastAsia="en-GB"/>
        </w:rPr>
        <w:t>per la maggior parte non</w:t>
      </w:r>
      <w:r w:rsidR="005B44BC">
        <w:rPr>
          <w:rFonts w:ascii="Calibri" w:eastAsia="Times New Roman" w:hAnsi="Calibri" w:cs="Calibri"/>
          <w:color w:val="000000"/>
          <w:lang w:val="it-IT" w:eastAsia="en-GB"/>
        </w:rPr>
        <w:t xml:space="preserve"> esclusivi al K0 di riferimento, </w:t>
      </w:r>
      <w:r w:rsidR="00BE6131">
        <w:rPr>
          <w:rFonts w:ascii="Calibri" w:eastAsia="Times New Roman" w:hAnsi="Calibri" w:cs="Calibri"/>
          <w:color w:val="000000"/>
          <w:lang w:val="it-IT" w:eastAsia="en-GB"/>
        </w:rPr>
        <w:t>dimostrandosi</w:t>
      </w:r>
      <w:r w:rsidR="005B44BC">
        <w:rPr>
          <w:rFonts w:ascii="Calibri" w:eastAsia="Times New Roman" w:hAnsi="Calibri" w:cs="Calibri"/>
          <w:color w:val="000000"/>
          <w:lang w:val="it-IT" w:eastAsia="en-GB"/>
        </w:rPr>
        <w:t xml:space="preserve"> poco efficienti e altamente aspecifici</w:t>
      </w:r>
      <w:r w:rsidRPr="00376F6F">
        <w:rPr>
          <w:rFonts w:ascii="Calibri" w:eastAsia="Times New Roman" w:hAnsi="Calibri" w:cs="Calibri"/>
          <w:color w:val="000000"/>
          <w:lang w:val="it-IT" w:eastAsia="en-GB"/>
        </w:rPr>
        <w:t xml:space="preserve">. </w:t>
      </w:r>
      <w:r w:rsidR="000C5534">
        <w:rPr>
          <w:rFonts w:ascii="Calibri" w:eastAsia="Times New Roman" w:hAnsi="Calibri" w:cs="Calibri"/>
          <w:color w:val="000000"/>
          <w:lang w:val="it-IT" w:eastAsia="en-GB"/>
        </w:rPr>
        <w:t xml:space="preserve">Il </w:t>
      </w:r>
      <w:r w:rsidR="000C5534">
        <w:rPr>
          <w:rFonts w:ascii="Calibri" w:eastAsia="Times New Roman" w:hAnsi="Calibri" w:cs="Calibri"/>
          <w:color w:val="000000"/>
          <w:lang w:val="it-IT" w:eastAsia="en-GB"/>
        </w:rPr>
        <w:lastRenderedPageBreak/>
        <w:t xml:space="preserve">problema principale rimane il fatto che l’amplicone sia lungo circa 700 </w:t>
      </w:r>
      <w:proofErr w:type="spellStart"/>
      <w:r w:rsidR="000C5534">
        <w:rPr>
          <w:rFonts w:ascii="Calibri" w:eastAsia="Times New Roman" w:hAnsi="Calibri" w:cs="Calibri"/>
          <w:color w:val="000000"/>
          <w:lang w:val="it-IT" w:eastAsia="en-GB"/>
        </w:rPr>
        <w:t>bp</w:t>
      </w:r>
      <w:proofErr w:type="spellEnd"/>
      <w:r w:rsidR="000C5534">
        <w:rPr>
          <w:rFonts w:ascii="Calibri" w:eastAsia="Times New Roman" w:hAnsi="Calibri" w:cs="Calibri"/>
          <w:color w:val="000000"/>
          <w:lang w:val="it-IT" w:eastAsia="en-GB"/>
        </w:rPr>
        <w:t xml:space="preserve">, </w:t>
      </w:r>
      <w:r w:rsidR="003F4E2E">
        <w:rPr>
          <w:rFonts w:ascii="Calibri" w:eastAsia="Times New Roman" w:hAnsi="Calibri" w:cs="Calibri"/>
          <w:color w:val="000000"/>
          <w:lang w:val="it-IT" w:eastAsia="en-GB"/>
        </w:rPr>
        <w:t xml:space="preserve">per il quale la DNA </w:t>
      </w:r>
      <w:proofErr w:type="spellStart"/>
      <w:r w:rsidR="003F4E2E">
        <w:rPr>
          <w:rFonts w:ascii="Calibri" w:eastAsia="Times New Roman" w:hAnsi="Calibri" w:cs="Calibri"/>
          <w:color w:val="000000"/>
          <w:lang w:val="it-IT" w:eastAsia="en-GB"/>
        </w:rPr>
        <w:t>pol</w:t>
      </w:r>
      <w:proofErr w:type="spellEnd"/>
      <w:r w:rsidR="003F4E2E">
        <w:rPr>
          <w:rFonts w:ascii="Calibri" w:eastAsia="Times New Roman" w:hAnsi="Calibri" w:cs="Calibri"/>
          <w:color w:val="000000"/>
          <w:lang w:val="it-IT" w:eastAsia="en-GB"/>
        </w:rPr>
        <w:t xml:space="preserve"> ha poca efficienza. </w:t>
      </w:r>
    </w:p>
    <w:p w14:paraId="512495C4" w14:textId="1FE5934D" w:rsidR="002F7A1A" w:rsidRPr="0072795F" w:rsidRDefault="002F7A1A" w:rsidP="002F7A1A">
      <w:pPr>
        <w:pStyle w:val="Paragrafoelenco"/>
        <w:numPr>
          <w:ilvl w:val="0"/>
          <w:numId w:val="1"/>
        </w:numPr>
        <w:rPr>
          <w:rFonts w:ascii="Calibri" w:eastAsia="Times New Roman" w:hAnsi="Calibri" w:cs="Calibri"/>
          <w:color w:val="000000"/>
          <w:lang w:val="it-IT" w:eastAsia="en-GB"/>
        </w:rPr>
      </w:pPr>
      <w:r w:rsidRPr="0072795F">
        <w:rPr>
          <w:rFonts w:ascii="Calibri" w:eastAsia="Times New Roman" w:hAnsi="Calibri" w:cs="Calibri"/>
          <w:color w:val="000000"/>
          <w:lang w:val="it-IT" w:eastAsia="en-GB"/>
        </w:rPr>
        <w:t>tcbq_6f_dgp_K_all</w:t>
      </w:r>
      <w:r w:rsidR="0072795F" w:rsidRPr="0072795F">
        <w:rPr>
          <w:rFonts w:ascii="Calibri" w:eastAsia="Times New Roman" w:hAnsi="Calibri" w:cs="Calibri"/>
          <w:color w:val="000000"/>
          <w:lang w:val="it-IT" w:eastAsia="en-GB"/>
        </w:rPr>
        <w:t xml:space="preserve"> - </w:t>
      </w:r>
      <w:r w:rsidRPr="0072795F">
        <w:rPr>
          <w:rFonts w:ascii="Calibri" w:eastAsia="Times New Roman" w:hAnsi="Calibri" w:cs="Calibri"/>
          <w:color w:val="000000"/>
          <w:lang w:val="it-IT" w:eastAsia="en-GB"/>
        </w:rPr>
        <w:t>tcbq_6r_dgp_K_all</w:t>
      </w:r>
      <w:r w:rsidR="0072795F" w:rsidRPr="0072795F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9473DB">
        <w:rPr>
          <w:rFonts w:ascii="Calibri" w:eastAsia="Times New Roman" w:hAnsi="Calibri" w:cs="Calibri"/>
          <w:color w:val="000000"/>
          <w:lang w:val="it-IT" w:eastAsia="en-GB"/>
        </w:rPr>
        <w:t xml:space="preserve">mostrano </w:t>
      </w:r>
      <w:r w:rsidR="00811DAF">
        <w:rPr>
          <w:rFonts w:ascii="Calibri" w:eastAsia="Times New Roman" w:hAnsi="Calibri" w:cs="Calibri"/>
          <w:color w:val="000000"/>
          <w:lang w:val="it-IT" w:eastAsia="en-GB"/>
        </w:rPr>
        <w:t xml:space="preserve">problematica di </w:t>
      </w:r>
      <w:proofErr w:type="spellStart"/>
      <w:r w:rsidR="00811DAF">
        <w:rPr>
          <w:rFonts w:ascii="Calibri" w:eastAsia="Times New Roman" w:hAnsi="Calibri" w:cs="Calibri"/>
          <w:color w:val="000000"/>
          <w:lang w:val="it-IT" w:eastAsia="en-GB"/>
        </w:rPr>
        <w:t>homodimerizzazione</w:t>
      </w:r>
      <w:proofErr w:type="spellEnd"/>
      <w:r w:rsidR="00811DAF">
        <w:rPr>
          <w:rFonts w:ascii="Calibri" w:eastAsia="Times New Roman" w:hAnsi="Calibri" w:cs="Calibri"/>
          <w:color w:val="000000"/>
          <w:lang w:val="it-IT" w:eastAsia="en-GB"/>
        </w:rPr>
        <w:t xml:space="preserve"> per </w:t>
      </w:r>
      <w:r w:rsidR="005F0004" w:rsidRPr="005F0004">
        <w:rPr>
          <w:rFonts w:ascii="Calibri" w:eastAsia="Times New Roman" w:hAnsi="Calibri" w:cs="Calibri"/>
          <w:color w:val="000000"/>
          <w:lang w:val="it-IT" w:eastAsia="en-GB"/>
        </w:rPr>
        <w:t>tcbq_6r_dgp_K_all_G</w:t>
      </w:r>
      <w:r w:rsidR="005F0004">
        <w:rPr>
          <w:rFonts w:ascii="Calibri" w:eastAsia="Times New Roman" w:hAnsi="Calibri" w:cs="Calibri"/>
          <w:color w:val="000000"/>
          <w:lang w:val="it-IT" w:eastAsia="en-GB"/>
        </w:rPr>
        <w:t xml:space="preserve">, che è anche il primer con il numero più alto di </w:t>
      </w:r>
      <w:proofErr w:type="spellStart"/>
      <w:r w:rsidR="005F0004">
        <w:rPr>
          <w:rFonts w:ascii="Calibri" w:eastAsia="Times New Roman" w:hAnsi="Calibri" w:cs="Calibri"/>
          <w:color w:val="000000"/>
          <w:lang w:val="it-IT" w:eastAsia="en-GB"/>
        </w:rPr>
        <w:t>binding</w:t>
      </w:r>
      <w:proofErr w:type="spellEnd"/>
      <w:r w:rsidR="005F0004" w:rsidRPr="005F0004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401E5E">
        <w:rPr>
          <w:rFonts w:ascii="Calibri" w:eastAsia="Times New Roman" w:hAnsi="Calibri" w:cs="Calibri"/>
          <w:color w:val="000000"/>
          <w:lang w:val="it-IT" w:eastAsia="en-GB"/>
        </w:rPr>
        <w:t xml:space="preserve">e di capacità di amplificazione sequenza insieme al </w:t>
      </w:r>
      <w:proofErr w:type="spellStart"/>
      <w:r w:rsidR="00401E5E">
        <w:rPr>
          <w:rFonts w:ascii="Calibri" w:eastAsia="Times New Roman" w:hAnsi="Calibri" w:cs="Calibri"/>
          <w:color w:val="000000"/>
          <w:lang w:val="it-IT" w:eastAsia="en-GB"/>
        </w:rPr>
        <w:t>rev</w:t>
      </w:r>
      <w:proofErr w:type="spellEnd"/>
      <w:r w:rsidR="00401E5E">
        <w:rPr>
          <w:rFonts w:ascii="Calibri" w:eastAsia="Times New Roman" w:hAnsi="Calibri" w:cs="Calibri"/>
          <w:color w:val="000000"/>
          <w:lang w:val="it-IT" w:eastAsia="en-GB"/>
        </w:rPr>
        <w:t xml:space="preserve"> _A</w:t>
      </w:r>
      <w:r w:rsidR="00C43999">
        <w:rPr>
          <w:rFonts w:ascii="Calibri" w:eastAsia="Times New Roman" w:hAnsi="Calibri" w:cs="Calibri"/>
          <w:color w:val="000000"/>
          <w:lang w:val="it-IT" w:eastAsia="en-GB"/>
        </w:rPr>
        <w:t xml:space="preserve"> (</w:t>
      </w:r>
      <w:r w:rsidR="00C43999" w:rsidRPr="00973A48">
        <w:rPr>
          <w:rFonts w:ascii="Calibri" w:eastAsia="Times New Roman" w:hAnsi="Calibri" w:cs="Calibri"/>
          <w:color w:val="000000"/>
          <w:highlight w:val="yellow"/>
          <w:lang w:val="it-IT" w:eastAsia="en-GB"/>
        </w:rPr>
        <w:t xml:space="preserve">Possibile </w:t>
      </w:r>
      <w:r w:rsidR="00973A48" w:rsidRPr="00973A48">
        <w:rPr>
          <w:rFonts w:ascii="Calibri" w:eastAsia="Times New Roman" w:hAnsi="Calibri" w:cs="Calibri"/>
          <w:color w:val="000000"/>
          <w:highlight w:val="yellow"/>
          <w:lang w:val="it-IT" w:eastAsia="en-GB"/>
        </w:rPr>
        <w:t>limita</w:t>
      </w:r>
      <w:r w:rsidR="009C36EC">
        <w:rPr>
          <w:rFonts w:ascii="Calibri" w:eastAsia="Times New Roman" w:hAnsi="Calibri" w:cs="Calibri"/>
          <w:color w:val="000000"/>
          <w:highlight w:val="yellow"/>
          <w:lang w:val="it-IT" w:eastAsia="en-GB"/>
        </w:rPr>
        <w:t>to da</w:t>
      </w:r>
      <w:r w:rsidR="00973A48" w:rsidRPr="00973A48">
        <w:rPr>
          <w:rFonts w:ascii="Calibri" w:eastAsia="Times New Roman" w:hAnsi="Calibri" w:cs="Calibri"/>
          <w:color w:val="000000"/>
          <w:highlight w:val="yellow"/>
          <w:lang w:val="it-IT" w:eastAsia="en-GB"/>
        </w:rPr>
        <w:t xml:space="preserve"> aumento temperatura?</w:t>
      </w:r>
      <w:r w:rsidR="00973A48">
        <w:rPr>
          <w:rFonts w:ascii="Calibri" w:eastAsia="Times New Roman" w:hAnsi="Calibri" w:cs="Calibri"/>
          <w:color w:val="000000"/>
          <w:lang w:val="it-IT" w:eastAsia="en-GB"/>
        </w:rPr>
        <w:t>)</w:t>
      </w:r>
      <w:r w:rsidR="00401E5E">
        <w:rPr>
          <w:rFonts w:ascii="Calibri" w:eastAsia="Times New Roman" w:hAnsi="Calibri" w:cs="Calibri"/>
          <w:color w:val="000000"/>
          <w:lang w:val="it-IT" w:eastAsia="en-GB"/>
        </w:rPr>
        <w:t>.</w:t>
      </w:r>
      <w:r w:rsidR="00663D23">
        <w:rPr>
          <w:rFonts w:ascii="Calibri" w:eastAsia="Times New Roman" w:hAnsi="Calibri" w:cs="Calibri"/>
          <w:color w:val="000000"/>
          <w:lang w:val="it-IT" w:eastAsia="en-GB"/>
        </w:rPr>
        <w:t xml:space="preserve"> Si legano meglio del tcbq_5 </w:t>
      </w:r>
      <w:r w:rsidR="000F411A">
        <w:rPr>
          <w:rFonts w:ascii="Calibri" w:eastAsia="Times New Roman" w:hAnsi="Calibri" w:cs="Calibri"/>
          <w:color w:val="000000"/>
          <w:lang w:val="it-IT" w:eastAsia="en-GB"/>
        </w:rPr>
        <w:t xml:space="preserve">già ad un mis1 che aumenta </w:t>
      </w:r>
      <w:r w:rsidR="00820E8F">
        <w:rPr>
          <w:rFonts w:ascii="Calibri" w:eastAsia="Times New Roman" w:hAnsi="Calibri" w:cs="Calibri"/>
          <w:color w:val="000000"/>
          <w:lang w:val="it-IT" w:eastAsia="en-GB"/>
        </w:rPr>
        <w:t xml:space="preserve">con l’aumentare della permissività da mis, ma che a livello di ampliconi sembra dare il migliore numero di ampliconi a mis1 </w:t>
      </w:r>
      <w:r w:rsidR="000613BC">
        <w:rPr>
          <w:rFonts w:ascii="Calibri" w:eastAsia="Times New Roman" w:hAnsi="Calibri" w:cs="Calibri"/>
          <w:color w:val="000000"/>
          <w:lang w:val="it-IT" w:eastAsia="en-GB"/>
        </w:rPr>
        <w:t xml:space="preserve">piuttosto che a due, questo perché FASTPCR non si limita a trovare i </w:t>
      </w:r>
      <w:proofErr w:type="spellStart"/>
      <w:r w:rsidR="000613BC">
        <w:rPr>
          <w:rFonts w:ascii="Calibri" w:eastAsia="Times New Roman" w:hAnsi="Calibri" w:cs="Calibri"/>
          <w:color w:val="000000"/>
          <w:lang w:val="it-IT" w:eastAsia="en-GB"/>
        </w:rPr>
        <w:t>binding</w:t>
      </w:r>
      <w:proofErr w:type="spellEnd"/>
      <w:r w:rsidR="000613BC">
        <w:rPr>
          <w:rFonts w:ascii="Calibri" w:eastAsia="Times New Roman" w:hAnsi="Calibri" w:cs="Calibri"/>
          <w:color w:val="000000"/>
          <w:lang w:val="it-IT" w:eastAsia="en-GB"/>
        </w:rPr>
        <w:t xml:space="preserve"> site ma a rispettare condizione </w:t>
      </w:r>
      <w:proofErr w:type="spellStart"/>
      <w:r w:rsidR="000613BC">
        <w:rPr>
          <w:rFonts w:ascii="Calibri" w:eastAsia="Times New Roman" w:hAnsi="Calibri" w:cs="Calibri"/>
          <w:color w:val="000000"/>
          <w:lang w:val="it-IT" w:eastAsia="en-GB"/>
        </w:rPr>
        <w:t>realisitiche</w:t>
      </w:r>
      <w:proofErr w:type="spellEnd"/>
      <w:r w:rsidR="000613BC">
        <w:rPr>
          <w:rFonts w:ascii="Calibri" w:eastAsia="Times New Roman" w:hAnsi="Calibri" w:cs="Calibri"/>
          <w:color w:val="000000"/>
          <w:lang w:val="it-IT" w:eastAsia="en-GB"/>
        </w:rPr>
        <w:t xml:space="preserve"> di PCR dove il legame a 3’ e Tm </w:t>
      </w:r>
      <w:r w:rsidR="00C43999">
        <w:rPr>
          <w:rFonts w:ascii="Calibri" w:eastAsia="Times New Roman" w:hAnsi="Calibri" w:cs="Calibri"/>
          <w:color w:val="000000"/>
          <w:lang w:val="it-IT" w:eastAsia="en-GB"/>
        </w:rPr>
        <w:t xml:space="preserve">simili sono necessarie per una corretta amplificazione. </w:t>
      </w:r>
      <w:r w:rsidR="00EA2B92">
        <w:rPr>
          <w:rFonts w:ascii="Calibri" w:eastAsia="Times New Roman" w:hAnsi="Calibri" w:cs="Calibri"/>
          <w:color w:val="000000"/>
          <w:lang w:val="it-IT" w:eastAsia="en-GB"/>
        </w:rPr>
        <w:t xml:space="preserve">Quando blastato contro </w:t>
      </w:r>
      <w:r w:rsidR="00CB7365">
        <w:rPr>
          <w:rFonts w:ascii="Calibri" w:eastAsia="Times New Roman" w:hAnsi="Calibri" w:cs="Calibri"/>
          <w:color w:val="000000"/>
          <w:lang w:val="it-IT" w:eastAsia="en-GB"/>
        </w:rPr>
        <w:t xml:space="preserve">il </w:t>
      </w:r>
      <w:r w:rsidR="00EA2B92">
        <w:rPr>
          <w:rFonts w:ascii="Calibri" w:eastAsia="Times New Roman" w:hAnsi="Calibri" w:cs="Calibri"/>
          <w:color w:val="000000"/>
          <w:lang w:val="it-IT" w:eastAsia="en-GB"/>
        </w:rPr>
        <w:t xml:space="preserve">MAG, </w:t>
      </w:r>
      <w:r w:rsidR="00023E03">
        <w:rPr>
          <w:rFonts w:ascii="Calibri" w:eastAsia="Times New Roman" w:hAnsi="Calibri" w:cs="Calibri"/>
          <w:color w:val="000000"/>
          <w:lang w:val="it-IT" w:eastAsia="en-GB"/>
        </w:rPr>
        <w:t xml:space="preserve">con un </w:t>
      </w:r>
      <w:r w:rsidR="00CB7365">
        <w:rPr>
          <w:rFonts w:ascii="Calibri" w:eastAsia="Times New Roman" w:hAnsi="Calibri" w:cs="Calibri"/>
          <w:color w:val="000000"/>
          <w:lang w:val="it-IT" w:eastAsia="en-GB"/>
        </w:rPr>
        <w:t xml:space="preserve">mis1 </w:t>
      </w:r>
      <w:r w:rsidR="00023E03">
        <w:rPr>
          <w:rFonts w:ascii="Calibri" w:eastAsia="Times New Roman" w:hAnsi="Calibri" w:cs="Calibri"/>
          <w:color w:val="000000"/>
          <w:lang w:val="it-IT" w:eastAsia="en-GB"/>
        </w:rPr>
        <w:t xml:space="preserve">si legano solo alla sequenza interessata, mentre </w:t>
      </w:r>
      <w:r w:rsidR="00EA2B92">
        <w:rPr>
          <w:rFonts w:ascii="Calibri" w:eastAsia="Times New Roman" w:hAnsi="Calibri" w:cs="Calibri"/>
          <w:color w:val="000000"/>
          <w:lang w:val="it-IT" w:eastAsia="en-GB"/>
        </w:rPr>
        <w:t>c</w:t>
      </w:r>
      <w:r w:rsidR="00B87502">
        <w:rPr>
          <w:rFonts w:ascii="Calibri" w:eastAsia="Times New Roman" w:hAnsi="Calibri" w:cs="Calibri"/>
          <w:color w:val="000000"/>
          <w:lang w:val="it-IT" w:eastAsia="en-GB"/>
        </w:rPr>
        <w:t xml:space="preserve">on un mis2 il numero di ampliconi è </w:t>
      </w:r>
      <w:r w:rsidR="00956520">
        <w:rPr>
          <w:rFonts w:ascii="Calibri" w:eastAsia="Times New Roman" w:hAnsi="Calibri" w:cs="Calibri"/>
          <w:color w:val="000000"/>
          <w:lang w:val="it-IT" w:eastAsia="en-GB"/>
        </w:rPr>
        <w:t>aumentato ed ha presentato per lo più</w:t>
      </w:r>
      <w:r w:rsidR="0065345C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B87502">
        <w:rPr>
          <w:rFonts w:ascii="Calibri" w:eastAsia="Times New Roman" w:hAnsi="Calibri" w:cs="Calibri"/>
          <w:color w:val="000000"/>
          <w:lang w:val="it-IT" w:eastAsia="en-GB"/>
        </w:rPr>
        <w:t xml:space="preserve">aspecifici. Questo mostra di quanto sia </w:t>
      </w:r>
      <w:r w:rsidR="0065345C">
        <w:rPr>
          <w:rFonts w:ascii="Calibri" w:eastAsia="Times New Roman" w:hAnsi="Calibri" w:cs="Calibri"/>
          <w:color w:val="000000"/>
          <w:lang w:val="it-IT" w:eastAsia="en-GB"/>
        </w:rPr>
        <w:t xml:space="preserve">problematico </w:t>
      </w:r>
      <w:proofErr w:type="spellStart"/>
      <w:r w:rsidR="0065345C">
        <w:rPr>
          <w:rFonts w:ascii="Calibri" w:eastAsia="Times New Roman" w:hAnsi="Calibri" w:cs="Calibri"/>
          <w:color w:val="000000"/>
          <w:lang w:val="it-IT" w:eastAsia="en-GB"/>
        </w:rPr>
        <w:t>utlizzare</w:t>
      </w:r>
      <w:proofErr w:type="spellEnd"/>
      <w:r w:rsidR="0065345C">
        <w:rPr>
          <w:rFonts w:ascii="Calibri" w:eastAsia="Times New Roman" w:hAnsi="Calibri" w:cs="Calibri"/>
          <w:color w:val="000000"/>
          <w:lang w:val="it-IT" w:eastAsia="en-GB"/>
        </w:rPr>
        <w:t xml:space="preserve"> mis &gt; 1 per primer </w:t>
      </w:r>
      <w:proofErr w:type="spellStart"/>
      <w:r w:rsidR="0065345C">
        <w:rPr>
          <w:rFonts w:ascii="Calibri" w:eastAsia="Times New Roman" w:hAnsi="Calibri" w:cs="Calibri"/>
          <w:color w:val="000000"/>
          <w:lang w:val="it-IT" w:eastAsia="en-GB"/>
        </w:rPr>
        <w:t>dgp</w:t>
      </w:r>
      <w:proofErr w:type="spellEnd"/>
      <w:r w:rsidR="0065345C">
        <w:rPr>
          <w:rFonts w:ascii="Calibri" w:eastAsia="Times New Roman" w:hAnsi="Calibri" w:cs="Calibri"/>
          <w:color w:val="000000"/>
          <w:lang w:val="it-IT" w:eastAsia="en-GB"/>
        </w:rPr>
        <w:t xml:space="preserve"> che sono più corti</w:t>
      </w:r>
      <w:r w:rsidR="00FE2D48">
        <w:rPr>
          <w:rFonts w:ascii="Calibri" w:eastAsia="Times New Roman" w:hAnsi="Calibri" w:cs="Calibri"/>
          <w:color w:val="000000"/>
          <w:lang w:val="it-IT" w:eastAsia="en-GB"/>
        </w:rPr>
        <w:t>,</w:t>
      </w:r>
      <w:r w:rsidR="0065345C">
        <w:rPr>
          <w:rFonts w:ascii="Calibri" w:eastAsia="Times New Roman" w:hAnsi="Calibri" w:cs="Calibri"/>
          <w:color w:val="000000"/>
          <w:lang w:val="it-IT" w:eastAsia="en-GB"/>
        </w:rPr>
        <w:t xml:space="preserve"> facilmente instabil</w:t>
      </w:r>
      <w:r w:rsidR="00FE2D48">
        <w:rPr>
          <w:rFonts w:ascii="Calibri" w:eastAsia="Times New Roman" w:hAnsi="Calibri" w:cs="Calibri"/>
          <w:color w:val="000000"/>
          <w:lang w:val="it-IT" w:eastAsia="en-GB"/>
        </w:rPr>
        <w:t>i</w:t>
      </w:r>
      <w:r w:rsidR="0065345C">
        <w:rPr>
          <w:rFonts w:ascii="Calibri" w:eastAsia="Times New Roman" w:hAnsi="Calibri" w:cs="Calibri"/>
          <w:color w:val="000000"/>
          <w:lang w:val="it-IT" w:eastAsia="en-GB"/>
        </w:rPr>
        <w:t xml:space="preserve"> con l’aumentare </w:t>
      </w:r>
      <w:r w:rsidR="00B7460F">
        <w:rPr>
          <w:rFonts w:ascii="Calibri" w:eastAsia="Times New Roman" w:hAnsi="Calibri" w:cs="Calibri"/>
          <w:color w:val="000000"/>
          <w:lang w:val="it-IT" w:eastAsia="en-GB"/>
        </w:rPr>
        <w:t>d</w:t>
      </w:r>
      <w:r w:rsidR="0065345C">
        <w:rPr>
          <w:rFonts w:ascii="Calibri" w:eastAsia="Times New Roman" w:hAnsi="Calibri" w:cs="Calibri"/>
          <w:color w:val="000000"/>
          <w:lang w:val="it-IT" w:eastAsia="en-GB"/>
        </w:rPr>
        <w:t xml:space="preserve">i mismatch. </w:t>
      </w:r>
      <w:proofErr w:type="gramStart"/>
      <w:r w:rsidR="00FE2D48">
        <w:rPr>
          <w:rFonts w:ascii="Calibri" w:eastAsia="Times New Roman" w:hAnsi="Calibri" w:cs="Calibri"/>
          <w:color w:val="000000"/>
          <w:lang w:val="it-IT" w:eastAsia="en-GB"/>
        </w:rPr>
        <w:t>Inoltre</w:t>
      </w:r>
      <w:proofErr w:type="gramEnd"/>
      <w:r w:rsidR="00FE2D48">
        <w:rPr>
          <w:rFonts w:ascii="Calibri" w:eastAsia="Times New Roman" w:hAnsi="Calibri" w:cs="Calibri"/>
          <w:color w:val="000000"/>
          <w:lang w:val="it-IT" w:eastAsia="en-GB"/>
        </w:rPr>
        <w:t xml:space="preserve"> considerando che </w:t>
      </w:r>
      <w:r w:rsidR="003D5717">
        <w:rPr>
          <w:rFonts w:ascii="Calibri" w:eastAsia="Times New Roman" w:hAnsi="Calibri" w:cs="Calibri"/>
          <w:color w:val="000000"/>
          <w:lang w:val="it-IT" w:eastAsia="en-GB"/>
        </w:rPr>
        <w:t xml:space="preserve">non provengono </w:t>
      </w:r>
      <w:proofErr w:type="gramStart"/>
      <w:r w:rsidR="003D5717">
        <w:rPr>
          <w:rFonts w:ascii="Calibri" w:eastAsia="Times New Roman" w:hAnsi="Calibri" w:cs="Calibri"/>
          <w:color w:val="000000"/>
          <w:lang w:val="it-IT" w:eastAsia="en-GB"/>
        </w:rPr>
        <w:t>dalla consensus</w:t>
      </w:r>
      <w:proofErr w:type="gramEnd"/>
      <w:r w:rsidR="003D5717">
        <w:rPr>
          <w:rFonts w:ascii="Calibri" w:eastAsia="Times New Roman" w:hAnsi="Calibri" w:cs="Calibri"/>
          <w:color w:val="000000"/>
          <w:lang w:val="it-IT" w:eastAsia="en-GB"/>
        </w:rPr>
        <w:t xml:space="preserve"> come </w:t>
      </w:r>
      <w:proofErr w:type="spellStart"/>
      <w:r w:rsidR="003D5717">
        <w:rPr>
          <w:rFonts w:ascii="Calibri" w:eastAsia="Times New Roman" w:hAnsi="Calibri" w:cs="Calibri"/>
          <w:color w:val="000000"/>
          <w:lang w:val="it-IT" w:eastAsia="en-GB"/>
        </w:rPr>
        <w:t>cdh</w:t>
      </w:r>
      <w:proofErr w:type="spellEnd"/>
      <w:r w:rsidR="003D5717">
        <w:rPr>
          <w:rFonts w:ascii="Calibri" w:eastAsia="Times New Roman" w:hAnsi="Calibri" w:cs="Calibri"/>
          <w:color w:val="000000"/>
          <w:lang w:val="it-IT" w:eastAsia="en-GB"/>
        </w:rPr>
        <w:t xml:space="preserve"> mismatch eccessivi non sono necessari per il corretto funzionamento. </w:t>
      </w:r>
      <w:r w:rsidR="00CD63E4">
        <w:rPr>
          <w:rFonts w:ascii="Calibri" w:eastAsia="Times New Roman" w:hAnsi="Calibri" w:cs="Calibri"/>
          <w:color w:val="000000"/>
          <w:lang w:val="it-IT" w:eastAsia="en-GB"/>
        </w:rPr>
        <w:t xml:space="preserve">&gt; </w:t>
      </w:r>
      <w:r w:rsidR="00245D08">
        <w:rPr>
          <w:rFonts w:ascii="Calibri" w:eastAsia="Times New Roman" w:hAnsi="Calibri" w:cs="Calibri"/>
          <w:color w:val="000000"/>
          <w:lang w:val="it-IT" w:eastAsia="en-GB"/>
        </w:rPr>
        <w:t>Inoltre</w:t>
      </w:r>
      <w:r w:rsidR="00CD63E4">
        <w:rPr>
          <w:rFonts w:ascii="Calibri" w:eastAsia="Times New Roman" w:hAnsi="Calibri" w:cs="Calibri"/>
          <w:color w:val="000000"/>
          <w:lang w:val="it-IT" w:eastAsia="en-GB"/>
        </w:rPr>
        <w:t xml:space="preserve"> il </w:t>
      </w:r>
      <w:proofErr w:type="spellStart"/>
      <w:r w:rsidR="00CD63E4">
        <w:rPr>
          <w:rFonts w:ascii="Calibri" w:eastAsia="Times New Roman" w:hAnsi="Calibri" w:cs="Calibri"/>
          <w:color w:val="000000"/>
          <w:lang w:val="it-IT" w:eastAsia="en-GB"/>
        </w:rPr>
        <w:t>rev</w:t>
      </w:r>
      <w:proofErr w:type="spellEnd"/>
      <w:r w:rsidR="00D60178">
        <w:rPr>
          <w:rFonts w:ascii="Calibri" w:eastAsia="Times New Roman" w:hAnsi="Calibri" w:cs="Calibri"/>
          <w:color w:val="000000"/>
          <w:lang w:val="it-IT" w:eastAsia="en-GB"/>
        </w:rPr>
        <w:t xml:space="preserve"> funziona come </w:t>
      </w:r>
      <w:proofErr w:type="spellStart"/>
      <w:r w:rsidR="00D60178">
        <w:rPr>
          <w:rFonts w:ascii="Calibri" w:eastAsia="Times New Roman" w:hAnsi="Calibri" w:cs="Calibri"/>
          <w:color w:val="000000"/>
          <w:lang w:val="it-IT" w:eastAsia="en-GB"/>
        </w:rPr>
        <w:t>fwd</w:t>
      </w:r>
      <w:proofErr w:type="spellEnd"/>
      <w:r w:rsidR="00D60178">
        <w:rPr>
          <w:rFonts w:ascii="Calibri" w:eastAsia="Times New Roman" w:hAnsi="Calibri" w:cs="Calibri"/>
          <w:color w:val="000000"/>
          <w:lang w:val="it-IT" w:eastAsia="en-GB"/>
        </w:rPr>
        <w:t xml:space="preserve"> e viceversa</w:t>
      </w:r>
      <w:r w:rsidR="00245D08">
        <w:rPr>
          <w:rFonts w:ascii="Calibri" w:eastAsia="Times New Roman" w:hAnsi="Calibri" w:cs="Calibri"/>
          <w:color w:val="000000"/>
          <w:lang w:val="it-IT" w:eastAsia="en-GB"/>
        </w:rPr>
        <w:t xml:space="preserve"> (Mistero della fede)</w:t>
      </w:r>
      <w:r w:rsidR="00D60178">
        <w:rPr>
          <w:rFonts w:ascii="Calibri" w:eastAsia="Times New Roman" w:hAnsi="Calibri" w:cs="Calibri"/>
          <w:color w:val="000000"/>
          <w:lang w:val="it-IT" w:eastAsia="en-GB"/>
        </w:rPr>
        <w:t xml:space="preserve">. </w:t>
      </w:r>
    </w:p>
    <w:p w14:paraId="3AE8B7B6" w14:textId="422E7445" w:rsidR="00E613EB" w:rsidRPr="00E613EB" w:rsidRDefault="002F7A1A" w:rsidP="00E613EB">
      <w:pPr>
        <w:pStyle w:val="Paragrafoelenco"/>
        <w:numPr>
          <w:ilvl w:val="0"/>
          <w:numId w:val="1"/>
        </w:numPr>
        <w:rPr>
          <w:rFonts w:ascii="Calibri" w:eastAsia="Times New Roman" w:hAnsi="Calibri" w:cs="Calibri"/>
          <w:color w:val="000000"/>
          <w:lang w:eastAsia="en-GB"/>
        </w:rPr>
      </w:pPr>
      <w:r w:rsidRPr="00956520">
        <w:rPr>
          <w:rFonts w:ascii="Calibri" w:eastAsia="Times New Roman" w:hAnsi="Calibri" w:cs="Calibri"/>
          <w:color w:val="000000"/>
          <w:highlight w:val="green"/>
          <w:lang w:val="it-IT" w:eastAsia="en-GB"/>
        </w:rPr>
        <w:t>tcbq_7f_dgp_K_all</w:t>
      </w:r>
      <w:r w:rsidR="00B87502" w:rsidRPr="00956520">
        <w:rPr>
          <w:rFonts w:ascii="Calibri" w:eastAsia="Times New Roman" w:hAnsi="Calibri" w:cs="Calibri"/>
          <w:color w:val="000000"/>
          <w:highlight w:val="green"/>
          <w:lang w:val="it-IT" w:eastAsia="en-GB"/>
        </w:rPr>
        <w:t xml:space="preserve"> -</w:t>
      </w:r>
      <w:r w:rsidRPr="00956520">
        <w:rPr>
          <w:rFonts w:ascii="Calibri" w:eastAsia="Times New Roman" w:hAnsi="Calibri" w:cs="Calibri"/>
          <w:color w:val="000000"/>
          <w:highlight w:val="green"/>
          <w:lang w:val="it-IT" w:eastAsia="en-GB"/>
        </w:rPr>
        <w:t xml:space="preserve"> tcbq_7r_dgp_K_all</w:t>
      </w:r>
      <w:r w:rsidR="00B87502" w:rsidRPr="00CD63E4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9F4C0C">
        <w:rPr>
          <w:rFonts w:ascii="Calibri" w:eastAsia="Times New Roman" w:hAnsi="Calibri" w:cs="Calibri"/>
          <w:color w:val="000000"/>
          <w:lang w:val="it-IT" w:eastAsia="en-GB"/>
        </w:rPr>
        <w:t xml:space="preserve">mostrano problematica di </w:t>
      </w:r>
      <w:proofErr w:type="spellStart"/>
      <w:r w:rsidR="009F4C0C">
        <w:rPr>
          <w:rFonts w:ascii="Calibri" w:eastAsia="Times New Roman" w:hAnsi="Calibri" w:cs="Calibri"/>
          <w:color w:val="000000"/>
          <w:lang w:val="it-IT" w:eastAsia="en-GB"/>
        </w:rPr>
        <w:t>homodimerizzazione</w:t>
      </w:r>
      <w:proofErr w:type="spellEnd"/>
      <w:r w:rsidR="009F4C0C">
        <w:rPr>
          <w:rFonts w:ascii="Calibri" w:eastAsia="Times New Roman" w:hAnsi="Calibri" w:cs="Calibri"/>
          <w:color w:val="000000"/>
          <w:lang w:val="it-IT" w:eastAsia="en-GB"/>
        </w:rPr>
        <w:t xml:space="preserve"> per </w:t>
      </w:r>
      <w:r w:rsidR="009F4C0C" w:rsidRPr="005F0004">
        <w:rPr>
          <w:rFonts w:ascii="Calibri" w:eastAsia="Times New Roman" w:hAnsi="Calibri" w:cs="Calibri"/>
          <w:color w:val="000000"/>
          <w:lang w:val="it-IT" w:eastAsia="en-GB"/>
        </w:rPr>
        <w:t>tcbq_</w:t>
      </w:r>
      <w:r w:rsidR="009F4C0C">
        <w:rPr>
          <w:rFonts w:ascii="Calibri" w:eastAsia="Times New Roman" w:hAnsi="Calibri" w:cs="Calibri"/>
          <w:color w:val="000000"/>
          <w:lang w:val="it-IT" w:eastAsia="en-GB"/>
        </w:rPr>
        <w:t>7</w:t>
      </w:r>
      <w:r w:rsidR="009F4C0C" w:rsidRPr="005F0004">
        <w:rPr>
          <w:rFonts w:ascii="Calibri" w:eastAsia="Times New Roman" w:hAnsi="Calibri" w:cs="Calibri"/>
          <w:color w:val="000000"/>
          <w:lang w:val="it-IT" w:eastAsia="en-GB"/>
        </w:rPr>
        <w:t>r_dgp_K_all_G</w:t>
      </w:r>
      <w:r w:rsidR="009F4C0C">
        <w:rPr>
          <w:rFonts w:ascii="Calibri" w:eastAsia="Times New Roman" w:hAnsi="Calibri" w:cs="Calibri"/>
          <w:color w:val="000000"/>
          <w:lang w:val="it-IT" w:eastAsia="en-GB"/>
        </w:rPr>
        <w:t xml:space="preserve">, che è anche il primer con il numero più alto di </w:t>
      </w:r>
      <w:proofErr w:type="spellStart"/>
      <w:r w:rsidR="009F4C0C">
        <w:rPr>
          <w:rFonts w:ascii="Calibri" w:eastAsia="Times New Roman" w:hAnsi="Calibri" w:cs="Calibri"/>
          <w:color w:val="000000"/>
          <w:lang w:val="it-IT" w:eastAsia="en-GB"/>
        </w:rPr>
        <w:t>binding</w:t>
      </w:r>
      <w:proofErr w:type="spellEnd"/>
      <w:r w:rsidR="009F4C0C" w:rsidRPr="005F0004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9F4C0C">
        <w:rPr>
          <w:rFonts w:ascii="Calibri" w:eastAsia="Times New Roman" w:hAnsi="Calibri" w:cs="Calibri"/>
          <w:color w:val="000000"/>
          <w:lang w:val="it-IT" w:eastAsia="en-GB"/>
        </w:rPr>
        <w:t xml:space="preserve">e di capacità di amplificazione sequenza insieme al </w:t>
      </w:r>
      <w:proofErr w:type="spellStart"/>
      <w:r w:rsidR="009F4C0C">
        <w:rPr>
          <w:rFonts w:ascii="Calibri" w:eastAsia="Times New Roman" w:hAnsi="Calibri" w:cs="Calibri"/>
          <w:color w:val="000000"/>
          <w:lang w:val="it-IT" w:eastAsia="en-GB"/>
        </w:rPr>
        <w:t>rev</w:t>
      </w:r>
      <w:proofErr w:type="spellEnd"/>
      <w:r w:rsidR="009F4C0C">
        <w:rPr>
          <w:rFonts w:ascii="Calibri" w:eastAsia="Times New Roman" w:hAnsi="Calibri" w:cs="Calibri"/>
          <w:color w:val="000000"/>
          <w:lang w:val="it-IT" w:eastAsia="en-GB"/>
        </w:rPr>
        <w:t xml:space="preserve"> _A. </w:t>
      </w:r>
      <w:r w:rsidR="00A56B49">
        <w:rPr>
          <w:rFonts w:ascii="Calibri" w:eastAsia="Times New Roman" w:hAnsi="Calibri" w:cs="Calibri"/>
          <w:color w:val="000000"/>
          <w:lang w:val="it-IT" w:eastAsia="en-GB"/>
        </w:rPr>
        <w:t xml:space="preserve">Pattern </w:t>
      </w:r>
      <w:r w:rsidR="001C5F51">
        <w:rPr>
          <w:rFonts w:ascii="Calibri" w:eastAsia="Times New Roman" w:hAnsi="Calibri" w:cs="Calibri"/>
          <w:color w:val="000000"/>
          <w:lang w:val="it-IT" w:eastAsia="en-GB"/>
        </w:rPr>
        <w:t>pressoché</w:t>
      </w:r>
      <w:r w:rsidR="00A56B49">
        <w:rPr>
          <w:rFonts w:ascii="Calibri" w:eastAsia="Times New Roman" w:hAnsi="Calibri" w:cs="Calibri"/>
          <w:color w:val="000000"/>
          <w:lang w:val="it-IT" w:eastAsia="en-GB"/>
        </w:rPr>
        <w:t xml:space="preserve"> identico a quello visto per </w:t>
      </w:r>
      <w:r w:rsidR="002F11F3">
        <w:rPr>
          <w:rFonts w:ascii="Calibri" w:eastAsia="Times New Roman" w:hAnsi="Calibri" w:cs="Calibri"/>
          <w:color w:val="000000"/>
          <w:lang w:val="it-IT" w:eastAsia="en-GB"/>
        </w:rPr>
        <w:t>tcbq_</w:t>
      </w:r>
      <w:proofErr w:type="gramStart"/>
      <w:r w:rsidR="002F11F3">
        <w:rPr>
          <w:rFonts w:ascii="Calibri" w:eastAsia="Times New Roman" w:hAnsi="Calibri" w:cs="Calibri"/>
          <w:color w:val="000000"/>
          <w:lang w:val="it-IT" w:eastAsia="en-GB"/>
        </w:rPr>
        <w:t xml:space="preserve">6, </w:t>
      </w:r>
      <w:r w:rsidR="00AC5670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011EEA">
        <w:rPr>
          <w:rFonts w:ascii="Calibri" w:eastAsia="Times New Roman" w:hAnsi="Calibri" w:cs="Calibri"/>
          <w:color w:val="000000"/>
          <w:lang w:val="it-IT" w:eastAsia="en-GB"/>
        </w:rPr>
        <w:t>con</w:t>
      </w:r>
      <w:proofErr w:type="gramEnd"/>
      <w:r w:rsidR="00011EEA">
        <w:rPr>
          <w:rFonts w:ascii="Calibri" w:eastAsia="Times New Roman" w:hAnsi="Calibri" w:cs="Calibri"/>
          <w:color w:val="000000"/>
          <w:lang w:val="it-IT" w:eastAsia="en-GB"/>
        </w:rPr>
        <w:t xml:space="preserve"> la differenza che tcbq_7 sembra essere molto più specifico, quindi il miglior candidato per essere testato in analisi di PCR. </w:t>
      </w:r>
      <w:r w:rsidR="00454EE7">
        <w:rPr>
          <w:rFonts w:ascii="Calibri" w:eastAsia="Times New Roman" w:hAnsi="Calibri" w:cs="Calibri"/>
          <w:color w:val="000000"/>
          <w:lang w:val="it-IT" w:eastAsia="en-GB"/>
        </w:rPr>
        <w:t xml:space="preserve">Sia a mis1 che a mis2 ha identificato solo la K0 di interesse, con l’aggiunta di una </w:t>
      </w:r>
      <w:r w:rsidR="00262A4C">
        <w:rPr>
          <w:rFonts w:ascii="Calibri" w:eastAsia="Times New Roman" w:hAnsi="Calibri" w:cs="Calibri"/>
          <w:color w:val="000000"/>
          <w:lang w:val="it-IT" w:eastAsia="en-GB"/>
        </w:rPr>
        <w:t>specie alla quale non era stata assegnata alcuna K0, ma che presenta una lunghezza molto simile a quella dell’amplicone desiderato.</w:t>
      </w:r>
      <w:r w:rsidR="001C5F51">
        <w:rPr>
          <w:rFonts w:ascii="Calibri" w:eastAsia="Times New Roman" w:hAnsi="Calibri" w:cs="Calibri"/>
          <w:color w:val="000000"/>
          <w:lang w:val="it-IT" w:eastAsia="en-GB"/>
        </w:rPr>
        <w:t xml:space="preserve"> </w:t>
      </w:r>
      <w:r w:rsidR="00A732DA" w:rsidRPr="00590DF4">
        <w:rPr>
          <w:rFonts w:ascii="Calibri" w:eastAsia="Times New Roman" w:hAnsi="Calibri" w:cs="Calibri"/>
          <w:color w:val="000000"/>
          <w:lang w:eastAsia="en-GB"/>
        </w:rPr>
        <w:t>When blasted on KEGG</w:t>
      </w:r>
      <w:r w:rsidR="00590DF4" w:rsidRPr="00590DF4">
        <w:rPr>
          <w:rFonts w:ascii="Calibri" w:eastAsia="Times New Roman" w:hAnsi="Calibri" w:cs="Calibri"/>
          <w:color w:val="000000"/>
          <w:lang w:eastAsia="en-GB"/>
        </w:rPr>
        <w:t xml:space="preserve"> bl</w:t>
      </w:r>
      <w:r w:rsidR="00590DF4">
        <w:rPr>
          <w:rFonts w:ascii="Calibri" w:eastAsia="Times New Roman" w:hAnsi="Calibri" w:cs="Calibri"/>
          <w:color w:val="000000"/>
          <w:lang w:eastAsia="en-GB"/>
        </w:rPr>
        <w:t>ast</w:t>
      </w:r>
      <w:r w:rsidR="00A732DA" w:rsidRPr="00590DF4">
        <w:rPr>
          <w:rFonts w:ascii="Calibri" w:eastAsia="Times New Roman" w:hAnsi="Calibri" w:cs="Calibri"/>
          <w:color w:val="000000"/>
          <w:lang w:eastAsia="en-GB"/>
        </w:rPr>
        <w:t xml:space="preserve"> this amplified </w:t>
      </w:r>
      <w:proofErr w:type="spellStart"/>
      <w:r w:rsidR="00A732DA" w:rsidRPr="00590DF4">
        <w:rPr>
          <w:rFonts w:ascii="Calibri" w:eastAsia="Times New Roman" w:hAnsi="Calibri" w:cs="Calibri"/>
          <w:color w:val="000000"/>
          <w:lang w:eastAsia="en-GB"/>
        </w:rPr>
        <w:t>seq</w:t>
      </w:r>
      <w:proofErr w:type="spellEnd"/>
      <w:r w:rsidR="00A732DA" w:rsidRPr="00590DF4">
        <w:rPr>
          <w:rFonts w:ascii="Calibri" w:eastAsia="Times New Roman" w:hAnsi="Calibri" w:cs="Calibri"/>
          <w:color w:val="000000"/>
          <w:lang w:eastAsia="en-GB"/>
        </w:rPr>
        <w:t xml:space="preserve"> seems to </w:t>
      </w:r>
      <w:proofErr w:type="gramStart"/>
      <w:r w:rsidR="00590DF4" w:rsidRPr="00590DF4">
        <w:rPr>
          <w:rFonts w:ascii="Calibri" w:eastAsia="Times New Roman" w:hAnsi="Calibri" w:cs="Calibri"/>
          <w:color w:val="000000"/>
          <w:lang w:eastAsia="en-GB"/>
        </w:rPr>
        <w:t>bro:BRAD</w:t>
      </w:r>
      <w:proofErr w:type="gramEnd"/>
      <w:r w:rsidR="00590DF4" w:rsidRPr="00590DF4">
        <w:rPr>
          <w:rFonts w:ascii="Calibri" w:eastAsia="Times New Roman" w:hAnsi="Calibri" w:cs="Calibri"/>
          <w:color w:val="000000"/>
          <w:lang w:eastAsia="en-GB"/>
        </w:rPr>
        <w:t>285_1050 putative General secretion pathway protein L</w:t>
      </w:r>
      <w:r w:rsidR="00680557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4D1A7F">
        <w:rPr>
          <w:rFonts w:ascii="Calibri" w:eastAsia="Times New Roman" w:hAnsi="Calibri" w:cs="Calibri"/>
          <w:color w:val="000000"/>
          <w:lang w:eastAsia="en-GB"/>
        </w:rPr>
        <w:t>(</w:t>
      </w:r>
      <w:r w:rsidR="004D1A7F" w:rsidRPr="004D1A7F">
        <w:rPr>
          <w:rFonts w:ascii="Calibri" w:eastAsia="Times New Roman" w:hAnsi="Calibri" w:cs="Calibri"/>
          <w:color w:val="000000"/>
          <w:lang w:eastAsia="en-GB"/>
        </w:rPr>
        <w:t>K02461</w:t>
      </w:r>
      <w:r w:rsidR="004D1A7F">
        <w:rPr>
          <w:rFonts w:ascii="Calibri" w:eastAsia="Times New Roman" w:hAnsi="Calibri" w:cs="Calibri"/>
          <w:color w:val="000000"/>
          <w:lang w:eastAsia="en-GB"/>
        </w:rPr>
        <w:t>)</w:t>
      </w:r>
      <w:r w:rsidR="004D1A7F" w:rsidRPr="004D1A7F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935B4D">
        <w:rPr>
          <w:rFonts w:ascii="Calibri" w:eastAsia="Times New Roman" w:hAnsi="Calibri" w:cs="Calibri"/>
          <w:color w:val="000000"/>
          <w:lang w:eastAsia="en-GB"/>
        </w:rPr>
        <w:t xml:space="preserve">but with a </w:t>
      </w:r>
      <w:proofErr w:type="gramStart"/>
      <w:r w:rsidR="00935B4D">
        <w:rPr>
          <w:rFonts w:ascii="Calibri" w:eastAsia="Times New Roman" w:hAnsi="Calibri" w:cs="Calibri"/>
          <w:color w:val="000000"/>
          <w:lang w:eastAsia="en-GB"/>
        </w:rPr>
        <w:t>really low</w:t>
      </w:r>
      <w:proofErr w:type="gramEnd"/>
      <w:r w:rsidR="00935B4D">
        <w:rPr>
          <w:rFonts w:ascii="Calibri" w:eastAsia="Times New Roman" w:hAnsi="Calibri" w:cs="Calibri"/>
          <w:color w:val="000000"/>
          <w:lang w:eastAsia="en-GB"/>
        </w:rPr>
        <w:t xml:space="preserve"> e-value</w:t>
      </w:r>
      <w:r w:rsidR="00DE3C35">
        <w:rPr>
          <w:rFonts w:ascii="Calibri" w:eastAsia="Times New Roman" w:hAnsi="Calibri" w:cs="Calibri"/>
          <w:color w:val="000000"/>
          <w:lang w:eastAsia="en-GB"/>
        </w:rPr>
        <w:t xml:space="preserve">, which is a membrane transporter as for </w:t>
      </w:r>
      <w:r w:rsidR="00DE3C35" w:rsidRPr="00DE3C35">
        <w:rPr>
          <w:rFonts w:ascii="Calibri" w:eastAsia="Times New Roman" w:hAnsi="Calibri" w:cs="Calibri"/>
          <w:color w:val="000000"/>
          <w:lang w:eastAsia="en-GB"/>
        </w:rPr>
        <w:t>K21607</w:t>
      </w:r>
      <w:r w:rsidR="00DE3C35">
        <w:rPr>
          <w:rFonts w:ascii="Calibri" w:eastAsia="Times New Roman" w:hAnsi="Calibri" w:cs="Calibri"/>
          <w:color w:val="000000"/>
          <w:lang w:eastAsia="en-GB"/>
        </w:rPr>
        <w:t xml:space="preserve">. </w:t>
      </w:r>
    </w:p>
    <w:p w14:paraId="40586F0D" w14:textId="40525E53" w:rsidR="00E613EB" w:rsidRPr="00E613EB" w:rsidRDefault="00E613EB" w:rsidP="00E613EB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noProof/>
          <w:color w:val="000000"/>
          <w:lang w:eastAsia="en-GB"/>
        </w:rPr>
        <w:drawing>
          <wp:inline distT="0" distB="0" distL="0" distR="0" wp14:anchorId="32F964FA" wp14:editId="2226786D">
            <wp:extent cx="2948805" cy="1068259"/>
            <wp:effectExtent l="0" t="0" r="4445" b="0"/>
            <wp:docPr id="1738203297" name="Immagine 1" descr="The image displays a segment of a DNA sequence, showing the putative general secretion pathway protein BRAD285_1050, with a high identity percentage and no gaps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03297" name="Immagine 1" descr="The image displays a segment of a DNA sequence, showing the putative general secretion pathway protein BRAD285_1050, with a high identity percentage and no gaps.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302" cy="10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4C95" w14:textId="77777777" w:rsidR="004E234C" w:rsidRPr="00590DF4" w:rsidRDefault="004E234C" w:rsidP="00A525DF">
      <w:pPr>
        <w:rPr>
          <w:rFonts w:ascii="Calibri" w:eastAsia="Times New Roman" w:hAnsi="Calibri" w:cs="Calibri"/>
          <w:color w:val="000000"/>
          <w:lang w:eastAsia="en-GB"/>
        </w:rPr>
      </w:pPr>
    </w:p>
    <w:p w14:paraId="3D84C4B0" w14:textId="34EFEAA9" w:rsidR="00B95A12" w:rsidRPr="00590DF4" w:rsidRDefault="00B95A12" w:rsidP="00B95A12">
      <w:pPr>
        <w:rPr>
          <w:rFonts w:ascii="Calibri" w:eastAsia="Times New Roman" w:hAnsi="Calibri" w:cs="Calibri"/>
          <w:color w:val="FF0000"/>
          <w:lang w:eastAsia="en-GB"/>
        </w:rPr>
      </w:pPr>
    </w:p>
    <w:p w14:paraId="6BEBFEB3" w14:textId="0DF25210" w:rsidR="0068462F" w:rsidRPr="00590DF4" w:rsidRDefault="0068462F"/>
    <w:p w14:paraId="48A2A51B" w14:textId="77777777" w:rsidR="0068462F" w:rsidRPr="00590DF4" w:rsidRDefault="0068462F"/>
    <w:sectPr w:rsidR="0068462F" w:rsidRPr="00590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0671D"/>
    <w:multiLevelType w:val="hybridMultilevel"/>
    <w:tmpl w:val="8AD214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11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36"/>
    <w:rsid w:val="00004D86"/>
    <w:rsid w:val="00006CB4"/>
    <w:rsid w:val="00011EEA"/>
    <w:rsid w:val="0002146C"/>
    <w:rsid w:val="00023E03"/>
    <w:rsid w:val="000279E6"/>
    <w:rsid w:val="00044B83"/>
    <w:rsid w:val="000613BC"/>
    <w:rsid w:val="000613C5"/>
    <w:rsid w:val="000634BB"/>
    <w:rsid w:val="00085CA7"/>
    <w:rsid w:val="00087C1F"/>
    <w:rsid w:val="000901FF"/>
    <w:rsid w:val="000B7515"/>
    <w:rsid w:val="000C0341"/>
    <w:rsid w:val="000C5172"/>
    <w:rsid w:val="000C5534"/>
    <w:rsid w:val="000E6EC7"/>
    <w:rsid w:val="000F411A"/>
    <w:rsid w:val="001022D2"/>
    <w:rsid w:val="00105B1D"/>
    <w:rsid w:val="00110B2E"/>
    <w:rsid w:val="0011115C"/>
    <w:rsid w:val="001316F3"/>
    <w:rsid w:val="00166D9B"/>
    <w:rsid w:val="001838AC"/>
    <w:rsid w:val="001A51E4"/>
    <w:rsid w:val="001A782A"/>
    <w:rsid w:val="001B4C42"/>
    <w:rsid w:val="001B5C49"/>
    <w:rsid w:val="001C5F51"/>
    <w:rsid w:val="001E5094"/>
    <w:rsid w:val="00217B3D"/>
    <w:rsid w:val="00234D19"/>
    <w:rsid w:val="00245D08"/>
    <w:rsid w:val="00262A4C"/>
    <w:rsid w:val="00263B5D"/>
    <w:rsid w:val="00267C0B"/>
    <w:rsid w:val="00277925"/>
    <w:rsid w:val="00294ACD"/>
    <w:rsid w:val="00297169"/>
    <w:rsid w:val="002A581E"/>
    <w:rsid w:val="002A6433"/>
    <w:rsid w:val="002B7637"/>
    <w:rsid w:val="002F11F3"/>
    <w:rsid w:val="002F2182"/>
    <w:rsid w:val="002F44A8"/>
    <w:rsid w:val="002F7A1A"/>
    <w:rsid w:val="00300164"/>
    <w:rsid w:val="00301826"/>
    <w:rsid w:val="003022A9"/>
    <w:rsid w:val="00336B73"/>
    <w:rsid w:val="00336BA5"/>
    <w:rsid w:val="003378DF"/>
    <w:rsid w:val="00356108"/>
    <w:rsid w:val="00361AE3"/>
    <w:rsid w:val="00376F6F"/>
    <w:rsid w:val="00380BA7"/>
    <w:rsid w:val="00392124"/>
    <w:rsid w:val="003B6F47"/>
    <w:rsid w:val="003D18DA"/>
    <w:rsid w:val="003D5717"/>
    <w:rsid w:val="003E7ABE"/>
    <w:rsid w:val="003F4E2E"/>
    <w:rsid w:val="00401E5E"/>
    <w:rsid w:val="0040223C"/>
    <w:rsid w:val="00412FF3"/>
    <w:rsid w:val="00417FF7"/>
    <w:rsid w:val="00435D94"/>
    <w:rsid w:val="004474A8"/>
    <w:rsid w:val="00454EE7"/>
    <w:rsid w:val="00470674"/>
    <w:rsid w:val="004A1AE0"/>
    <w:rsid w:val="004B682B"/>
    <w:rsid w:val="004D1A7F"/>
    <w:rsid w:val="004D5F59"/>
    <w:rsid w:val="004E234C"/>
    <w:rsid w:val="004E722B"/>
    <w:rsid w:val="004F3B96"/>
    <w:rsid w:val="00502FAB"/>
    <w:rsid w:val="005040A7"/>
    <w:rsid w:val="005045DE"/>
    <w:rsid w:val="00513297"/>
    <w:rsid w:val="00517EC4"/>
    <w:rsid w:val="00530131"/>
    <w:rsid w:val="005556D8"/>
    <w:rsid w:val="00561A89"/>
    <w:rsid w:val="00574C13"/>
    <w:rsid w:val="0057745D"/>
    <w:rsid w:val="005774A9"/>
    <w:rsid w:val="00590DF4"/>
    <w:rsid w:val="005965FC"/>
    <w:rsid w:val="005B44BC"/>
    <w:rsid w:val="005C747D"/>
    <w:rsid w:val="005D45A6"/>
    <w:rsid w:val="005E10F5"/>
    <w:rsid w:val="005F0004"/>
    <w:rsid w:val="005F5E95"/>
    <w:rsid w:val="006324BF"/>
    <w:rsid w:val="006334E3"/>
    <w:rsid w:val="00644AE7"/>
    <w:rsid w:val="00651254"/>
    <w:rsid w:val="0065345C"/>
    <w:rsid w:val="00653A4E"/>
    <w:rsid w:val="00663D23"/>
    <w:rsid w:val="006732D9"/>
    <w:rsid w:val="00680557"/>
    <w:rsid w:val="0068462F"/>
    <w:rsid w:val="006950EB"/>
    <w:rsid w:val="006B445A"/>
    <w:rsid w:val="006E6B62"/>
    <w:rsid w:val="006F099A"/>
    <w:rsid w:val="00700D79"/>
    <w:rsid w:val="00711508"/>
    <w:rsid w:val="007239D4"/>
    <w:rsid w:val="0072795F"/>
    <w:rsid w:val="00757574"/>
    <w:rsid w:val="00763E2B"/>
    <w:rsid w:val="0077012C"/>
    <w:rsid w:val="007C0437"/>
    <w:rsid w:val="007C7634"/>
    <w:rsid w:val="007E45C1"/>
    <w:rsid w:val="0080501E"/>
    <w:rsid w:val="00811DAF"/>
    <w:rsid w:val="00820D13"/>
    <w:rsid w:val="00820E8F"/>
    <w:rsid w:val="00832D83"/>
    <w:rsid w:val="0084023F"/>
    <w:rsid w:val="00882715"/>
    <w:rsid w:val="008944E0"/>
    <w:rsid w:val="008A04A1"/>
    <w:rsid w:val="008A4586"/>
    <w:rsid w:val="008A5ACE"/>
    <w:rsid w:val="008B0D78"/>
    <w:rsid w:val="008B4CBA"/>
    <w:rsid w:val="008C7C17"/>
    <w:rsid w:val="008D2843"/>
    <w:rsid w:val="008E787D"/>
    <w:rsid w:val="00907E96"/>
    <w:rsid w:val="009164C5"/>
    <w:rsid w:val="009235AC"/>
    <w:rsid w:val="00924EA3"/>
    <w:rsid w:val="009258D3"/>
    <w:rsid w:val="00927901"/>
    <w:rsid w:val="00935B4D"/>
    <w:rsid w:val="009473DB"/>
    <w:rsid w:val="00956520"/>
    <w:rsid w:val="00973A48"/>
    <w:rsid w:val="00984C96"/>
    <w:rsid w:val="00987177"/>
    <w:rsid w:val="009C121E"/>
    <w:rsid w:val="009C36EC"/>
    <w:rsid w:val="009E14EE"/>
    <w:rsid w:val="009F4C0C"/>
    <w:rsid w:val="00A11FF7"/>
    <w:rsid w:val="00A128DE"/>
    <w:rsid w:val="00A13BF5"/>
    <w:rsid w:val="00A30C45"/>
    <w:rsid w:val="00A40187"/>
    <w:rsid w:val="00A525DF"/>
    <w:rsid w:val="00A52A9E"/>
    <w:rsid w:val="00A56B49"/>
    <w:rsid w:val="00A61077"/>
    <w:rsid w:val="00A661DE"/>
    <w:rsid w:val="00A732DA"/>
    <w:rsid w:val="00A777B4"/>
    <w:rsid w:val="00A90E0F"/>
    <w:rsid w:val="00A918FF"/>
    <w:rsid w:val="00AC5670"/>
    <w:rsid w:val="00AC7555"/>
    <w:rsid w:val="00AE0DBC"/>
    <w:rsid w:val="00AE49BD"/>
    <w:rsid w:val="00B04606"/>
    <w:rsid w:val="00B06576"/>
    <w:rsid w:val="00B1510C"/>
    <w:rsid w:val="00B15C63"/>
    <w:rsid w:val="00B23EA5"/>
    <w:rsid w:val="00B34110"/>
    <w:rsid w:val="00B7460F"/>
    <w:rsid w:val="00B87502"/>
    <w:rsid w:val="00B95A12"/>
    <w:rsid w:val="00BC58B5"/>
    <w:rsid w:val="00BC5A36"/>
    <w:rsid w:val="00BD456A"/>
    <w:rsid w:val="00BE6131"/>
    <w:rsid w:val="00BF38D5"/>
    <w:rsid w:val="00C317A3"/>
    <w:rsid w:val="00C35C9F"/>
    <w:rsid w:val="00C43999"/>
    <w:rsid w:val="00CA0726"/>
    <w:rsid w:val="00CB7365"/>
    <w:rsid w:val="00CC7F1D"/>
    <w:rsid w:val="00CD63E4"/>
    <w:rsid w:val="00CF1CE6"/>
    <w:rsid w:val="00CF3A2D"/>
    <w:rsid w:val="00D07FD5"/>
    <w:rsid w:val="00D2548B"/>
    <w:rsid w:val="00D26CA3"/>
    <w:rsid w:val="00D31E61"/>
    <w:rsid w:val="00D5068F"/>
    <w:rsid w:val="00D60178"/>
    <w:rsid w:val="00D64696"/>
    <w:rsid w:val="00D75A7E"/>
    <w:rsid w:val="00D95C8D"/>
    <w:rsid w:val="00DE3C35"/>
    <w:rsid w:val="00DE3F4C"/>
    <w:rsid w:val="00E20E3A"/>
    <w:rsid w:val="00E33AE5"/>
    <w:rsid w:val="00E4086F"/>
    <w:rsid w:val="00E55035"/>
    <w:rsid w:val="00E578F0"/>
    <w:rsid w:val="00E57BDE"/>
    <w:rsid w:val="00E60489"/>
    <w:rsid w:val="00E613EB"/>
    <w:rsid w:val="00E754B8"/>
    <w:rsid w:val="00E84A69"/>
    <w:rsid w:val="00E97835"/>
    <w:rsid w:val="00EA2B92"/>
    <w:rsid w:val="00EC1C47"/>
    <w:rsid w:val="00EC733F"/>
    <w:rsid w:val="00ED24B5"/>
    <w:rsid w:val="00EF7484"/>
    <w:rsid w:val="00EF76FB"/>
    <w:rsid w:val="00F227AA"/>
    <w:rsid w:val="00F33D77"/>
    <w:rsid w:val="00F40BE2"/>
    <w:rsid w:val="00F433D8"/>
    <w:rsid w:val="00F45D20"/>
    <w:rsid w:val="00F654A6"/>
    <w:rsid w:val="00F671F4"/>
    <w:rsid w:val="00F84C32"/>
    <w:rsid w:val="00F91BF8"/>
    <w:rsid w:val="00FB2BE5"/>
    <w:rsid w:val="00FD110D"/>
    <w:rsid w:val="00FD29D3"/>
    <w:rsid w:val="00FE2D48"/>
    <w:rsid w:val="00FE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677D"/>
  <w15:chartTrackingRefBased/>
  <w15:docId w15:val="{306E0AE6-62A2-4CB8-960F-BDDF38A5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5A7E"/>
  </w:style>
  <w:style w:type="paragraph" w:styleId="Titolo1">
    <w:name w:val="heading 1"/>
    <w:basedOn w:val="Normale"/>
    <w:next w:val="Normale"/>
    <w:link w:val="Titolo1Carattere"/>
    <w:uiPriority w:val="9"/>
    <w:qFormat/>
    <w:rsid w:val="00D75A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5A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5A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5A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5A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5A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5A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5A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5A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5A7E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5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5A7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5A7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5A7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5A7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5A7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5A7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5A7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5A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oloCarattere">
    <w:name w:val="Titolo Carattere"/>
    <w:basedOn w:val="Carpredefinitoparagrafo"/>
    <w:link w:val="Titolo"/>
    <w:uiPriority w:val="10"/>
    <w:rsid w:val="00D75A7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5A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5A7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5A7E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5A7E"/>
    <w:rPr>
      <w:color w:val="0E2841" w:themeColor="text2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BC5A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5A7E"/>
    <w:rPr>
      <w:b/>
      <w:bCs/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5A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5A7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iferimentointenso">
    <w:name w:val="Intense Reference"/>
    <w:basedOn w:val="Carpredefinitoparagrafo"/>
    <w:uiPriority w:val="32"/>
    <w:qFormat/>
    <w:rsid w:val="00D75A7E"/>
    <w:rPr>
      <w:b/>
      <w:bCs/>
      <w:smallCaps/>
      <w:color w:val="0E2841" w:themeColor="text2"/>
      <w:u w:val="single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D75A7E"/>
    <w:pPr>
      <w:spacing w:line="240" w:lineRule="auto"/>
    </w:pPr>
    <w:rPr>
      <w:b/>
      <w:bCs/>
      <w:smallCaps/>
      <w:color w:val="0E2841" w:themeColor="text2"/>
    </w:rPr>
  </w:style>
  <w:style w:type="character" w:styleId="Enfasigrassetto">
    <w:name w:val="Strong"/>
    <w:basedOn w:val="Carpredefinitoparagrafo"/>
    <w:uiPriority w:val="22"/>
    <w:qFormat/>
    <w:rsid w:val="00D75A7E"/>
    <w:rPr>
      <w:b/>
      <w:bCs/>
    </w:rPr>
  </w:style>
  <w:style w:type="character" w:styleId="Enfasicorsivo">
    <w:name w:val="Emphasis"/>
    <w:basedOn w:val="Carpredefinitoparagrafo"/>
    <w:uiPriority w:val="20"/>
    <w:qFormat/>
    <w:rsid w:val="00D75A7E"/>
    <w:rPr>
      <w:i/>
      <w:iCs/>
    </w:rPr>
  </w:style>
  <w:style w:type="paragraph" w:styleId="Nessunaspaziatura">
    <w:name w:val="No Spacing"/>
    <w:uiPriority w:val="1"/>
    <w:qFormat/>
    <w:rsid w:val="00D75A7E"/>
    <w:pPr>
      <w:spacing w:after="0" w:line="240" w:lineRule="auto"/>
    </w:pPr>
  </w:style>
  <w:style w:type="character" w:styleId="Enfasidelicata">
    <w:name w:val="Subtle Emphasis"/>
    <w:basedOn w:val="Carpredefinitoparagrafo"/>
    <w:uiPriority w:val="19"/>
    <w:qFormat/>
    <w:rsid w:val="00D75A7E"/>
    <w:rPr>
      <w:i/>
      <w:iCs/>
      <w:color w:val="595959" w:themeColor="text1" w:themeTint="A6"/>
    </w:rPr>
  </w:style>
  <w:style w:type="character" w:styleId="Riferimentodelicato">
    <w:name w:val="Subtle Reference"/>
    <w:basedOn w:val="Carpredefinitoparagrafo"/>
    <w:uiPriority w:val="31"/>
    <w:qFormat/>
    <w:rsid w:val="00D75A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itolodellibro">
    <w:name w:val="Book Title"/>
    <w:basedOn w:val="Carpredefinitoparagrafo"/>
    <w:uiPriority w:val="33"/>
    <w:qFormat/>
    <w:rsid w:val="00D75A7E"/>
    <w:rPr>
      <w:b/>
      <w:bCs/>
      <w:smallCaps/>
      <w:spacing w:val="1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D75A7E"/>
    <w:pPr>
      <w:outlineLvl w:val="9"/>
    </w:pPr>
  </w:style>
  <w:style w:type="character" w:styleId="Collegamentoipertestuale">
    <w:name w:val="Hyperlink"/>
    <w:basedOn w:val="Carpredefinitoparagrafo"/>
    <w:uiPriority w:val="99"/>
    <w:unhideWhenUsed/>
    <w:rsid w:val="00277925"/>
    <w:rPr>
      <w:color w:val="467886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61AE3"/>
    <w:rPr>
      <w:color w:val="96607D" w:themeColor="followedHyperlink"/>
      <w:u w:val="singl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84C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84C32"/>
    <w:rPr>
      <w:rFonts w:ascii="Consolas" w:hAnsi="Consolas"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590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3</Pages>
  <Words>1135</Words>
  <Characters>6450</Characters>
  <Application>Microsoft Office Word</Application>
  <DocSecurity>0</DocSecurity>
  <Lines>111</Lines>
  <Paragraphs>38</Paragraphs>
  <ScaleCrop>false</ScaleCrop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Giorgia Semeraro</dc:creator>
  <cp:keywords/>
  <dc:description/>
  <cp:lastModifiedBy>Giorgia Semeraro</cp:lastModifiedBy>
  <cp:revision>216</cp:revision>
  <dcterms:created xsi:type="dcterms:W3CDTF">2026-01-08T20:15:00Z</dcterms:created>
  <dcterms:modified xsi:type="dcterms:W3CDTF">2026-04-09T15:50:00Z</dcterms:modified>
</cp:coreProperties>
</file>