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33F03" w14:textId="11441CE3" w:rsidR="00584CC6" w:rsidRDefault="00584CC6">
      <w:r>
        <w:t>CS 330 Module Seven Final Project</w:t>
      </w:r>
    </w:p>
    <w:p w14:paraId="247C719B" w14:textId="2E7837AE" w:rsidR="00584CC6" w:rsidRDefault="00584CC6">
      <w:r>
        <w:t>Grant Gimer</w:t>
      </w:r>
    </w:p>
    <w:p w14:paraId="5D563E42" w14:textId="0DF23F6C" w:rsidR="002457B3" w:rsidRDefault="002457B3">
      <w:r>
        <w:t>Based on a photograph I took of some objects I arranged on my carpet floor, I constructed a 3D representation of each object in the same configuration as my source photo. My objects were a wooden peg hook, a screwdriver, a roll of painter’s tape, and a ballpoint click pen. These objects were complex enough to pose a challenge to a beginner OpenGL programmer, but complex enough to utilize at least 4 basic shapes in their composition.</w:t>
      </w:r>
    </w:p>
    <w:p w14:paraId="6470739E" w14:textId="77777777" w:rsidR="006C1623" w:rsidRDefault="002457B3" w:rsidP="00765E51">
      <w:r>
        <w:t>The basic component shapes used in the scene were cylinders, tapered cylinders, cones, boxes, prisms, spheres, and a plane. The tape roll was represented simply by two concentric cylinders; one for the tape and one for the cardboard tube upon which the tape is wrapped.</w:t>
      </w:r>
      <w:r w:rsidR="00213C98">
        <w:t xml:space="preserve"> The peg hook was made from 2 boxes for the back plate, and a tapered cylinder with a sphere on top for each of the hooks. The screwdriver was made with a sphere for the end cap, intersecting with a cylinder for the handle body, two tapered cylinders for the </w:t>
      </w:r>
      <w:r w:rsidR="00765E51">
        <w:t>contoured</w:t>
      </w:r>
      <w:r w:rsidR="00213C98">
        <w:t xml:space="preserve"> section of the handle, a cylinder for the shaft, and a cone for a simplified representation of the Phillips head tip. The pen was made using a cone for the tip, a cylinder for the pen barrel</w:t>
      </w:r>
      <w:r w:rsidR="00765E51">
        <w:t>, another cylinder for the clicker housing, a cylinder for the clicky button, and a prism, box, and cylinder comprising the pen clip.</w:t>
      </w:r>
    </w:p>
    <w:p w14:paraId="70881090" w14:textId="77777777" w:rsidR="009F2757" w:rsidRDefault="006C1623" w:rsidP="006C1623">
      <w:r>
        <w:t>Alignment of objects were accomplished by trial and error using the SetTransformations method, applying scaling and rotations on X, Y, and Z axes, as well as using translation vectors to reposition shapes.</w:t>
      </w:r>
    </w:p>
    <w:p w14:paraId="50E342F8" w14:textId="77777777" w:rsidR="00C863AB" w:rsidRDefault="009F2757" w:rsidP="00382EF3">
      <w:r>
        <w:t xml:space="preserve">The lighting implements the Phong model of illumination </w:t>
      </w:r>
      <w:r w:rsidR="00BF7151">
        <w:t xml:space="preserve">with ambient, diffuse, and specular light components. My scene has 2 lights. The first light is essentially directly overhead, simulating the ceiling light in my real room. </w:t>
      </w:r>
      <w:r w:rsidR="00C863AB">
        <w:t>The other light is positioned slightly offset and a little higher, and is tinted orange. With both lights, the scene is very brightly lit with no hard shadows and has a distinct orange tone.</w:t>
      </w:r>
    </w:p>
    <w:p w14:paraId="26B66067" w14:textId="77777777" w:rsidR="009D5626" w:rsidRDefault="00C863AB" w:rsidP="009D5626">
      <w:r>
        <w:t>Each object was given a material definition which affects the way light interacts with it. The pen was given a “plastic” material, which is very shiny. The tape roll was given the “wood” material which appears very matte, just like the tape does in reality</w:t>
      </w:r>
      <w:r w:rsidR="009D5626">
        <w:t>.</w:t>
      </w:r>
    </w:p>
    <w:p w14:paraId="1602B767" w14:textId="77777777" w:rsidR="009D5626" w:rsidRDefault="009D5626" w:rsidP="009D5626">
      <w:r w:rsidRPr="009D5626">
        <w:rPr>
          <w:b/>
          <w:bCs/>
        </w:rPr>
        <w:t>Camera</w:t>
      </w:r>
    </w:p>
    <w:p w14:paraId="0F52D0C4" w14:textId="77777777" w:rsidR="005E1C90" w:rsidRDefault="009D5626" w:rsidP="005E1C90">
      <w:r>
        <w:t xml:space="preserve">Camera navigation was implemented with the GLFW class’ callback methods. These are methods which execute when defined events happen, like keyboard or mouse inputs. The W and S keys control forward and backward motion, A and D control side to side motion, Q and E control up and down motion, and the mouse controls where the camera points. Movements are calculated based on delta time to ensure that movement feels consistent </w:t>
      </w:r>
      <w:r>
        <w:lastRenderedPageBreak/>
        <w:t>regardless of the frame rate of the simulation or display. The GLFW cursor disabled property is set to ensure that the mouse cursor is captured by the application window, allowing uninterrupted continuous camera movement</w:t>
      </w:r>
      <w:r w:rsidR="00C863AB">
        <w:t>.</w:t>
      </w:r>
      <w:r>
        <w:t xml:space="preserve"> When the mouse movement is calculated, the program compares the current mouse position to the previous position and finds the difference. The difference value is multiplied by the delta time to get the total calculated movement and then </w:t>
      </w:r>
      <w:r w:rsidR="005E1C90">
        <w:t>applied on the next frame update.</w:t>
      </w:r>
    </w:p>
    <w:p w14:paraId="7308E209" w14:textId="77777777" w:rsidR="004532FE" w:rsidRDefault="005E1C90" w:rsidP="004532FE">
      <w:r>
        <w:t>To ad the user in navigating the 3D space quickly, I implemented a speed control which is adjusted by the mouse wheel. The user can scroll up to increase the speed of travel and scroll down to decrease it.</w:t>
      </w:r>
    </w:p>
    <w:p w14:paraId="4E420B28" w14:textId="56BDC8A0" w:rsidR="00382EF3" w:rsidRDefault="004532FE" w:rsidP="004532FE">
      <w:r>
        <w:t>The view mode can also be changed between the default Perspective and an Orthographic projection. The O key enables the orthographic mode and the P key returns to perspective. .</w:t>
      </w:r>
    </w:p>
    <w:p w14:paraId="3337CB91" w14:textId="3A4F2102" w:rsidR="004532FE" w:rsidRDefault="00573839" w:rsidP="004532FE">
      <w:pPr>
        <w:rPr>
          <w:b/>
          <w:bCs/>
        </w:rPr>
      </w:pPr>
      <w:r>
        <w:rPr>
          <w:b/>
          <w:bCs/>
        </w:rPr>
        <w:t>Modularity</w:t>
      </w:r>
    </w:p>
    <w:p w14:paraId="79B3137A" w14:textId="77777777" w:rsidR="00573839" w:rsidRDefault="00573839" w:rsidP="004532FE">
      <w:r>
        <w:t>There are several helper functions in the codebase which aid in constructing the 3D scene by reducing the number of lines being written. SceneManager is the class where our objects are defined, and it has some useful functions:</w:t>
      </w:r>
    </w:p>
    <w:p w14:paraId="2061739F" w14:textId="3C68D212" w:rsidR="00372152" w:rsidRDefault="00573839" w:rsidP="004532FE">
      <w:r>
        <w:t>SetTransformations</w:t>
      </w:r>
      <w:r w:rsidR="00C623CD">
        <w:t>: uses scaling, rotation, and translation to calculate the model matrix and sends it to the shader buffer.</w:t>
      </w:r>
    </w:p>
    <w:p w14:paraId="65FEA3F3" w14:textId="3C3B4887" w:rsidR="00372152" w:rsidRDefault="00372152" w:rsidP="004532FE">
      <w:r>
        <w:t>SetShaderMaterial</w:t>
      </w:r>
      <w:r w:rsidR="00C623CD">
        <w:t>: Looks up a preset shader material definition by using a string key and then loads that material’s defined Phong components.</w:t>
      </w:r>
    </w:p>
    <w:p w14:paraId="511A02D2" w14:textId="1BA82564" w:rsidR="009A30BE" w:rsidRDefault="009A30BE" w:rsidP="004532FE">
      <w:r w:rsidRPr="009A30BE">
        <w:t>SetShaderColor</w:t>
      </w:r>
      <w:r>
        <w:t>: Takes RGBA parameters and applies the chosen color to the shape mesh. I used this for my tape roll object.</w:t>
      </w:r>
    </w:p>
    <w:p w14:paraId="6A2710B8" w14:textId="124EE876" w:rsidR="00D16D97" w:rsidRDefault="00D16D97" w:rsidP="004532FE">
      <w:r>
        <w:t>SetShaderTexture</w:t>
      </w:r>
      <w:r w:rsidR="00C623CD">
        <w:t>: Allows for applying a texture to a mesh by specifying a string identifier.</w:t>
      </w:r>
    </w:p>
    <w:p w14:paraId="21273D3A" w14:textId="2B1488F6" w:rsidR="00D16D97" w:rsidRDefault="00D16D97" w:rsidP="004532FE">
      <w:r>
        <w:t>SetTextureUVScale</w:t>
      </w:r>
      <w:r w:rsidR="00C623CD">
        <w:t xml:space="preserve">: </w:t>
      </w:r>
      <w:r w:rsidR="009A30BE">
        <w:t>Takes horizontal and vertical scaling factors and applies them to the texture.</w:t>
      </w:r>
    </w:p>
    <w:p w14:paraId="5BE53CEC" w14:textId="122A141F" w:rsidR="00D16D97" w:rsidRDefault="00D16D97" w:rsidP="004532FE">
      <w:r>
        <w:t xml:space="preserve">These functions </w:t>
      </w:r>
      <w:r w:rsidR="00C623CD">
        <w:t xml:space="preserve">save time by consolidating common tasks into reusable code, perform null checks for safety, and </w:t>
      </w:r>
      <w:r w:rsidR="00C65DA4">
        <w:t>can be re-used in another project because they internally make standard calls to OpenGL functions.</w:t>
      </w:r>
    </w:p>
    <w:p w14:paraId="13DB71D2" w14:textId="68E549A8" w:rsidR="00382EF3" w:rsidRPr="002457B3" w:rsidRDefault="00D16D97" w:rsidP="008E1626">
      <w:pPr>
        <w:rPr>
          <w:color w:val="83CAEB" w:themeColor="accent1" w:themeTint="66"/>
        </w:rPr>
      </w:pPr>
      <w:r>
        <w:t>I chose not to define my own custom functions for creating my objects, as this is a static scene with no re-use of objects. However, if this application is developed into something akin to an aquarium simulator where multiple copies of an object must be drawn on screen dynamically, certainly the 3D objects should be defined as their own classes so multiple copies of them can be created or destroyed at will</w:t>
      </w:r>
      <w:r w:rsidR="004532FE">
        <w:rPr>
          <w:b/>
          <w:bCs/>
        </w:rPr>
        <w:t>.</w:t>
      </w:r>
      <w:r w:rsidR="00C65DA4">
        <w:rPr>
          <w:b/>
          <w:bCs/>
        </w:rPr>
        <w:t xml:space="preserve"> </w:t>
      </w:r>
      <w:r w:rsidR="00C65DA4">
        <w:t>Each object would have a shape definition and would contain methods for moving, scaling, spawning and destroying.</w:t>
      </w:r>
      <w:r w:rsidR="00382EF3" w:rsidRPr="002457B3">
        <w:rPr>
          <w:color w:val="83CAEB" w:themeColor="accent1" w:themeTint="66"/>
        </w:rPr>
        <w:t xml:space="preserve"> </w:t>
      </w:r>
    </w:p>
    <w:p w14:paraId="033A051A" w14:textId="77777777" w:rsidR="00584CC6" w:rsidRPr="002457B3" w:rsidRDefault="00584CC6">
      <w:pPr>
        <w:rPr>
          <w:color w:val="83CAEB" w:themeColor="accent1" w:themeTint="66"/>
        </w:rPr>
      </w:pPr>
    </w:p>
    <w:sectPr w:rsidR="00584CC6" w:rsidRPr="00245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33887"/>
    <w:multiLevelType w:val="multilevel"/>
    <w:tmpl w:val="C88E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034444"/>
    <w:multiLevelType w:val="multilevel"/>
    <w:tmpl w:val="421A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674069">
    <w:abstractNumId w:val="0"/>
  </w:num>
  <w:num w:numId="2" w16cid:durableId="2053924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CC6"/>
    <w:rsid w:val="00213C98"/>
    <w:rsid w:val="002457B3"/>
    <w:rsid w:val="00372152"/>
    <w:rsid w:val="00382EF3"/>
    <w:rsid w:val="004532FE"/>
    <w:rsid w:val="0049619C"/>
    <w:rsid w:val="00573839"/>
    <w:rsid w:val="00584CC6"/>
    <w:rsid w:val="005E1C90"/>
    <w:rsid w:val="00616990"/>
    <w:rsid w:val="006C1623"/>
    <w:rsid w:val="00765E51"/>
    <w:rsid w:val="008E1626"/>
    <w:rsid w:val="009A30BE"/>
    <w:rsid w:val="009D5626"/>
    <w:rsid w:val="009F2757"/>
    <w:rsid w:val="00BF7151"/>
    <w:rsid w:val="00C623CD"/>
    <w:rsid w:val="00C65DA4"/>
    <w:rsid w:val="00C863AB"/>
    <w:rsid w:val="00D16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FDDAF"/>
  <w15:chartTrackingRefBased/>
  <w15:docId w15:val="{BC597299-DCC5-4568-8B87-AA8631EF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CC6"/>
    <w:rPr>
      <w:rFonts w:eastAsiaTheme="majorEastAsia" w:cstheme="majorBidi"/>
      <w:color w:val="272727" w:themeColor="text1" w:themeTint="D8"/>
    </w:rPr>
  </w:style>
  <w:style w:type="paragraph" w:styleId="Title">
    <w:name w:val="Title"/>
    <w:basedOn w:val="Normal"/>
    <w:next w:val="Normal"/>
    <w:link w:val="TitleChar"/>
    <w:uiPriority w:val="10"/>
    <w:qFormat/>
    <w:rsid w:val="00584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CC6"/>
    <w:pPr>
      <w:spacing w:before="160"/>
      <w:jc w:val="center"/>
    </w:pPr>
    <w:rPr>
      <w:i/>
      <w:iCs/>
      <w:color w:val="404040" w:themeColor="text1" w:themeTint="BF"/>
    </w:rPr>
  </w:style>
  <w:style w:type="character" w:customStyle="1" w:styleId="QuoteChar">
    <w:name w:val="Quote Char"/>
    <w:basedOn w:val="DefaultParagraphFont"/>
    <w:link w:val="Quote"/>
    <w:uiPriority w:val="29"/>
    <w:rsid w:val="00584CC6"/>
    <w:rPr>
      <w:i/>
      <w:iCs/>
      <w:color w:val="404040" w:themeColor="text1" w:themeTint="BF"/>
    </w:rPr>
  </w:style>
  <w:style w:type="paragraph" w:styleId="ListParagraph">
    <w:name w:val="List Paragraph"/>
    <w:basedOn w:val="Normal"/>
    <w:uiPriority w:val="34"/>
    <w:qFormat/>
    <w:rsid w:val="00584CC6"/>
    <w:pPr>
      <w:ind w:left="720"/>
      <w:contextualSpacing/>
    </w:pPr>
  </w:style>
  <w:style w:type="character" w:styleId="IntenseEmphasis">
    <w:name w:val="Intense Emphasis"/>
    <w:basedOn w:val="DefaultParagraphFont"/>
    <w:uiPriority w:val="21"/>
    <w:qFormat/>
    <w:rsid w:val="00584CC6"/>
    <w:rPr>
      <w:i/>
      <w:iCs/>
      <w:color w:val="0F4761" w:themeColor="accent1" w:themeShade="BF"/>
    </w:rPr>
  </w:style>
  <w:style w:type="paragraph" w:styleId="IntenseQuote">
    <w:name w:val="Intense Quote"/>
    <w:basedOn w:val="Normal"/>
    <w:next w:val="Normal"/>
    <w:link w:val="IntenseQuoteChar"/>
    <w:uiPriority w:val="30"/>
    <w:qFormat/>
    <w:rsid w:val="00584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CC6"/>
    <w:rPr>
      <w:i/>
      <w:iCs/>
      <w:color w:val="0F4761" w:themeColor="accent1" w:themeShade="BF"/>
    </w:rPr>
  </w:style>
  <w:style w:type="character" w:styleId="IntenseReference">
    <w:name w:val="Intense Reference"/>
    <w:basedOn w:val="DefaultParagraphFont"/>
    <w:uiPriority w:val="32"/>
    <w:qFormat/>
    <w:rsid w:val="00584C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3</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dc:creator>
  <cp:keywords/>
  <dc:description/>
  <cp:lastModifiedBy>GG MicroBaby</cp:lastModifiedBy>
  <cp:revision>9</cp:revision>
  <dcterms:created xsi:type="dcterms:W3CDTF">2026-10-16T18:11:00Z</dcterms:created>
  <dcterms:modified xsi:type="dcterms:W3CDTF">2026-10-17T00:15:00Z</dcterms:modified>
</cp:coreProperties>
</file>