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24 de febrero del 2019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Nombre Cliente: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Ricardo del Cid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Opiniones acerca de Programación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Encargado del 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Gemis Daniel Guevara Villeda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Aprender a realizar una toma de requerimientos para un cliente y poner en práctica lo aprendido en clase.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Específico: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Crear un sitio de opiniones de los usuarios acerca de por qué estudia programación y mostrando imágenes relacionadas a ellos.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Que el proyecto sea realizado en una página Web.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 y CSS3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Que el sitio sea realizado con HTML5 y CSS3.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 de la página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Que el tema de la página sea: ¿Por qué estudio Programación?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Opiniones de usuarios.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Que el sitio contenga dos opiniones de los usuarios.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Que el sitio contenga texto de distintos colores.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Que el sitio contenga una imagen que se relaciones con cada comentario.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Gemis Daniel Guevara Villeda</w:t>
      <w:tab/>
      <w:tab/>
      <w:tab/>
      <w:t xml:space="preserve">Ejercicio de toma de Requerimientos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