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035E" w14:textId="66B7DB9C" w:rsidR="001B1AA9" w:rsidRDefault="000A5DA5">
      <w:r>
        <w:t xml:space="preserve">Python Human Heat Balance (PyHHB) to </w:t>
      </w:r>
      <w:r w:rsidR="00D17AD4">
        <w:t>assess</w:t>
      </w:r>
      <w:r>
        <w:t xml:space="preserve"> survivability and liveability using climate model data with</w:t>
      </w:r>
      <w:r w:rsidR="00C31242">
        <w:t xml:space="preserve"> </w:t>
      </w:r>
      <w:r>
        <w:t>a time</w:t>
      </w:r>
      <w:r w:rsidR="00C31242">
        <w:t xml:space="preserve"> resolution </w:t>
      </w:r>
      <w:r>
        <w:t>of 3 and 6</w:t>
      </w:r>
      <w:r w:rsidR="00C31242">
        <w:t xml:space="preserve"> hour</w:t>
      </w:r>
      <w:r>
        <w:t xml:space="preserve">. </w:t>
      </w:r>
    </w:p>
    <w:p w14:paraId="55EC4479" w14:textId="592C438C" w:rsidR="0072541B" w:rsidRDefault="0072541B" w:rsidP="00634079">
      <w:r>
        <w:t>This repository contains the</w:t>
      </w:r>
      <w:r w:rsidRPr="0072541B">
        <w:t xml:space="preserve"> source code for</w:t>
      </w:r>
      <w:r>
        <w:t xml:space="preserve"> generating the survivability (Figures 2, S2, S3) and liveability (Figure 4, S6,</w:t>
      </w:r>
      <w:r w:rsidR="009321D2">
        <w:t xml:space="preserve"> </w:t>
      </w:r>
      <w:r>
        <w:t xml:space="preserve">S7) matrices as </w:t>
      </w:r>
      <w:r w:rsidR="00634079">
        <w:t>developed in Vanos et al</w:t>
      </w:r>
      <w:r w:rsidR="009321D2">
        <w:t>.</w:t>
      </w:r>
      <w:r w:rsidR="00634079">
        <w:t xml:space="preserve"> (2023), A physiological approach for assessing human survivability and liveability to heat in a changing climate.</w:t>
      </w:r>
    </w:p>
    <w:p w14:paraId="205B90FC" w14:textId="01EEA57C" w:rsidR="00D67851" w:rsidRDefault="00D67851" w:rsidP="00C5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In this paper</w:t>
      </w:r>
      <w:r w:rsidR="00C50FBB">
        <w:rPr>
          <w:rFonts w:ascii="Times New Roman" w:hAnsi="Times New Roman" w:cs="Times New Roman"/>
          <w:color w:val="000000" w:themeColor="text1"/>
        </w:rPr>
        <w:t xml:space="preserve"> the </w:t>
      </w:r>
      <w:r w:rsidR="00C50FBB" w:rsidRPr="3AD1AE82">
        <w:rPr>
          <w:rFonts w:ascii="Times New Roman" w:hAnsi="Times New Roman" w:cs="Times New Roman"/>
        </w:rPr>
        <w:t>framework</w:t>
      </w:r>
      <w:r w:rsidR="00C50FBB">
        <w:rPr>
          <w:rFonts w:ascii="Times New Roman" w:hAnsi="Times New Roman" w:cs="Times New Roman"/>
        </w:rPr>
        <w:t xml:space="preserve"> for </w:t>
      </w:r>
      <w:r w:rsidR="00C50FBB" w:rsidRPr="3AD1AE82">
        <w:rPr>
          <w:rFonts w:ascii="Times New Roman" w:hAnsi="Times New Roman" w:cs="Times New Roman"/>
        </w:rPr>
        <w:t>heat survivability modeling</w:t>
      </w:r>
      <w:r w:rsidR="00C50FBB">
        <w:rPr>
          <w:rFonts w:ascii="Times New Roman" w:hAnsi="Times New Roman" w:cs="Times New Roman"/>
        </w:rPr>
        <w:t xml:space="preserve"> is improved </w:t>
      </w:r>
      <w:r w:rsidR="00C50FBB" w:rsidRPr="3AD1AE82">
        <w:rPr>
          <w:rFonts w:ascii="Times New Roman" w:hAnsi="Times New Roman" w:cs="Times New Roman"/>
        </w:rPr>
        <w:t xml:space="preserve">and </w:t>
      </w:r>
      <w:r w:rsidR="00C50FBB">
        <w:rPr>
          <w:rFonts w:ascii="Times New Roman" w:hAnsi="Times New Roman" w:cs="Times New Roman"/>
        </w:rPr>
        <w:t>is i</w:t>
      </w:r>
      <w:r w:rsidR="00C50FBB" w:rsidRPr="3AD1AE82">
        <w:rPr>
          <w:rFonts w:ascii="Times New Roman" w:hAnsi="Times New Roman" w:cs="Times New Roman"/>
        </w:rPr>
        <w:t>ntroduce</w:t>
      </w:r>
      <w:r w:rsidR="00C50FBB">
        <w:rPr>
          <w:rFonts w:ascii="Times New Roman" w:hAnsi="Times New Roman" w:cs="Times New Roman"/>
        </w:rPr>
        <w:t>d</w:t>
      </w:r>
      <w:r w:rsidR="00C50FBB" w:rsidRPr="3AD1AE82">
        <w:rPr>
          <w:rFonts w:ascii="Times New Roman" w:hAnsi="Times New Roman" w:cs="Times New Roman"/>
        </w:rPr>
        <w:t xml:space="preserve"> an approach to assess liveability</w:t>
      </w:r>
      <w:r w:rsidRPr="0AC6D503">
        <w:rPr>
          <w:rFonts w:ascii="Times New Roman" w:hAnsi="Times New Roman" w:cs="Times New Roman"/>
          <w:color w:val="000000" w:themeColor="text1"/>
        </w:rPr>
        <w:t xml:space="preserve"> due to extreme heat exposure that can be applied in any climate regime and customized with population groups with potential co-morbidities. This new approach integrates well-established and fundamental principles from </w:t>
      </w:r>
      <w:r w:rsidRPr="0AC6D503">
        <w:rPr>
          <w:rFonts w:ascii="Times New Roman" w:hAnsi="Times New Roman" w:cs="Times New Roman"/>
        </w:rPr>
        <w:t xml:space="preserve">thermal physiology and </w:t>
      </w:r>
      <w:r w:rsidRPr="0AC6D503">
        <w:rPr>
          <w:rFonts w:ascii="Times New Roman" w:hAnsi="Times New Roman" w:cs="Times New Roman"/>
          <w:color w:val="000000" w:themeColor="text1"/>
        </w:rPr>
        <w:t xml:space="preserve">human biophysics </w:t>
      </w:r>
      <w:r w:rsidRPr="0AC6D503">
        <w:rPr>
          <w:rFonts w:ascii="Times New Roman" w:hAnsi="Times New Roman" w:cs="Times New Roman"/>
        </w:rPr>
        <w:t xml:space="preserve">and accommodates 3- and 6-h exposure windows aligning with outputs from climate models and past survivability </w:t>
      </w:r>
      <w:r w:rsidR="00852A1C" w:rsidRPr="0AC6D503">
        <w:rPr>
          <w:rFonts w:ascii="Times New Roman" w:hAnsi="Times New Roman" w:cs="Times New Roman"/>
        </w:rPr>
        <w:t>studies.</w:t>
      </w:r>
    </w:p>
    <w:p w14:paraId="4BCAD673" w14:textId="557AB1D5" w:rsidR="00165FBD" w:rsidRDefault="00165FBD" w:rsidP="00165FBD">
      <w:pPr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 xml:space="preserve">Read </w:t>
      </w:r>
      <w:r w:rsidRPr="00745B4A">
        <w:rPr>
          <w:rFonts w:ascii="Times New Roman" w:hAnsi="Times New Roman" w:cs="Times New Roman"/>
          <w:b/>
          <w:bCs/>
          <w:color w:val="000000"/>
        </w:rPr>
        <w:t>Considerations of New Model Estimating P</w:t>
      </w:r>
      <w:r w:rsidRPr="00F72B38">
        <w:rPr>
          <w:rFonts w:ascii="Times New Roman" w:hAnsi="Times New Roman" w:cs="Times New Roman"/>
          <w:b/>
          <w:bCs/>
        </w:rPr>
        <w:t xml:space="preserve">hysiological Survivability Limits and Liveability </w:t>
      </w:r>
      <w:r>
        <w:rPr>
          <w:rFonts w:ascii="Times New Roman" w:hAnsi="Times New Roman" w:cs="Times New Roman"/>
          <w:b/>
          <w:bCs/>
          <w:color w:val="000000"/>
        </w:rPr>
        <w:t xml:space="preserve"> in the Supplemental material for understanding the differences of this approach regarding </w:t>
      </w:r>
    </w:p>
    <w:p w14:paraId="5FAD0A9E" w14:textId="08C9523D" w:rsidR="00165FBD" w:rsidRPr="00165FBD" w:rsidRDefault="00165FBD" w:rsidP="00165FBD">
      <w:pPr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Tw 35 is hubber.</w:t>
      </w:r>
    </w:p>
    <w:p w14:paraId="31BAF696" w14:textId="77777777" w:rsidR="00634079" w:rsidRDefault="00634079" w:rsidP="00634079"/>
    <w:p w14:paraId="74B32B41" w14:textId="4B142B2B" w:rsidR="00852A1C" w:rsidRPr="009321D2" w:rsidRDefault="00852A1C" w:rsidP="00634079">
      <w:pPr>
        <w:rPr>
          <w:b/>
          <w:bCs/>
        </w:rPr>
      </w:pPr>
      <w:r w:rsidRPr="009321D2">
        <w:rPr>
          <w:b/>
          <w:bCs/>
        </w:rPr>
        <w:t xml:space="preserve">How is defined </w:t>
      </w:r>
      <w:r w:rsidR="00C50FBB" w:rsidRPr="009321D2">
        <w:rPr>
          <w:b/>
          <w:bCs/>
        </w:rPr>
        <w:t xml:space="preserve">the limit of </w:t>
      </w:r>
      <w:r w:rsidRPr="009321D2">
        <w:rPr>
          <w:b/>
          <w:bCs/>
        </w:rPr>
        <w:t>survivability</w:t>
      </w:r>
      <w:r w:rsidR="00393A91">
        <w:rPr>
          <w:b/>
          <w:bCs/>
        </w:rPr>
        <w:t xml:space="preserve"> (Survivability: Boolean)</w:t>
      </w:r>
      <w:r w:rsidRPr="009321D2">
        <w:rPr>
          <w:b/>
          <w:bCs/>
        </w:rPr>
        <w:t>:</w:t>
      </w:r>
    </w:p>
    <w:p w14:paraId="7CABBC0E" w14:textId="0C003E18" w:rsidR="00852A1C" w:rsidRDefault="00C50FBB" w:rsidP="00634079">
      <w:r>
        <w:rPr>
          <w:color w:val="000000"/>
        </w:rPr>
        <w:t xml:space="preserve">The limit of </w:t>
      </w:r>
      <w:r w:rsidRPr="00CF783E">
        <w:rPr>
          <w:b/>
          <w:bCs/>
        </w:rPr>
        <w:t>s</w:t>
      </w:r>
      <w:r w:rsidRPr="00CF783E">
        <w:rPr>
          <w:b/>
          <w:bCs/>
          <w:color w:val="000000"/>
        </w:rPr>
        <w:t>urvivability</w:t>
      </w:r>
      <w:r w:rsidR="006F6280">
        <w:rPr>
          <w:b/>
          <w:bCs/>
          <w:color w:val="000000"/>
        </w:rPr>
        <w:t xml:space="preserve"> to heat stroke death</w:t>
      </w:r>
      <w:r w:rsidRPr="0087046E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as </w:t>
      </w:r>
      <w:r>
        <w:rPr>
          <w:color w:val="000000"/>
        </w:rPr>
        <w:t>reaching a T</w:t>
      </w:r>
      <w:r w:rsidRPr="00DD6BFC">
        <w:rPr>
          <w:color w:val="000000"/>
          <w:vertAlign w:val="subscript"/>
        </w:rPr>
        <w:t>core</w:t>
      </w:r>
      <w:r>
        <w:rPr>
          <w:color w:val="000000"/>
        </w:rPr>
        <w:t xml:space="preserve"> of 43</w:t>
      </w:r>
      <w:r w:rsidRPr="0087046E">
        <w:rPr>
          <w:color w:val="000000"/>
        </w:rPr>
        <w:t>°</w:t>
      </w:r>
      <w:r>
        <w:rPr>
          <w:color w:val="000000"/>
        </w:rPr>
        <w:t xml:space="preserve">C in </w:t>
      </w:r>
      <w:r w:rsidRPr="0087046E">
        <w:rPr>
          <w:color w:val="000000"/>
        </w:rPr>
        <w:t xml:space="preserve">3- or 6-hour </w:t>
      </w:r>
      <w:r>
        <w:rPr>
          <w:color w:val="000000"/>
        </w:rPr>
        <w:t>exposure windows to allow for comparison with the T</w:t>
      </w:r>
      <w:r w:rsidRPr="00CF783E">
        <w:rPr>
          <w:color w:val="000000"/>
          <w:vertAlign w:val="subscript"/>
        </w:rPr>
        <w:t>w</w:t>
      </w:r>
      <w:r>
        <w:rPr>
          <w:color w:val="000000"/>
        </w:rPr>
        <w:t xml:space="preserve"> of 35</w:t>
      </w:r>
      <w:r w:rsidRPr="0087046E">
        <w:rPr>
          <w:color w:val="000000"/>
        </w:rPr>
        <w:t>°</w:t>
      </w:r>
      <w:r>
        <w:rPr>
          <w:color w:val="000000"/>
        </w:rPr>
        <w:t>C assumption (heat stroke death after 6 hours).</w:t>
      </w:r>
      <w:r w:rsidR="005B779E">
        <w:rPr>
          <w:color w:val="000000"/>
        </w:rPr>
        <w:t xml:space="preserve"> </w:t>
      </w:r>
    </w:p>
    <w:p w14:paraId="1DA4BCF1" w14:textId="77777777" w:rsidR="00852A1C" w:rsidRDefault="00852A1C" w:rsidP="00634079"/>
    <w:p w14:paraId="642A04C1" w14:textId="43E4BF4F" w:rsidR="00852A1C" w:rsidRPr="009321D2" w:rsidRDefault="00852A1C" w:rsidP="00634079">
      <w:pPr>
        <w:rPr>
          <w:b/>
          <w:bCs/>
        </w:rPr>
      </w:pPr>
      <w:r w:rsidRPr="009321D2">
        <w:rPr>
          <w:b/>
          <w:bCs/>
        </w:rPr>
        <w:t>How is defined liveability</w:t>
      </w:r>
      <w:r w:rsidR="00393A91">
        <w:rPr>
          <w:b/>
          <w:bCs/>
        </w:rPr>
        <w:t xml:space="preserve"> (Mmax: float)</w:t>
      </w:r>
      <w:r w:rsidRPr="009321D2">
        <w:rPr>
          <w:b/>
          <w:bCs/>
        </w:rPr>
        <w:t>:</w:t>
      </w:r>
    </w:p>
    <w:p w14:paraId="6985E793" w14:textId="4DABB91B" w:rsidR="00C50FBB" w:rsidRDefault="00393A91" w:rsidP="00634079">
      <w:r>
        <w:t xml:space="preserve">Mmax is </w:t>
      </w:r>
      <w:r w:rsidR="00C50FBB" w:rsidRPr="0087046E">
        <w:t xml:space="preserve">the maximum internal heat production, or level of physical activity, </w:t>
      </w:r>
      <w:r w:rsidR="00C50FBB">
        <w:t xml:space="preserve">that </w:t>
      </w:r>
      <w:r w:rsidR="00C50FBB" w:rsidRPr="0087046E">
        <w:t>a person can</w:t>
      </w:r>
      <w:r w:rsidR="00C50FBB">
        <w:t xml:space="preserve"> </w:t>
      </w:r>
      <w:r w:rsidR="00C50FBB" w:rsidRPr="0087046E">
        <w:t xml:space="preserve">generate </w:t>
      </w:r>
      <w:r w:rsidR="00C50FBB">
        <w:t xml:space="preserve">without a sustained positive rate of heat storage </w:t>
      </w:r>
      <w:r w:rsidR="00C50FBB" w:rsidRPr="0087046E">
        <w:t xml:space="preserve">in the prevailing environment, </w:t>
      </w:r>
      <w:r w:rsidR="00C50FBB" w:rsidRPr="0087046E">
        <w:rPr>
          <w:color w:val="000000"/>
        </w:rPr>
        <w:t xml:space="preserve">thus allowing </w:t>
      </w:r>
      <w:r w:rsidR="00C50FBB">
        <w:rPr>
          <w:color w:val="000000"/>
        </w:rPr>
        <w:t>safe,</w:t>
      </w:r>
      <w:r w:rsidR="00C50FBB" w:rsidRPr="0087046E">
        <w:rPr>
          <w:color w:val="000000"/>
        </w:rPr>
        <w:t xml:space="preserve"> s</w:t>
      </w:r>
      <w:r w:rsidR="00C50FBB">
        <w:rPr>
          <w:color w:val="000000"/>
        </w:rPr>
        <w:t>ustained work and play for an extended period</w:t>
      </w:r>
      <w:r w:rsidR="00C50FBB" w:rsidRPr="0087046E">
        <w:rPr>
          <w:color w:val="000000"/>
        </w:rPr>
        <w:t>.</w:t>
      </w:r>
    </w:p>
    <w:p w14:paraId="0878E463" w14:textId="77777777" w:rsidR="00852A1C" w:rsidRDefault="00852A1C" w:rsidP="00634079"/>
    <w:p w14:paraId="50D92F2F" w14:textId="77777777" w:rsidR="00634079" w:rsidRDefault="00634079" w:rsidP="00634079"/>
    <w:sectPr w:rsidR="0063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0"/>
    <w:rsid w:val="00010BB0"/>
    <w:rsid w:val="000A5DA5"/>
    <w:rsid w:val="00165FBD"/>
    <w:rsid w:val="001B1AA9"/>
    <w:rsid w:val="003809B2"/>
    <w:rsid w:val="00393A91"/>
    <w:rsid w:val="005B779E"/>
    <w:rsid w:val="00634079"/>
    <w:rsid w:val="006F6280"/>
    <w:rsid w:val="0072541B"/>
    <w:rsid w:val="007A6DD3"/>
    <w:rsid w:val="00852A1C"/>
    <w:rsid w:val="008F2B2E"/>
    <w:rsid w:val="009321D2"/>
    <w:rsid w:val="00B36A6E"/>
    <w:rsid w:val="00C31242"/>
    <w:rsid w:val="00C50FBB"/>
    <w:rsid w:val="00D17AD4"/>
    <w:rsid w:val="00D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5C60"/>
  <w15:chartTrackingRefBased/>
  <w15:docId w15:val="{1B40EC46-F9C0-438E-BAD3-AF5CD77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1441</Characters>
  <Application>Microsoft Office Word</Application>
  <DocSecurity>0</DocSecurity>
  <Lines>12</Lines>
  <Paragraphs>3</Paragraphs>
  <ScaleCrop>false</ScaleCrop>
  <Company>Arizona State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Guzman Echavarria</dc:creator>
  <cp:keywords/>
  <dc:description/>
  <cp:lastModifiedBy>Gisel Guzman Echavarria</cp:lastModifiedBy>
  <cp:revision>17</cp:revision>
  <dcterms:created xsi:type="dcterms:W3CDTF">2023-09-06T11:20:00Z</dcterms:created>
  <dcterms:modified xsi:type="dcterms:W3CDTF">2023-09-07T06:44:00Z</dcterms:modified>
</cp:coreProperties>
</file>