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B17A6" w14:textId="77777777" w:rsidR="004E10C0" w:rsidRDefault="004E10C0">
      <w:pPr>
        <w:spacing w:before="1440"/>
      </w:pPr>
    </w:p>
    <w:p w14:paraId="48A71C30" w14:textId="77777777" w:rsidR="004E10C0" w:rsidRDefault="00036639">
      <w:pPr>
        <w:spacing w:after="120"/>
        <w:jc w:val="center"/>
      </w:pPr>
      <w:r>
        <w:rPr>
          <w:b/>
          <w:bCs/>
          <w:sz w:val="28"/>
          <w:szCs w:val="28"/>
        </w:rPr>
        <w:t>UNIVERSIDAD NACIONAL DE INGENIERIA</w:t>
      </w:r>
    </w:p>
    <w:p w14:paraId="4DF131F5" w14:textId="77777777" w:rsidR="004E10C0" w:rsidRDefault="00036639">
      <w:pPr>
        <w:spacing w:after="80"/>
        <w:jc w:val="center"/>
      </w:pPr>
      <w:r>
        <w:rPr>
          <w:b/>
          <w:bCs/>
          <w:sz w:val="24"/>
          <w:szCs w:val="24"/>
        </w:rPr>
        <w:t>Escuela de Posgrado</w:t>
      </w:r>
    </w:p>
    <w:p w14:paraId="391659A6" w14:textId="66B76DC9" w:rsidR="004E10C0" w:rsidRDefault="0021146F">
      <w:pPr>
        <w:spacing w:after="480"/>
        <w:jc w:val="center"/>
      </w:pPr>
      <w:r>
        <w:t>Maestría</w:t>
      </w:r>
      <w:r w:rsidR="00036639">
        <w:t xml:space="preserve"> en Inteligencia Artificial</w:t>
      </w:r>
    </w:p>
    <w:p w14:paraId="297A0062" w14:textId="77777777" w:rsidR="004E10C0" w:rsidRDefault="00036639">
      <w:pPr>
        <w:spacing w:after="480"/>
        <w:jc w:val="center"/>
      </w:pPr>
      <w:r>
        <w:rPr>
          <w:b/>
          <w:bCs/>
          <w:sz w:val="32"/>
          <w:szCs w:val="32"/>
        </w:rPr>
        <w:t>INFORME DE AVANCE DE TESIS</w:t>
      </w:r>
    </w:p>
    <w:p w14:paraId="486D8997" w14:textId="44C8D507" w:rsidR="004E10C0" w:rsidRDefault="0021146F">
      <w:pPr>
        <w:spacing w:after="200"/>
        <w:jc w:val="center"/>
      </w:pPr>
      <w:r>
        <w:rPr>
          <w:b/>
          <w:bCs/>
          <w:sz w:val="26"/>
          <w:szCs w:val="26"/>
        </w:rPr>
        <w:t>Detección</w:t>
      </w:r>
      <w:r w:rsidR="00036639">
        <w:rPr>
          <w:b/>
          <w:bCs/>
          <w:sz w:val="26"/>
          <w:szCs w:val="26"/>
        </w:rPr>
        <w:t xml:space="preserve"> Temprana de Mosca Blanca (Aleurothrixus floccosus)</w:t>
      </w:r>
    </w:p>
    <w:p w14:paraId="2D444577" w14:textId="77777777" w:rsidR="004E10C0" w:rsidRDefault="00036639">
      <w:pPr>
        <w:spacing w:after="480"/>
        <w:jc w:val="center"/>
      </w:pPr>
      <w:r>
        <w:rPr>
          <w:b/>
          <w:bCs/>
          <w:sz w:val="26"/>
          <w:szCs w:val="26"/>
        </w:rPr>
        <w:t>en Olivos del Bosque El Olivar mediante YOLOv8s + SAHI</w:t>
      </w:r>
    </w:p>
    <w:p w14:paraId="2F29B761" w14:textId="77777777" w:rsidR="004E10C0" w:rsidRDefault="00036639">
      <w:pPr>
        <w:spacing w:after="120"/>
        <w:jc w:val="center"/>
      </w:pPr>
      <w:r>
        <w:t>Alumna: Gabriela Graciela Villegas Vasquez</w:t>
      </w:r>
    </w:p>
    <w:p w14:paraId="6E6CD336" w14:textId="2E81CBB3" w:rsidR="004E10C0" w:rsidRDefault="00036639">
      <w:pPr>
        <w:spacing w:after="80"/>
        <w:jc w:val="center"/>
      </w:pPr>
      <w:r>
        <w:t xml:space="preserve">Curso: </w:t>
      </w:r>
      <w:r w:rsidR="0021146F">
        <w:t>Investigación</w:t>
      </w:r>
      <w:r>
        <w:t xml:space="preserve"> II</w:t>
      </w:r>
    </w:p>
    <w:p w14:paraId="5FEFA9B0" w14:textId="286E0F3E" w:rsidR="004E10C0" w:rsidRDefault="00036639">
      <w:pPr>
        <w:spacing w:after="80"/>
        <w:jc w:val="center"/>
      </w:pPr>
      <w:r>
        <w:t xml:space="preserve">Docente: Glen </w:t>
      </w:r>
      <w:r w:rsidR="0021146F">
        <w:t>Rodríguez</w:t>
      </w:r>
      <w:r>
        <w:t xml:space="preserve"> Rafael</w:t>
      </w:r>
    </w:p>
    <w:p w14:paraId="084DB482" w14:textId="6BA18077" w:rsidR="004E10C0" w:rsidRDefault="00036639">
      <w:pPr>
        <w:spacing w:after="120"/>
        <w:jc w:val="center"/>
      </w:pPr>
      <w:r>
        <w:t xml:space="preserve">Lima, </w:t>
      </w:r>
      <w:r w:rsidR="0021146F">
        <w:t>Perú</w:t>
      </w:r>
      <w:r>
        <w:t xml:space="preserve"> - 2026</w:t>
      </w:r>
    </w:p>
    <w:p w14:paraId="2812A476" w14:textId="77777777" w:rsidR="004E10C0" w:rsidRDefault="00036639">
      <w:r>
        <w:br w:type="page"/>
      </w:r>
    </w:p>
    <w:p w14:paraId="6E3C1669" w14:textId="77777777" w:rsidR="004E10C0" w:rsidRDefault="00036639">
      <w:pPr>
        <w:spacing w:after="200"/>
        <w:jc w:val="center"/>
      </w:pPr>
      <w:r>
        <w:rPr>
          <w:b/>
          <w:bCs/>
          <w:sz w:val="28"/>
          <w:szCs w:val="28"/>
        </w:rPr>
        <w:lastRenderedPageBreak/>
        <w:t>RESUMEN</w:t>
      </w:r>
    </w:p>
    <w:p w14:paraId="1234A84B" w14:textId="1D276C33" w:rsidR="004E10C0" w:rsidRDefault="00036639" w:rsidP="0021146F">
      <w:pPr>
        <w:spacing w:after="160" w:line="480" w:lineRule="auto"/>
        <w:ind w:firstLine="720"/>
        <w:jc w:val="both"/>
      </w:pPr>
      <w:r>
        <w:rPr>
          <w:color w:val="000000"/>
        </w:rPr>
        <w:t xml:space="preserve">La </w:t>
      </w:r>
      <w:r w:rsidR="0021146F">
        <w:rPr>
          <w:color w:val="000000"/>
        </w:rPr>
        <w:t>infestación</w:t>
      </w:r>
      <w:r>
        <w:rPr>
          <w:color w:val="000000"/>
        </w:rPr>
        <w:t xml:space="preserve"> por mosca blanca (Aleurothrixus floccosus) en los olivos del</w:t>
      </w:r>
      <w:r>
        <w:rPr>
          <w:color w:val="000000"/>
        </w:rPr>
        <w:t xml:space="preserve"> Bosque El Olivar de San Isidro, Lima, representa una amenaza fitosanitaria que actualmente se detecta mediante inspecci</w:t>
      </w:r>
      <w:r w:rsidR="0021146F">
        <w:rPr>
          <w:color w:val="000000"/>
        </w:rPr>
        <w:t>ó</w:t>
      </w:r>
      <w:r>
        <w:rPr>
          <w:color w:val="000000"/>
        </w:rPr>
        <w:t xml:space="preserve">n visual manual. Este proceso demanda al </w:t>
      </w:r>
      <w:r w:rsidR="0021146F">
        <w:rPr>
          <w:color w:val="000000"/>
        </w:rPr>
        <w:t xml:space="preserve">agrónomo </w:t>
      </w:r>
      <w:r>
        <w:rPr>
          <w:color w:val="000000"/>
        </w:rPr>
        <w:t xml:space="preserve"> supervisor una jornada completa de ocho horas por recorrido, sin </w:t>
      </w:r>
      <w:r w:rsidR="0021146F">
        <w:rPr>
          <w:color w:val="000000"/>
        </w:rPr>
        <w:t>garantía</w:t>
      </w:r>
      <w:r>
        <w:rPr>
          <w:color w:val="000000"/>
        </w:rPr>
        <w:t xml:space="preserve"> de </w:t>
      </w:r>
      <w:r w:rsidR="0021146F">
        <w:rPr>
          <w:color w:val="000000"/>
        </w:rPr>
        <w:t>detección</w:t>
      </w:r>
      <w:r>
        <w:rPr>
          <w:color w:val="000000"/>
        </w:rPr>
        <w:t xml:space="preserve"> temprana. El presente trabajo desarrolla un sistema de </w:t>
      </w:r>
      <w:r w:rsidR="0021146F">
        <w:rPr>
          <w:color w:val="000000"/>
        </w:rPr>
        <w:t>visión</w:t>
      </w:r>
      <w:r>
        <w:rPr>
          <w:color w:val="000000"/>
        </w:rPr>
        <w:t xml:space="preserve"> computacional basado en YOLOv8s complementado con la </w:t>
      </w:r>
      <w:r w:rsidR="0021146F">
        <w:rPr>
          <w:color w:val="000000"/>
        </w:rPr>
        <w:t>técnica</w:t>
      </w:r>
      <w:r>
        <w:rPr>
          <w:color w:val="000000"/>
        </w:rPr>
        <w:t xml:space="preserve"> SAHI (Slicing Aided Hyper Inference), que permite detectar infestaciones en hojas de olivo a partir de </w:t>
      </w:r>
      <w:r w:rsidR="0021146F">
        <w:rPr>
          <w:color w:val="000000"/>
        </w:rPr>
        <w:t>fotografías</w:t>
      </w:r>
      <w:r>
        <w:rPr>
          <w:color w:val="000000"/>
        </w:rPr>
        <w:t xml:space="preserve"> de campo.</w:t>
      </w:r>
    </w:p>
    <w:p w14:paraId="0928F953" w14:textId="00720DF5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>Se con</w:t>
      </w:r>
      <w:r>
        <w:rPr>
          <w:color w:val="000000"/>
        </w:rPr>
        <w:t xml:space="preserve">formo un dataset de 724 </w:t>
      </w:r>
      <w:r w:rsidR="0021146F">
        <w:rPr>
          <w:color w:val="000000"/>
        </w:rPr>
        <w:t>imágenes</w:t>
      </w:r>
      <w:r>
        <w:rPr>
          <w:color w:val="000000"/>
        </w:rPr>
        <w:t xml:space="preserve"> (406 infestadas y 318 sanas), se evaluaron tres modelos de </w:t>
      </w:r>
      <w:r w:rsidR="0021146F">
        <w:rPr>
          <w:color w:val="000000"/>
        </w:rPr>
        <w:t>clasificación</w:t>
      </w:r>
      <w:r>
        <w:rPr>
          <w:color w:val="000000"/>
        </w:rPr>
        <w:t xml:space="preserve"> baseline y se </w:t>
      </w:r>
      <w:r w:rsidR="0021146F">
        <w:rPr>
          <w:color w:val="000000"/>
        </w:rPr>
        <w:t>realizó</w:t>
      </w:r>
      <w:r>
        <w:rPr>
          <w:color w:val="000000"/>
        </w:rPr>
        <w:t xml:space="preserve"> el primer entrenamiento de </w:t>
      </w:r>
      <w:r w:rsidR="0021146F">
        <w:rPr>
          <w:color w:val="000000"/>
        </w:rPr>
        <w:t>detección</w:t>
      </w:r>
      <w:r>
        <w:rPr>
          <w:color w:val="000000"/>
        </w:rPr>
        <w:t xml:space="preserve"> con YOLOv8s sobre 289 </w:t>
      </w:r>
      <w:r w:rsidR="0021146F">
        <w:rPr>
          <w:color w:val="000000"/>
        </w:rPr>
        <w:t>imágenes</w:t>
      </w:r>
      <w:r>
        <w:rPr>
          <w:color w:val="000000"/>
        </w:rPr>
        <w:t xml:space="preserve"> etiquetadas con bounding boxes en Roboflow. El modelo desple</w:t>
      </w:r>
      <w:r>
        <w:rPr>
          <w:color w:val="000000"/>
        </w:rPr>
        <w:t>gado mediante Gradio clasifica correctamente hojas infestadas con 93.36% de confianza en menos de 300 milisegundos, frente a 8 horas de inspeccion manual. El sistema es ejecutable en Google Colab sin costo adicional.</w:t>
      </w:r>
    </w:p>
    <w:p w14:paraId="03F1A1D9" w14:textId="77777777" w:rsidR="004E10C0" w:rsidRDefault="004E10C0">
      <w:pPr>
        <w:spacing w:after="160"/>
      </w:pPr>
    </w:p>
    <w:p w14:paraId="67DABA40" w14:textId="12834D96" w:rsidR="004E10C0" w:rsidRDefault="00036639">
      <w:pPr>
        <w:spacing w:after="160" w:line="480" w:lineRule="auto"/>
        <w:jc w:val="both"/>
      </w:pPr>
      <w:r>
        <w:rPr>
          <w:b/>
          <w:bCs/>
        </w:rPr>
        <w:t xml:space="preserve">Palabras clave: </w:t>
      </w:r>
      <w:r w:rsidR="0021146F">
        <w:t>detección</w:t>
      </w:r>
      <w:r>
        <w:t xml:space="preserve"> de plagas, </w:t>
      </w:r>
      <w:r w:rsidR="0021146F">
        <w:t>visión</w:t>
      </w:r>
      <w:r>
        <w:t xml:space="preserve"> computacional, YOLOv8s, SAHI, mosca blanca, Aleurothrixus floccosus, Bosque El Olivar, deep learning, transfer learning.</w:t>
      </w:r>
    </w:p>
    <w:p w14:paraId="4D2820D6" w14:textId="77777777" w:rsidR="004E10C0" w:rsidRDefault="00036639">
      <w:r>
        <w:br w:type="page"/>
      </w:r>
    </w:p>
    <w:p w14:paraId="178087B0" w14:textId="77777777" w:rsidR="004E10C0" w:rsidRDefault="00036639">
      <w:pPr>
        <w:spacing w:after="240"/>
        <w:jc w:val="center"/>
      </w:pPr>
      <w:r>
        <w:rPr>
          <w:b/>
          <w:bCs/>
          <w:sz w:val="28"/>
          <w:szCs w:val="28"/>
        </w:rPr>
        <w:lastRenderedPageBreak/>
        <w:t>TABLA DE CONTENIDO</w:t>
      </w:r>
    </w:p>
    <w:p w14:paraId="38E22B87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>Resumen</w:t>
      </w:r>
      <w:r>
        <w:tab/>
        <w:t>ii</w:t>
      </w:r>
    </w:p>
    <w:p w14:paraId="57ACA38C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>Tabla de Contenido</w:t>
      </w:r>
      <w:r>
        <w:tab/>
        <w:t>iii</w:t>
      </w:r>
    </w:p>
    <w:p w14:paraId="150B12F8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>CAPITULO I: PLANTEAMIENTO DEL PROBLEMA</w:t>
      </w:r>
      <w:r>
        <w:tab/>
        <w:t>1</w:t>
      </w:r>
    </w:p>
    <w:p w14:paraId="64E37727" w14:textId="47DD332A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1.1 </w:t>
      </w:r>
      <w:r w:rsidR="0021146F">
        <w:t>Situación</w:t>
      </w:r>
      <w:r>
        <w:t xml:space="preserve"> </w:t>
      </w:r>
      <w:r w:rsidR="0021146F">
        <w:t>Problemática</w:t>
      </w:r>
      <w:r>
        <w:tab/>
        <w:t>1</w:t>
      </w:r>
    </w:p>
    <w:p w14:paraId="055F02D1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1.2 Problema General</w:t>
      </w:r>
      <w:r>
        <w:tab/>
        <w:t>1</w:t>
      </w:r>
    </w:p>
    <w:p w14:paraId="28FBB1C4" w14:textId="0F7E1C47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1.3 Pregunta de </w:t>
      </w:r>
      <w:r w:rsidR="0021146F">
        <w:t>Investigación</w:t>
      </w:r>
      <w:r>
        <w:tab/>
        <w:t>1</w:t>
      </w:r>
    </w:p>
    <w:p w14:paraId="5ADF7BA0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>CAPITULO II: OBJETIVOS E HIPOTESIS</w:t>
      </w:r>
      <w:r>
        <w:tab/>
        <w:t>2</w:t>
      </w:r>
    </w:p>
    <w:p w14:paraId="4A9697A5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2.1 Objetivo General</w:t>
      </w:r>
      <w:r>
        <w:tab/>
        <w:t>2</w:t>
      </w:r>
    </w:p>
    <w:p w14:paraId="0E446BB6" w14:textId="117987C2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2.2 Objetivos </w:t>
      </w:r>
      <w:r w:rsidR="0021146F">
        <w:t>Específicos</w:t>
      </w:r>
      <w:r>
        <w:tab/>
        <w:t>2</w:t>
      </w:r>
    </w:p>
    <w:p w14:paraId="71E4E5A1" w14:textId="5A6C4760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2.3 </w:t>
      </w:r>
      <w:r w:rsidR="0021146F">
        <w:t>Hipótesis</w:t>
      </w:r>
      <w:r>
        <w:t xml:space="preserve"> General</w:t>
      </w:r>
      <w:r>
        <w:tab/>
        <w:t>2</w:t>
      </w:r>
    </w:p>
    <w:p w14:paraId="754A3A63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>C</w:t>
      </w:r>
      <w:r>
        <w:t>APITULO III: AVANCE DE LA INVESTIGACION</w:t>
      </w:r>
      <w:r>
        <w:tab/>
        <w:t>3</w:t>
      </w:r>
    </w:p>
    <w:p w14:paraId="3BAECD32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3.1 Dataset</w:t>
      </w:r>
      <w:r>
        <w:tab/>
        <w:t>3</w:t>
      </w:r>
    </w:p>
    <w:p w14:paraId="3C02B9ED" w14:textId="6946B36C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3.2 Modelos de </w:t>
      </w:r>
      <w:r w:rsidR="0021146F">
        <w:t>Clasificación</w:t>
      </w:r>
      <w:r>
        <w:t xml:space="preserve"> Baseline</w:t>
      </w:r>
      <w:r>
        <w:tab/>
        <w:t>3</w:t>
      </w:r>
    </w:p>
    <w:p w14:paraId="4FA38CDE" w14:textId="3104FC3E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3.3 </w:t>
      </w:r>
      <w:r w:rsidR="0021146F">
        <w:t>Optimización</w:t>
      </w:r>
      <w:r>
        <w:t xml:space="preserve"> de Hiperparametros</w:t>
      </w:r>
      <w:r>
        <w:tab/>
        <w:t>4</w:t>
      </w:r>
    </w:p>
    <w:p w14:paraId="505FFD56" w14:textId="50B2C380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3.4 </w:t>
      </w:r>
      <w:r w:rsidR="0021146F">
        <w:t>Análisis</w:t>
      </w:r>
      <w:r>
        <w:t xml:space="preserve"> de Slices </w:t>
      </w:r>
      <w:r w:rsidR="0021146F">
        <w:t>Problemáticos</w:t>
      </w:r>
      <w:r>
        <w:tab/>
        <w:t>4</w:t>
      </w:r>
    </w:p>
    <w:p w14:paraId="0D869A2C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3.5 Despliegue con Gradio</w:t>
      </w:r>
      <w:r>
        <w:tab/>
        <w:t>5</w:t>
      </w:r>
    </w:p>
    <w:p w14:paraId="7FD539DC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   3.6 Primer Entrenamiento YOLOv8</w:t>
      </w:r>
      <w:r>
        <w:tab/>
        <w:t>5</w:t>
      </w:r>
    </w:p>
    <w:p w14:paraId="3219AFBF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>CAPITULO IV: COMPARATIVO BASELINE VS ACTUAL</w:t>
      </w:r>
      <w:r>
        <w:tab/>
        <w:t>6</w:t>
      </w:r>
    </w:p>
    <w:p w14:paraId="1E7811EC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>CAPITULO V: PENDIENTES Y SIGUIENTE ETAPA</w:t>
      </w:r>
      <w:r>
        <w:tab/>
        <w:t>7</w:t>
      </w:r>
    </w:p>
    <w:p w14:paraId="7F5454E9" w14:textId="08A0F0E7" w:rsidR="004E10C0" w:rsidRDefault="00036639">
      <w:pPr>
        <w:tabs>
          <w:tab w:val="right" w:leader="dot" w:pos="8748"/>
        </w:tabs>
        <w:spacing w:after="80"/>
        <w:jc w:val="both"/>
      </w:pPr>
      <w:r>
        <w:t xml:space="preserve">Referencias </w:t>
      </w:r>
      <w:r w:rsidR="0021146F">
        <w:t>Bibliográficas</w:t>
      </w:r>
      <w:r>
        <w:tab/>
        <w:t>9</w:t>
      </w:r>
    </w:p>
    <w:p w14:paraId="614A681A" w14:textId="77777777" w:rsidR="004E10C0" w:rsidRDefault="00036639">
      <w:pPr>
        <w:tabs>
          <w:tab w:val="right" w:leader="dot" w:pos="8748"/>
        </w:tabs>
        <w:spacing w:after="80"/>
        <w:jc w:val="both"/>
      </w:pPr>
      <w:r>
        <w:t>Anexos</w:t>
      </w:r>
      <w:r>
        <w:tab/>
        <w:t>10</w:t>
      </w:r>
    </w:p>
    <w:p w14:paraId="7E889837" w14:textId="77777777" w:rsidR="004E10C0" w:rsidRDefault="00036639">
      <w:r>
        <w:br w:type="page"/>
      </w:r>
    </w:p>
    <w:p w14:paraId="59446FF6" w14:textId="77777777" w:rsidR="004E10C0" w:rsidRDefault="00036639">
      <w:pPr>
        <w:pStyle w:val="Ttulo1"/>
      </w:pPr>
      <w:r>
        <w:lastRenderedPageBreak/>
        <w:t>CAPITULO I: PLANTEAMIENTO DEL PROBLEMA</w:t>
      </w:r>
    </w:p>
    <w:p w14:paraId="3188257B" w14:textId="7E3D9A6C" w:rsidR="004E10C0" w:rsidRDefault="00036639">
      <w:pPr>
        <w:pStyle w:val="Ttulo2"/>
      </w:pPr>
      <w:r>
        <w:t xml:space="preserve">1.1 </w:t>
      </w:r>
      <w:r w:rsidR="0021146F">
        <w:t>Situación</w:t>
      </w:r>
      <w:r>
        <w:t xml:space="preserve"> </w:t>
      </w:r>
      <w:r w:rsidR="0021146F">
        <w:t>Problemática</w:t>
      </w:r>
    </w:p>
    <w:p w14:paraId="4F12B5DA" w14:textId="3F2A9643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El Bosque El Olivar de </w:t>
      </w:r>
      <w:r>
        <w:rPr>
          <w:color w:val="000000"/>
        </w:rPr>
        <w:t xml:space="preserve">San Isidro, Lima, es un Monumento Nacional con mas de 1,500 olivos (Olea </w:t>
      </w:r>
      <w:r w:rsidR="0021146F">
        <w:rPr>
          <w:color w:val="000000"/>
        </w:rPr>
        <w:t>europea</w:t>
      </w:r>
      <w:r>
        <w:rPr>
          <w:color w:val="000000"/>
        </w:rPr>
        <w:t xml:space="preserve">). La mosca blanca Aleurothrixus floccosus (Maskell, 1896) es la principal plaga que afecta este arbolado, provocando debilitamiento de los </w:t>
      </w:r>
      <w:r w:rsidR="0021146F">
        <w:rPr>
          <w:color w:val="000000"/>
        </w:rPr>
        <w:t>árboles</w:t>
      </w:r>
      <w:r>
        <w:rPr>
          <w:color w:val="000000"/>
        </w:rPr>
        <w:t xml:space="preserve"> mediante la </w:t>
      </w:r>
      <w:r w:rsidR="0021146F">
        <w:rPr>
          <w:color w:val="000000"/>
        </w:rPr>
        <w:t>succión</w:t>
      </w:r>
      <w:r>
        <w:rPr>
          <w:color w:val="000000"/>
        </w:rPr>
        <w:t xml:space="preserve"> de savi</w:t>
      </w:r>
      <w:r>
        <w:rPr>
          <w:color w:val="000000"/>
        </w:rPr>
        <w:t xml:space="preserve">a y la </w:t>
      </w:r>
      <w:r w:rsidR="0021146F">
        <w:rPr>
          <w:color w:val="000000"/>
        </w:rPr>
        <w:t>generación</w:t>
      </w:r>
      <w:r>
        <w:rPr>
          <w:color w:val="000000"/>
        </w:rPr>
        <w:t xml:space="preserve"> de fumagina que impide la </w:t>
      </w:r>
      <w:r w:rsidR="0021146F">
        <w:rPr>
          <w:color w:val="000000"/>
        </w:rPr>
        <w:t>fotosíntesis</w:t>
      </w:r>
      <w:r>
        <w:rPr>
          <w:color w:val="000000"/>
        </w:rPr>
        <w:t xml:space="preserve"> (Arulappan et al., 2022). El </w:t>
      </w:r>
      <w:r w:rsidR="0021146F">
        <w:rPr>
          <w:color w:val="000000"/>
        </w:rPr>
        <w:t>agrónomo</w:t>
      </w:r>
      <w:r>
        <w:rPr>
          <w:color w:val="000000"/>
        </w:rPr>
        <w:t xml:space="preserve"> supervisor encargado del mantenimiento fitosanitario debe recorrer el bosque manualmente, revisando hoja por hoja para identificar focos de </w:t>
      </w:r>
      <w:r w:rsidR="0021146F">
        <w:rPr>
          <w:color w:val="000000"/>
        </w:rPr>
        <w:t>infestación</w:t>
      </w:r>
      <w:r>
        <w:rPr>
          <w:color w:val="000000"/>
        </w:rPr>
        <w:t>. Este pro</w:t>
      </w:r>
      <w:r>
        <w:rPr>
          <w:color w:val="000000"/>
        </w:rPr>
        <w:t xml:space="preserve">ceso demanda una jornada laboral completa de ocho horas por recorrido, sin </w:t>
      </w:r>
      <w:r w:rsidR="0021146F">
        <w:rPr>
          <w:color w:val="000000"/>
        </w:rPr>
        <w:t>garantía</w:t>
      </w:r>
      <w:r>
        <w:rPr>
          <w:color w:val="000000"/>
        </w:rPr>
        <w:t xml:space="preserve"> de </w:t>
      </w:r>
      <w:r w:rsidR="0021146F">
        <w:rPr>
          <w:color w:val="000000"/>
        </w:rPr>
        <w:t>detección</w:t>
      </w:r>
      <w:r>
        <w:rPr>
          <w:color w:val="000000"/>
        </w:rPr>
        <w:t xml:space="preserve"> temprana.</w:t>
      </w:r>
    </w:p>
    <w:p w14:paraId="1BD741B1" w14:textId="1A03AA54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La </w:t>
      </w:r>
      <w:r w:rsidR="0021146F">
        <w:rPr>
          <w:color w:val="000000"/>
        </w:rPr>
        <w:t>aplicación</w:t>
      </w:r>
      <w:r>
        <w:rPr>
          <w:color w:val="000000"/>
        </w:rPr>
        <w:t xml:space="preserve"> de </w:t>
      </w:r>
      <w:r w:rsidR="0021146F">
        <w:rPr>
          <w:color w:val="000000"/>
        </w:rPr>
        <w:t>técnicas</w:t>
      </w:r>
      <w:r>
        <w:rPr>
          <w:color w:val="000000"/>
        </w:rPr>
        <w:t xml:space="preserve"> de </w:t>
      </w:r>
      <w:r w:rsidR="0021146F">
        <w:rPr>
          <w:color w:val="000000"/>
        </w:rPr>
        <w:t>visión</w:t>
      </w:r>
      <w:r>
        <w:rPr>
          <w:color w:val="000000"/>
        </w:rPr>
        <w:t xml:space="preserve"> computacional y aprendizaje profundo ha demostrado ser efectiva para la </w:t>
      </w:r>
      <w:r w:rsidR="0021146F">
        <w:rPr>
          <w:color w:val="000000"/>
        </w:rPr>
        <w:t>detección</w:t>
      </w:r>
      <w:r>
        <w:rPr>
          <w:color w:val="000000"/>
        </w:rPr>
        <w:t xml:space="preserve"> </w:t>
      </w:r>
      <w:r w:rsidR="0021146F">
        <w:rPr>
          <w:color w:val="000000"/>
        </w:rPr>
        <w:t>automática</w:t>
      </w:r>
      <w:r>
        <w:rPr>
          <w:color w:val="000000"/>
        </w:rPr>
        <w:t xml:space="preserve"> de plagas en cultivo</w:t>
      </w:r>
      <w:r>
        <w:rPr>
          <w:color w:val="000000"/>
        </w:rPr>
        <w:t xml:space="preserve">s, reduciendo significativamente el tiempo y costo de inspeccion (Feng et al., 2024; Shoaib et al., 2025). Sin embargo, no se ha reportado en la literatura un sistema </w:t>
      </w:r>
      <w:r w:rsidR="0021146F">
        <w:rPr>
          <w:color w:val="000000"/>
        </w:rPr>
        <w:t>específico</w:t>
      </w:r>
      <w:r>
        <w:rPr>
          <w:color w:val="000000"/>
        </w:rPr>
        <w:t xml:space="preserve"> para la </w:t>
      </w:r>
      <w:r w:rsidR="0021146F">
        <w:rPr>
          <w:color w:val="000000"/>
        </w:rPr>
        <w:t>detección</w:t>
      </w:r>
      <w:r>
        <w:rPr>
          <w:color w:val="000000"/>
        </w:rPr>
        <w:t xml:space="preserve"> de A. floccosus en olivos mediante </w:t>
      </w:r>
      <w:r w:rsidR="0021146F">
        <w:rPr>
          <w:color w:val="000000"/>
        </w:rPr>
        <w:t>detección</w:t>
      </w:r>
      <w:r>
        <w:rPr>
          <w:color w:val="000000"/>
        </w:rPr>
        <w:t xml:space="preserve"> de objetos.</w:t>
      </w:r>
    </w:p>
    <w:p w14:paraId="2BFFE072" w14:textId="77777777" w:rsidR="004E10C0" w:rsidRDefault="00036639">
      <w:pPr>
        <w:pStyle w:val="Ttulo2"/>
      </w:pPr>
      <w:r>
        <w:t>1.2</w:t>
      </w:r>
      <w:r>
        <w:t xml:space="preserve"> Problema General</w:t>
      </w:r>
    </w:p>
    <w:p w14:paraId="12523149" w14:textId="334312A1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La </w:t>
      </w:r>
      <w:r w:rsidR="0021146F">
        <w:rPr>
          <w:color w:val="000000"/>
        </w:rPr>
        <w:t>detección</w:t>
      </w:r>
      <w:r>
        <w:rPr>
          <w:color w:val="000000"/>
        </w:rPr>
        <w:t xml:space="preserve"> de </w:t>
      </w:r>
      <w:r w:rsidR="0021146F">
        <w:rPr>
          <w:color w:val="000000"/>
        </w:rPr>
        <w:t>infestación</w:t>
      </w:r>
      <w:r>
        <w:rPr>
          <w:color w:val="000000"/>
        </w:rPr>
        <w:t xml:space="preserve"> por Aleurothrixus floccosus en el Bosque El Olivar se realiza mediante inspeccion visual manual, lo que genera demoras de hasta ocho horas por recorrido de campo e impide la </w:t>
      </w:r>
      <w:r w:rsidR="0021146F">
        <w:rPr>
          <w:color w:val="000000"/>
        </w:rPr>
        <w:t>detección</w:t>
      </w:r>
      <w:r>
        <w:rPr>
          <w:color w:val="000000"/>
        </w:rPr>
        <w:t xml:space="preserve"> temprana, aumentando el riesgo de </w:t>
      </w:r>
      <w:r w:rsidR="0021146F">
        <w:rPr>
          <w:color w:val="000000"/>
        </w:rPr>
        <w:t>expansión</w:t>
      </w:r>
      <w:r>
        <w:rPr>
          <w:color w:val="000000"/>
        </w:rPr>
        <w:t xml:space="preserve"> </w:t>
      </w:r>
      <w:r>
        <w:rPr>
          <w:color w:val="000000"/>
        </w:rPr>
        <w:t>de la plaga sobre el arbolado patrimonial de San Isidro.</w:t>
      </w:r>
    </w:p>
    <w:p w14:paraId="76397603" w14:textId="2532EC3A" w:rsidR="004E10C0" w:rsidRDefault="00036639">
      <w:pPr>
        <w:pStyle w:val="Ttulo2"/>
      </w:pPr>
      <w:r>
        <w:t xml:space="preserve">1.3 Pregunta de </w:t>
      </w:r>
      <w:r w:rsidR="0021146F">
        <w:t>Investigación</w:t>
      </w:r>
    </w:p>
    <w:p w14:paraId="15714FA6" w14:textId="0F0FF4FE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¿Es posible lograr que un modelo de </w:t>
      </w:r>
      <w:r w:rsidR="0021146F">
        <w:rPr>
          <w:color w:val="000000"/>
        </w:rPr>
        <w:t>visión</w:t>
      </w:r>
      <w:r>
        <w:rPr>
          <w:color w:val="000000"/>
        </w:rPr>
        <w:t xml:space="preserve"> computacional basado en YOLOv8s + SAHI detecte la </w:t>
      </w:r>
      <w:r w:rsidR="0021146F">
        <w:rPr>
          <w:color w:val="000000"/>
        </w:rPr>
        <w:t>infestación</w:t>
      </w:r>
      <w:r>
        <w:rPr>
          <w:color w:val="000000"/>
        </w:rPr>
        <w:t xml:space="preserve"> por Aleurothrixus floccosus en hojas de olivo del Bosque El Oliv</w:t>
      </w:r>
      <w:r>
        <w:rPr>
          <w:color w:val="000000"/>
        </w:rPr>
        <w:t xml:space="preserve">ar con mayor </w:t>
      </w:r>
      <w:r w:rsidR="0021146F">
        <w:rPr>
          <w:color w:val="000000"/>
        </w:rPr>
        <w:t>precisión</w:t>
      </w:r>
      <w:r>
        <w:rPr>
          <w:color w:val="000000"/>
        </w:rPr>
        <w:t xml:space="preserve"> y en menor tiempo que la inspeccion visual manual del </w:t>
      </w:r>
      <w:r w:rsidR="0021146F">
        <w:rPr>
          <w:color w:val="000000"/>
        </w:rPr>
        <w:t>agrónomo</w:t>
      </w:r>
      <w:r>
        <w:rPr>
          <w:color w:val="000000"/>
        </w:rPr>
        <w:t xml:space="preserve"> supervisor?</w:t>
      </w:r>
    </w:p>
    <w:p w14:paraId="37093ED7" w14:textId="77777777" w:rsidR="004E10C0" w:rsidRDefault="00036639">
      <w:r>
        <w:br w:type="page"/>
      </w:r>
    </w:p>
    <w:p w14:paraId="78BC8609" w14:textId="77777777" w:rsidR="004E10C0" w:rsidRDefault="00036639">
      <w:pPr>
        <w:pStyle w:val="Ttulo1"/>
      </w:pPr>
      <w:r>
        <w:lastRenderedPageBreak/>
        <w:t>CAPITULO II: OBJETIVOS E HIPOTESIS</w:t>
      </w:r>
    </w:p>
    <w:p w14:paraId="736EEF7E" w14:textId="77777777" w:rsidR="004E10C0" w:rsidRDefault="00036639">
      <w:pPr>
        <w:pStyle w:val="Ttulo2"/>
      </w:pPr>
      <w:r>
        <w:t>2.1 Objetivo General</w:t>
      </w:r>
    </w:p>
    <w:p w14:paraId="01E6A818" w14:textId="7F3EBF59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Lograr un modelo de </w:t>
      </w:r>
      <w:r w:rsidR="0021146F">
        <w:rPr>
          <w:color w:val="000000"/>
        </w:rPr>
        <w:t>visión</w:t>
      </w:r>
      <w:r>
        <w:rPr>
          <w:color w:val="000000"/>
        </w:rPr>
        <w:t xml:space="preserve"> computacional basado en YOLOv8s + SAHI que detecte </w:t>
      </w:r>
      <w:r w:rsidR="0021146F">
        <w:rPr>
          <w:color w:val="000000"/>
        </w:rPr>
        <w:t>infestación</w:t>
      </w:r>
      <w:r>
        <w:rPr>
          <w:color w:val="000000"/>
        </w:rPr>
        <w:t xml:space="preserve"> por Aleuro</w:t>
      </w:r>
      <w:r>
        <w:rPr>
          <w:color w:val="000000"/>
        </w:rPr>
        <w:t xml:space="preserve">thrixus floccosus en hojas de olivo del Bosque El Olivar con mayor </w:t>
      </w:r>
      <w:r w:rsidR="0021146F">
        <w:rPr>
          <w:color w:val="000000"/>
        </w:rPr>
        <w:t>precisión</w:t>
      </w:r>
      <w:r>
        <w:rPr>
          <w:color w:val="000000"/>
        </w:rPr>
        <w:t xml:space="preserve"> y menor tiempo que la inspeccion visual manual del </w:t>
      </w:r>
      <w:r w:rsidR="0021146F">
        <w:rPr>
          <w:color w:val="000000"/>
        </w:rPr>
        <w:t>agrónomo</w:t>
      </w:r>
      <w:r>
        <w:rPr>
          <w:color w:val="000000"/>
        </w:rPr>
        <w:t xml:space="preserve"> supervisor.</w:t>
      </w:r>
    </w:p>
    <w:p w14:paraId="08CB42D1" w14:textId="5CC962B2" w:rsidR="004E10C0" w:rsidRDefault="00036639">
      <w:pPr>
        <w:pStyle w:val="Ttulo2"/>
      </w:pPr>
      <w:r>
        <w:t xml:space="preserve">2.2 Objetivos </w:t>
      </w:r>
      <w:r w:rsidR="0021146F">
        <w:t>Específicos</w:t>
      </w:r>
    </w:p>
    <w:p w14:paraId="78CEF1D7" w14:textId="2158CFB7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OE1: Lograr una </w:t>
      </w:r>
      <w:r w:rsidR="0021146F">
        <w:rPr>
          <w:color w:val="000000"/>
        </w:rPr>
        <w:t>detección</w:t>
      </w:r>
      <w:r>
        <w:rPr>
          <w:color w:val="000000"/>
        </w:rPr>
        <w:t xml:space="preserve"> de </w:t>
      </w:r>
      <w:r w:rsidR="0021146F">
        <w:rPr>
          <w:color w:val="000000"/>
        </w:rPr>
        <w:t>infestación</w:t>
      </w:r>
      <w:r>
        <w:rPr>
          <w:color w:val="000000"/>
        </w:rPr>
        <w:t xml:space="preserve"> por Aleurothrixus floccosus en hojas de </w:t>
      </w:r>
      <w:r>
        <w:rPr>
          <w:color w:val="000000"/>
        </w:rPr>
        <w:t xml:space="preserve">olivo con Recall Macro y Especificidad superiores al modelo de referencia ResNet50 + </w:t>
      </w:r>
      <w:r w:rsidR="0021146F">
        <w:rPr>
          <w:color w:val="000000"/>
        </w:rPr>
        <w:t>Regresión</w:t>
      </w:r>
      <w:r>
        <w:rPr>
          <w:color w:val="000000"/>
        </w:rPr>
        <w:t xml:space="preserve"> </w:t>
      </w:r>
      <w:r w:rsidR="0021146F">
        <w:rPr>
          <w:color w:val="000000"/>
        </w:rPr>
        <w:t>Logística</w:t>
      </w:r>
      <w:r>
        <w:rPr>
          <w:color w:val="000000"/>
        </w:rPr>
        <w:t xml:space="preserve"> (Recall Macro = 0.8620).</w:t>
      </w:r>
    </w:p>
    <w:p w14:paraId="3620B27E" w14:textId="1BB95519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OE2: Lograr un tiempo de </w:t>
      </w:r>
      <w:r w:rsidR="0021146F">
        <w:rPr>
          <w:color w:val="000000"/>
        </w:rPr>
        <w:t>detección</w:t>
      </w:r>
      <w:r>
        <w:rPr>
          <w:color w:val="000000"/>
        </w:rPr>
        <w:t xml:space="preserve"> por imagen inferior al umbral de tolerancia del </w:t>
      </w:r>
      <w:r w:rsidR="0021146F">
        <w:rPr>
          <w:color w:val="000000"/>
        </w:rPr>
        <w:t>agrónomo</w:t>
      </w:r>
      <w:r>
        <w:rPr>
          <w:color w:val="000000"/>
        </w:rPr>
        <w:t xml:space="preserve"> supervisor, establecido por la ins</w:t>
      </w:r>
      <w:r>
        <w:rPr>
          <w:color w:val="000000"/>
        </w:rPr>
        <w:t>peccion manual de ocho horas por recorrido de campo.</w:t>
      </w:r>
    </w:p>
    <w:p w14:paraId="1F6C5DF9" w14:textId="66C7AA0A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OE3: Lograr que el modelo sea ejecutable sin infraestructura computacional especializada ni costo adicional para el </w:t>
      </w:r>
      <w:r w:rsidR="0021146F">
        <w:rPr>
          <w:color w:val="000000"/>
        </w:rPr>
        <w:t>agrónomo</w:t>
      </w:r>
      <w:r>
        <w:rPr>
          <w:color w:val="000000"/>
        </w:rPr>
        <w:t xml:space="preserve"> supervisor del Bosque El Olivar.</w:t>
      </w:r>
    </w:p>
    <w:p w14:paraId="1B5DD6E7" w14:textId="033ED235" w:rsidR="004E10C0" w:rsidRDefault="00036639">
      <w:pPr>
        <w:pStyle w:val="Ttulo2"/>
      </w:pPr>
      <w:r>
        <w:t xml:space="preserve">2.3 </w:t>
      </w:r>
      <w:r w:rsidR="0021146F">
        <w:t>Hipótesis</w:t>
      </w:r>
      <w:r>
        <w:t xml:space="preserve"> General</w:t>
      </w:r>
    </w:p>
    <w:p w14:paraId="7A0A0D4B" w14:textId="0386BCD2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>El modelo YOLOv8s + SAH</w:t>
      </w:r>
      <w:r>
        <w:rPr>
          <w:color w:val="000000"/>
        </w:rPr>
        <w:t xml:space="preserve">I logra detectar </w:t>
      </w:r>
      <w:r w:rsidR="0021146F">
        <w:rPr>
          <w:color w:val="000000"/>
        </w:rPr>
        <w:t>infestación</w:t>
      </w:r>
      <w:r>
        <w:rPr>
          <w:color w:val="000000"/>
        </w:rPr>
        <w:t xml:space="preserve"> por Aleurothrixus floccosus con Recall Macro superior a 0.8620 y en menor tiempo que la inspeccion manual de ocho horas, superando al mejor modelo de referencia (ResNet50 + </w:t>
      </w:r>
      <w:r w:rsidR="0021146F">
        <w:rPr>
          <w:color w:val="000000"/>
        </w:rPr>
        <w:t>Regresión</w:t>
      </w:r>
      <w:r>
        <w:rPr>
          <w:color w:val="000000"/>
        </w:rPr>
        <w:t xml:space="preserve"> </w:t>
      </w:r>
      <w:r w:rsidR="0021146F">
        <w:rPr>
          <w:color w:val="000000"/>
        </w:rPr>
        <w:t>Logística</w:t>
      </w:r>
      <w:r>
        <w:rPr>
          <w:color w:val="000000"/>
        </w:rPr>
        <w:t>).</w:t>
      </w:r>
    </w:p>
    <w:p w14:paraId="6EACEAFB" w14:textId="77777777" w:rsidR="004E10C0" w:rsidRDefault="00036639">
      <w:r>
        <w:br w:type="page"/>
      </w:r>
    </w:p>
    <w:p w14:paraId="7ABF9F62" w14:textId="77777777" w:rsidR="004E10C0" w:rsidRDefault="00036639">
      <w:pPr>
        <w:pStyle w:val="Ttulo1"/>
      </w:pPr>
      <w:r>
        <w:lastRenderedPageBreak/>
        <w:t>CAPITULO III: AVANCE DE LA INV</w:t>
      </w:r>
      <w:r>
        <w:t>ESTIGACION</w:t>
      </w:r>
    </w:p>
    <w:p w14:paraId="24526AB7" w14:textId="77777777" w:rsidR="004E10C0" w:rsidRDefault="00036639">
      <w:pPr>
        <w:pStyle w:val="Ttulo2"/>
      </w:pPr>
      <w:r>
        <w:t>3.1 Dataset</w:t>
      </w:r>
    </w:p>
    <w:p w14:paraId="08D4A88E" w14:textId="3FF3C5C0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Se conformo un dataset de 724 </w:t>
      </w:r>
      <w:r w:rsidR="0021146F">
        <w:rPr>
          <w:color w:val="000000"/>
        </w:rPr>
        <w:t>imágenes</w:t>
      </w:r>
      <w:r>
        <w:rPr>
          <w:color w:val="000000"/>
        </w:rPr>
        <w:t xml:space="preserve"> de hojas de olivo del Bosque El Olivar, obtenidas en campo mediante </w:t>
      </w:r>
      <w:r w:rsidR="0021146F">
        <w:rPr>
          <w:color w:val="000000"/>
        </w:rPr>
        <w:t>fotografía</w:t>
      </w:r>
      <w:r>
        <w:rPr>
          <w:color w:val="000000"/>
        </w:rPr>
        <w:t xml:space="preserve"> directa con dispositivo </w:t>
      </w:r>
      <w:r w:rsidR="0021146F">
        <w:rPr>
          <w:color w:val="000000"/>
        </w:rPr>
        <w:t>móvil</w:t>
      </w:r>
      <w:r>
        <w:rPr>
          <w:color w:val="000000"/>
        </w:rPr>
        <w:t xml:space="preserve">. Las </w:t>
      </w:r>
      <w:r w:rsidR="0021146F">
        <w:rPr>
          <w:color w:val="000000"/>
        </w:rPr>
        <w:t>imágenes</w:t>
      </w:r>
      <w:r>
        <w:rPr>
          <w:color w:val="000000"/>
        </w:rPr>
        <w:t xml:space="preserve"> fueron clasificadas en dos </w:t>
      </w:r>
      <w:r w:rsidR="0021146F">
        <w:rPr>
          <w:color w:val="000000"/>
        </w:rPr>
        <w:t>categorías</w:t>
      </w:r>
      <w:r>
        <w:rPr>
          <w:color w:val="000000"/>
        </w:rPr>
        <w:t xml:space="preserve">: infestadas (406 </w:t>
      </w:r>
      <w:r w:rsidR="0021146F">
        <w:rPr>
          <w:color w:val="000000"/>
        </w:rPr>
        <w:t>imágenes</w:t>
      </w:r>
      <w:r>
        <w:rPr>
          <w:color w:val="000000"/>
        </w:rPr>
        <w:t>, presen</w:t>
      </w:r>
      <w:r>
        <w:rPr>
          <w:color w:val="000000"/>
        </w:rPr>
        <w:t xml:space="preserve">cia de A. floccosus) y sanas (318 </w:t>
      </w:r>
      <w:r w:rsidR="0021146F">
        <w:rPr>
          <w:color w:val="000000"/>
        </w:rPr>
        <w:t>imágenes</w:t>
      </w:r>
      <w:r>
        <w:rPr>
          <w:color w:val="000000"/>
        </w:rPr>
        <w:t xml:space="preserve">). El dataset fue consolidado en dos carpetas finales con </w:t>
      </w:r>
      <w:r w:rsidR="0021146F">
        <w:rPr>
          <w:color w:val="000000"/>
        </w:rPr>
        <w:t>imágenes</w:t>
      </w:r>
      <w:r>
        <w:rPr>
          <w:color w:val="000000"/>
        </w:rPr>
        <w:t xml:space="preserve"> renombradas de forma secuencial para garantizar reproducibilidad (random_state=42).</w:t>
      </w:r>
    </w:p>
    <w:p w14:paraId="6152FA4B" w14:textId="77777777" w:rsidR="004E10C0" w:rsidRDefault="004E10C0">
      <w:pPr>
        <w:spacing w:after="160"/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916"/>
        <w:gridCol w:w="2916"/>
      </w:tblGrid>
      <w:tr w:rsidR="004E10C0" w14:paraId="5DD2D096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FD9E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Clase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5F3B" w14:textId="4E238003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 de </w:t>
            </w:r>
            <w:r w:rsidR="0021146F">
              <w:rPr>
                <w:b/>
                <w:bCs/>
                <w:sz w:val="18"/>
                <w:szCs w:val="18"/>
              </w:rPr>
              <w:t>Imágenes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2330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Porcentaje</w:t>
            </w:r>
          </w:p>
        </w:tc>
      </w:tr>
      <w:tr w:rsidR="004E10C0" w14:paraId="0BF02B25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8F6C3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Infestadas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82BD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406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55B7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56.1%</w:t>
            </w:r>
          </w:p>
        </w:tc>
      </w:tr>
      <w:tr w:rsidR="004E10C0" w14:paraId="14814E77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DFDE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Sanas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0EAE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318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00A8C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43.9%</w:t>
            </w:r>
          </w:p>
        </w:tc>
      </w:tr>
      <w:tr w:rsidR="004E10C0" w14:paraId="054476B0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BE826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C722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724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2836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</w:tr>
    </w:tbl>
    <w:p w14:paraId="2E89F3F6" w14:textId="7A6FB851" w:rsidR="004E10C0" w:rsidRDefault="00036639">
      <w:pPr>
        <w:spacing w:before="60" w:after="160"/>
        <w:jc w:val="center"/>
      </w:pPr>
      <w:r>
        <w:rPr>
          <w:i/>
          <w:iCs/>
          <w:sz w:val="18"/>
          <w:szCs w:val="18"/>
        </w:rPr>
        <w:t xml:space="preserve">Tabla 1. </w:t>
      </w:r>
      <w:r w:rsidR="0021146F">
        <w:rPr>
          <w:i/>
          <w:iCs/>
          <w:sz w:val="18"/>
          <w:szCs w:val="18"/>
        </w:rPr>
        <w:t>Distribución</w:t>
      </w:r>
      <w:r>
        <w:rPr>
          <w:i/>
          <w:iCs/>
          <w:sz w:val="18"/>
          <w:szCs w:val="18"/>
        </w:rPr>
        <w:t xml:space="preserve"> del dataset por clase. Bosque El Olivar, San Isidro, Lima, 2026.</w:t>
      </w:r>
    </w:p>
    <w:p w14:paraId="7D60FCC7" w14:textId="10843E35" w:rsidR="004E10C0" w:rsidRDefault="00036639">
      <w:pPr>
        <w:pStyle w:val="Ttulo2"/>
      </w:pPr>
      <w:r>
        <w:t xml:space="preserve">3.2 Modelos de </w:t>
      </w:r>
      <w:r w:rsidR="0021146F">
        <w:t>Clasificación</w:t>
      </w:r>
      <w:r>
        <w:t xml:space="preserve"> Baseline</w:t>
      </w:r>
    </w:p>
    <w:p w14:paraId="0CCE6B63" w14:textId="139BFEB7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Se evaluaron tres modelos de </w:t>
      </w:r>
      <w:r w:rsidR="0021146F">
        <w:rPr>
          <w:color w:val="000000"/>
        </w:rPr>
        <w:t>clasificación</w:t>
      </w:r>
      <w:r>
        <w:rPr>
          <w:color w:val="000000"/>
        </w:rPr>
        <w:t xml:space="preserve"> como </w:t>
      </w:r>
      <w:r w:rsidR="0021146F">
        <w:rPr>
          <w:color w:val="000000"/>
        </w:rPr>
        <w:t>línea</w:t>
      </w:r>
      <w:r>
        <w:rPr>
          <w:color w:val="000000"/>
        </w:rPr>
        <w:t xml:space="preserve"> base, utilizando el mismo split de entrenami</w:t>
      </w:r>
      <w:r>
        <w:rPr>
          <w:color w:val="000000"/>
        </w:rPr>
        <w:t>ento-</w:t>
      </w:r>
      <w:r w:rsidR="0021146F">
        <w:rPr>
          <w:color w:val="000000"/>
        </w:rPr>
        <w:t>validación</w:t>
      </w:r>
      <w:r>
        <w:rPr>
          <w:color w:val="000000"/>
        </w:rPr>
        <w:t xml:space="preserve">-prueba (80/10/10, random_state=42) para garantizar comparabilidad. La </w:t>
      </w:r>
      <w:r w:rsidR="0021146F">
        <w:rPr>
          <w:color w:val="000000"/>
        </w:rPr>
        <w:t>métrica</w:t>
      </w:r>
      <w:r>
        <w:rPr>
          <w:color w:val="000000"/>
        </w:rPr>
        <w:t xml:space="preserve"> principal fue Recall Macro, definida como el promedio del Recall de ambas clases, dado que en sanidad vegetal el error </w:t>
      </w:r>
      <w:r w:rsidR="0021146F">
        <w:rPr>
          <w:color w:val="000000"/>
        </w:rPr>
        <w:t>más</w:t>
      </w:r>
      <w:r>
        <w:rPr>
          <w:color w:val="000000"/>
        </w:rPr>
        <w:t xml:space="preserve"> grave es no detectar una </w:t>
      </w:r>
      <w:r w:rsidR="0021146F">
        <w:rPr>
          <w:color w:val="000000"/>
        </w:rPr>
        <w:t>infestación</w:t>
      </w:r>
      <w:r>
        <w:rPr>
          <w:color w:val="000000"/>
        </w:rPr>
        <w:t xml:space="preserve"> re</w:t>
      </w:r>
      <w:r>
        <w:rPr>
          <w:color w:val="000000"/>
        </w:rPr>
        <w:t xml:space="preserve">al. El modelo ResNet50 fue utilizado como extractor de </w:t>
      </w:r>
      <w:r w:rsidR="0021146F">
        <w:rPr>
          <w:color w:val="000000"/>
        </w:rPr>
        <w:t>características</w:t>
      </w:r>
      <w:r>
        <w:rPr>
          <w:color w:val="000000"/>
        </w:rPr>
        <w:t xml:space="preserve"> mediante transfer learning, metodologia propuesta por He et al. (2016).</w:t>
      </w:r>
    </w:p>
    <w:p w14:paraId="65FA69A3" w14:textId="77777777" w:rsidR="004E10C0" w:rsidRDefault="004E10C0">
      <w:pPr>
        <w:spacing w:after="160"/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4"/>
        <w:gridCol w:w="1562"/>
        <w:gridCol w:w="1562"/>
        <w:gridCol w:w="1500"/>
        <w:gridCol w:w="1500"/>
      </w:tblGrid>
      <w:tr w:rsidR="004E10C0" w14:paraId="16240DC1" w14:textId="77777777">
        <w:tblPrEx>
          <w:tblCellMar>
            <w:top w:w="0" w:type="dxa"/>
            <w:bottom w:w="0" w:type="dxa"/>
          </w:tblCellMar>
        </w:tblPrEx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86A7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98D9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Recall Macro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1910E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F1 Macro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7FDA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D01F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</w:tr>
      <w:tr w:rsidR="004E10C0" w14:paraId="3F798A03" w14:textId="77777777">
        <w:tblPrEx>
          <w:tblCellMar>
            <w:top w:w="0" w:type="dxa"/>
            <w:bottom w:w="0" w:type="dxa"/>
          </w:tblCellMar>
        </w:tblPrEx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6C73" w14:textId="019E1FD1" w:rsidR="004E10C0" w:rsidRDefault="00036639">
            <w:pPr>
              <w:jc w:val="center"/>
            </w:pPr>
            <w:r>
              <w:rPr>
                <w:sz w:val="18"/>
                <w:szCs w:val="18"/>
              </w:rPr>
              <w:t xml:space="preserve">Baseline Reg. </w:t>
            </w:r>
            <w:r w:rsidR="0021146F">
              <w:rPr>
                <w:sz w:val="18"/>
                <w:szCs w:val="18"/>
              </w:rPr>
              <w:t>Logística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2841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0.62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E3375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0.62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02AC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0.64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3AEE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0.64</w:t>
            </w:r>
          </w:p>
        </w:tc>
      </w:tr>
      <w:tr w:rsidR="004E10C0" w14:paraId="418A0C4E" w14:textId="77777777">
        <w:tblPrEx>
          <w:tblCellMar>
            <w:top w:w="0" w:type="dxa"/>
            <w:bottom w:w="0" w:type="dxa"/>
          </w:tblCellMar>
        </w:tblPrEx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06EDB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HOG + SVM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9242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0.76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F1D9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0.77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060C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0.79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C9B5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0.78</w:t>
            </w:r>
          </w:p>
        </w:tc>
      </w:tr>
      <w:tr w:rsidR="004E10C0" w14:paraId="003C2B40" w14:textId="77777777">
        <w:tblPrEx>
          <w:tblCellMar>
            <w:top w:w="0" w:type="dxa"/>
            <w:bottom w:w="0" w:type="dxa"/>
          </w:tblCellMar>
        </w:tblPrEx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E739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ResNet50 + Reg. Logistica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5C35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0.8620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B49AD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4565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0.86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0FB79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0.86</w:t>
            </w:r>
          </w:p>
        </w:tc>
      </w:tr>
    </w:tbl>
    <w:p w14:paraId="1F53E502" w14:textId="77777777" w:rsidR="004E10C0" w:rsidRPr="009B477E" w:rsidRDefault="00036639">
      <w:pPr>
        <w:spacing w:before="60" w:after="160"/>
        <w:jc w:val="center"/>
        <w:rPr>
          <w:lang w:val="en-US"/>
        </w:rPr>
      </w:pPr>
      <w:r>
        <w:rPr>
          <w:i/>
          <w:iCs/>
          <w:sz w:val="18"/>
          <w:szCs w:val="18"/>
        </w:rPr>
        <w:t xml:space="preserve">Tabla 2. Comparativo de modelos baseline. </w:t>
      </w:r>
      <w:r w:rsidRPr="009B477E">
        <w:rPr>
          <w:i/>
          <w:iCs/>
          <w:sz w:val="18"/>
          <w:szCs w:val="18"/>
          <w:lang w:val="en-US"/>
        </w:rPr>
        <w:t>Metrica principal: Recall Macro. Split 80/10/10, random_state=42.</w:t>
      </w:r>
    </w:p>
    <w:p w14:paraId="70853E63" w14:textId="230749F1" w:rsidR="004E10C0" w:rsidRDefault="00036639">
      <w:pPr>
        <w:pStyle w:val="Ttulo2"/>
      </w:pPr>
      <w:r>
        <w:t xml:space="preserve">3.3 </w:t>
      </w:r>
      <w:r w:rsidR="0021146F">
        <w:t>Optimización</w:t>
      </w:r>
      <w:r>
        <w:t xml:space="preserve"> de Hiperparametros</w:t>
      </w:r>
    </w:p>
    <w:p w14:paraId="42B76130" w14:textId="406E4A6D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Se aplico Random Search y Bayes Search sobre el modelo ResNet50 + </w:t>
      </w:r>
      <w:r w:rsidR="0021146F">
        <w:rPr>
          <w:color w:val="000000"/>
        </w:rPr>
        <w:t>Regresión</w:t>
      </w:r>
      <w:r>
        <w:rPr>
          <w:color w:val="000000"/>
        </w:rPr>
        <w:t xml:space="preserve"> Logistica con 20 iteraciones cada un</w:t>
      </w:r>
      <w:r>
        <w:rPr>
          <w:color w:val="000000"/>
        </w:rPr>
        <w:t xml:space="preserve">o y </w:t>
      </w:r>
      <w:r w:rsidR="0021146F">
        <w:rPr>
          <w:color w:val="000000"/>
        </w:rPr>
        <w:t>validación</w:t>
      </w:r>
      <w:r>
        <w:rPr>
          <w:color w:val="000000"/>
        </w:rPr>
        <w:t xml:space="preserve"> cruzada estratificada de 5 folds (StratifiedKFold, random_state=42). La </w:t>
      </w:r>
      <w:r w:rsidR="0021146F">
        <w:rPr>
          <w:color w:val="000000"/>
        </w:rPr>
        <w:t>configuración</w:t>
      </w:r>
      <w:r>
        <w:rPr>
          <w:color w:val="000000"/>
        </w:rPr>
        <w:t xml:space="preserve"> ganadora fue C=0.0022, </w:t>
      </w:r>
      <w:r>
        <w:rPr>
          <w:color w:val="000000"/>
        </w:rPr>
        <w:lastRenderedPageBreak/>
        <w:t>solver=saga, max_iter=500, con Recall Macro de 0.8620. Adicionalmente, se aplico la mitigacion class_weight='balanced' para corregir</w:t>
      </w:r>
      <w:r>
        <w:rPr>
          <w:color w:val="000000"/>
        </w:rPr>
        <w:t xml:space="preserve"> el desbalance entre clases (406 infestadas vs 318 sanas), logrando incrementar el Recall Macro de 0.8910 a 0.9066, superando el objetivo de 0.90.</w:t>
      </w:r>
    </w:p>
    <w:p w14:paraId="101846C8" w14:textId="57DC952A" w:rsidR="004E10C0" w:rsidRDefault="00036639">
      <w:pPr>
        <w:pStyle w:val="Ttulo2"/>
      </w:pPr>
      <w:r>
        <w:t xml:space="preserve">3.4 </w:t>
      </w:r>
      <w:r w:rsidR="0021146F">
        <w:t>Análisis</w:t>
      </w:r>
      <w:r>
        <w:t xml:space="preserve"> de Slices </w:t>
      </w:r>
      <w:r w:rsidR="0021146F">
        <w:t>Problemáticos</w:t>
      </w:r>
    </w:p>
    <w:p w14:paraId="0E60200E" w14:textId="785531C1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>Se identificaron los subgrupos donde el modelo presenta mayor tasa de er</w:t>
      </w:r>
      <w:r>
        <w:rPr>
          <w:color w:val="000000"/>
        </w:rPr>
        <w:t xml:space="preserve">ror, usando la varianza de pixeles como medida objetiva de complejidad visual. Las </w:t>
      </w:r>
      <w:r w:rsidR="0021146F">
        <w:rPr>
          <w:color w:val="000000"/>
        </w:rPr>
        <w:t>imágenes</w:t>
      </w:r>
      <w:r>
        <w:rPr>
          <w:color w:val="000000"/>
        </w:rPr>
        <w:t xml:space="preserve"> sanas con alta varianza (fondos complejos, texto de </w:t>
      </w:r>
      <w:r w:rsidR="0021146F">
        <w:rPr>
          <w:color w:val="000000"/>
        </w:rPr>
        <w:t>geolocalización</w:t>
      </w:r>
      <w:r>
        <w:rPr>
          <w:color w:val="000000"/>
        </w:rPr>
        <w:t xml:space="preserve"> superpuesto, </w:t>
      </w:r>
      <w:r w:rsidR="00431F48">
        <w:rPr>
          <w:color w:val="000000"/>
        </w:rPr>
        <w:t>fotografías</w:t>
      </w:r>
      <w:r>
        <w:rPr>
          <w:color w:val="000000"/>
        </w:rPr>
        <w:t xml:space="preserve"> desde lejos) presentaron una tasa de error del 25%, cuatro veces mayor </w:t>
      </w:r>
      <w:r>
        <w:rPr>
          <w:color w:val="000000"/>
        </w:rPr>
        <w:t xml:space="preserve">que las </w:t>
      </w:r>
      <w:r w:rsidR="00431F48">
        <w:rPr>
          <w:color w:val="000000"/>
        </w:rPr>
        <w:t>imágenes</w:t>
      </w:r>
      <w:r>
        <w:rPr>
          <w:color w:val="000000"/>
        </w:rPr>
        <w:t xml:space="preserve"> con baja varianza (6.25%). Este </w:t>
      </w:r>
      <w:r w:rsidR="0021146F">
        <w:rPr>
          <w:color w:val="000000"/>
        </w:rPr>
        <w:t>análisis</w:t>
      </w:r>
      <w:r>
        <w:rPr>
          <w:color w:val="000000"/>
        </w:rPr>
        <w:t xml:space="preserve"> es coherente con los hallazgos de Feng et al. (2024), quienes reportan que la calidad del fondo de imagen afecta significativamente el </w:t>
      </w:r>
      <w:r w:rsidR="00431F48">
        <w:rPr>
          <w:color w:val="000000"/>
        </w:rPr>
        <w:t>desempeño</w:t>
      </w:r>
      <w:r>
        <w:rPr>
          <w:color w:val="000000"/>
        </w:rPr>
        <w:t xml:space="preserve"> de modelos YOLO para </w:t>
      </w:r>
      <w:r w:rsidR="00431F48">
        <w:rPr>
          <w:color w:val="000000"/>
        </w:rPr>
        <w:t>detección</w:t>
      </w:r>
      <w:r>
        <w:rPr>
          <w:color w:val="000000"/>
        </w:rPr>
        <w:t xml:space="preserve"> de insectos </w:t>
      </w:r>
      <w:r w:rsidR="00431F48">
        <w:rPr>
          <w:color w:val="000000"/>
        </w:rPr>
        <w:t>pequeños</w:t>
      </w:r>
      <w:r>
        <w:rPr>
          <w:color w:val="000000"/>
        </w:rPr>
        <w:t>.</w:t>
      </w:r>
    </w:p>
    <w:p w14:paraId="18BA71CF" w14:textId="77777777" w:rsidR="004E10C0" w:rsidRDefault="004E10C0">
      <w:pPr>
        <w:spacing w:after="160"/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062"/>
        <w:gridCol w:w="1312"/>
        <w:gridCol w:w="1062"/>
        <w:gridCol w:w="1812"/>
      </w:tblGrid>
      <w:tr w:rsidR="004E10C0" w14:paraId="5CB92D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D8EE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Slice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0E48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C89C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C416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FP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81C4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Error rate</w:t>
            </w:r>
          </w:p>
        </w:tc>
      </w:tr>
      <w:tr w:rsidR="004E10C0" w14:paraId="687D4E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CDD6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Sana - alta varianza (fondo complejo)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60D6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C044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0.3750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D855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F060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25.00%</w:t>
            </w:r>
          </w:p>
        </w:tc>
      </w:tr>
      <w:tr w:rsidR="004E10C0" w14:paraId="3019DF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6DA1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Sana - baja varianza (hoja limpia)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27A14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1AC5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0.4688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9D8AC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27E8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6.25%</w:t>
            </w:r>
          </w:p>
        </w:tc>
      </w:tr>
      <w:tr w:rsidR="004E10C0" w14:paraId="3585EC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D63E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Infestada (sin errores)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0129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81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D4674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4B1B2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E689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0.00%</w:t>
            </w:r>
          </w:p>
        </w:tc>
      </w:tr>
    </w:tbl>
    <w:p w14:paraId="6DD8CA41" w14:textId="22663F00" w:rsidR="004E10C0" w:rsidRDefault="00036639">
      <w:pPr>
        <w:spacing w:before="60" w:after="160"/>
        <w:jc w:val="center"/>
      </w:pPr>
      <w:r>
        <w:rPr>
          <w:i/>
          <w:iCs/>
          <w:sz w:val="18"/>
          <w:szCs w:val="18"/>
        </w:rPr>
        <w:t xml:space="preserve">Tabla 3. Slices </w:t>
      </w:r>
      <w:r w:rsidR="00431F48">
        <w:rPr>
          <w:i/>
          <w:iCs/>
          <w:sz w:val="18"/>
          <w:szCs w:val="18"/>
        </w:rPr>
        <w:t>problemáticos</w:t>
      </w:r>
      <w:r>
        <w:rPr>
          <w:i/>
          <w:iCs/>
          <w:sz w:val="18"/>
          <w:szCs w:val="18"/>
        </w:rPr>
        <w:t xml:space="preserve"> identificados con varianza de pixeles como indicador objetivo.</w:t>
      </w:r>
    </w:p>
    <w:p w14:paraId="30D42284" w14:textId="77777777" w:rsidR="004E10C0" w:rsidRDefault="00036639">
      <w:pPr>
        <w:pStyle w:val="Ttulo2"/>
      </w:pPr>
      <w:r>
        <w:t>3.5 Despliegue con Gradio</w:t>
      </w:r>
    </w:p>
    <w:p w14:paraId="553CE204" w14:textId="72C0FAE9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El modelo fue desplegado mediante una interfaz Gradio que permite al </w:t>
      </w:r>
      <w:r w:rsidR="00431F48">
        <w:rPr>
          <w:color w:val="000000"/>
        </w:rPr>
        <w:t>agrónomo</w:t>
      </w:r>
      <w:r>
        <w:rPr>
          <w:color w:val="000000"/>
        </w:rPr>
        <w:t xml:space="preserve"> supervisor cargar una </w:t>
      </w:r>
      <w:r w:rsidR="00431F48">
        <w:rPr>
          <w:color w:val="000000"/>
        </w:rPr>
        <w:t>fotografía</w:t>
      </w:r>
      <w:r>
        <w:rPr>
          <w:color w:val="000000"/>
        </w:rPr>
        <w:t xml:space="preserve"> de hoja y recibir el resul</w:t>
      </w:r>
      <w:r>
        <w:rPr>
          <w:color w:val="000000"/>
        </w:rPr>
        <w:t xml:space="preserve">tado de </w:t>
      </w:r>
      <w:r w:rsidR="00431F48">
        <w:rPr>
          <w:color w:val="000000"/>
        </w:rPr>
        <w:t>clasificación</w:t>
      </w:r>
      <w:r>
        <w:rPr>
          <w:color w:val="000000"/>
        </w:rPr>
        <w:t xml:space="preserve"> en tiempo real. Se realizaron dos pruebas con </w:t>
      </w:r>
      <w:r w:rsidR="00431F48">
        <w:rPr>
          <w:color w:val="000000"/>
        </w:rPr>
        <w:t>imágenes</w:t>
      </w:r>
      <w:r>
        <w:rPr>
          <w:color w:val="000000"/>
        </w:rPr>
        <w:t xml:space="preserve"> de campo reales del Bosque El Olivar: Prueba 1 - Hoja infestada: el modelo </w:t>
      </w:r>
      <w:r w:rsidR="00431F48">
        <w:rPr>
          <w:color w:val="000000"/>
        </w:rPr>
        <w:t>respondió</w:t>
      </w:r>
      <w:r>
        <w:rPr>
          <w:color w:val="000000"/>
        </w:rPr>
        <w:t xml:space="preserve"> INFESTADA con 93.36% de confianza en 275 milisegundos. Prueba 2 - Hoja sana: el modelo </w:t>
      </w:r>
      <w:r w:rsidR="00431F48">
        <w:rPr>
          <w:color w:val="000000"/>
        </w:rPr>
        <w:t>respondió</w:t>
      </w:r>
      <w:r>
        <w:rPr>
          <w:color w:val="000000"/>
        </w:rPr>
        <w:t xml:space="preserve"> SANA con 92.03% de confianza en 299 milisegundos. El sistema es ejecutable en Google Colab sin costo adicional.</w:t>
      </w:r>
    </w:p>
    <w:p w14:paraId="1BB798E9" w14:textId="77777777" w:rsidR="004E10C0" w:rsidRDefault="00036639">
      <w:pPr>
        <w:pStyle w:val="Ttulo2"/>
      </w:pPr>
      <w:r>
        <w:t>3.6 Primer Entrenamiento YOLOv8</w:t>
      </w:r>
    </w:p>
    <w:p w14:paraId="6D71D3DF" w14:textId="65279E57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Se realizo el primer entrenamiento del modelo de </w:t>
      </w:r>
      <w:r w:rsidR="00431F48">
        <w:rPr>
          <w:color w:val="000000"/>
        </w:rPr>
        <w:t>detección</w:t>
      </w:r>
      <w:r>
        <w:rPr>
          <w:color w:val="000000"/>
        </w:rPr>
        <w:t xml:space="preserve"> YOLOv8 utilizando 289 </w:t>
      </w:r>
      <w:r w:rsidR="00431F48">
        <w:rPr>
          <w:color w:val="000000"/>
        </w:rPr>
        <w:t>imágenes</w:t>
      </w:r>
      <w:r>
        <w:rPr>
          <w:color w:val="000000"/>
        </w:rPr>
        <w:t xml:space="preserve"> etiquetadas con bou</w:t>
      </w:r>
      <w:r>
        <w:rPr>
          <w:color w:val="000000"/>
        </w:rPr>
        <w:t xml:space="preserve">nding boxes en la plataforma Roboflow, con </w:t>
      </w:r>
      <w:r w:rsidR="00431F48">
        <w:rPr>
          <w:color w:val="000000"/>
        </w:rPr>
        <w:t>aumentación</w:t>
      </w:r>
      <w:r>
        <w:rPr>
          <w:color w:val="000000"/>
        </w:rPr>
        <w:t xml:space="preserve"> </w:t>
      </w:r>
      <w:r>
        <w:rPr>
          <w:color w:val="000000"/>
        </w:rPr>
        <w:lastRenderedPageBreak/>
        <w:t xml:space="preserve">3x (flip horizontal, </w:t>
      </w:r>
      <w:r w:rsidR="00431F48">
        <w:rPr>
          <w:color w:val="000000"/>
        </w:rPr>
        <w:t>rotación</w:t>
      </w:r>
      <w:r>
        <w:rPr>
          <w:color w:val="000000"/>
        </w:rPr>
        <w:t xml:space="preserve"> 90 grados, </w:t>
      </w:r>
      <w:r w:rsidR="00431F48">
        <w:rPr>
          <w:color w:val="000000"/>
        </w:rPr>
        <w:t>variación</w:t>
      </w:r>
      <w:r>
        <w:rPr>
          <w:color w:val="000000"/>
        </w:rPr>
        <w:t xml:space="preserve"> de brillo </w:t>
      </w:r>
      <w:r w:rsidR="00431F48">
        <w:rPr>
          <w:color w:val="000000"/>
        </w:rPr>
        <w:t>más</w:t>
      </w:r>
      <w:r>
        <w:rPr>
          <w:color w:val="000000"/>
        </w:rPr>
        <w:t xml:space="preserve">/menos 15%) y resize a 640x640 pixeles. YOLOv8 permite localizar exactamente la </w:t>
      </w:r>
      <w:r w:rsidR="00431F48">
        <w:rPr>
          <w:color w:val="000000"/>
        </w:rPr>
        <w:t>posición</w:t>
      </w:r>
      <w:r>
        <w:rPr>
          <w:color w:val="000000"/>
        </w:rPr>
        <w:t xml:space="preserve"> del insecto dentro de la imagen mediante boundi</w:t>
      </w:r>
      <w:r>
        <w:rPr>
          <w:color w:val="000000"/>
        </w:rPr>
        <w:t xml:space="preserve">ng boxes, a diferencia de los modelos de </w:t>
      </w:r>
      <w:r w:rsidR="00431F48">
        <w:rPr>
          <w:color w:val="000000"/>
        </w:rPr>
        <w:t>clasificación</w:t>
      </w:r>
      <w:r>
        <w:rPr>
          <w:color w:val="000000"/>
        </w:rPr>
        <w:t xml:space="preserve"> que solo determinan si la imagen tiene </w:t>
      </w:r>
      <w:r w:rsidR="00431F48">
        <w:rPr>
          <w:color w:val="000000"/>
        </w:rPr>
        <w:t>infestación</w:t>
      </w:r>
      <w:r>
        <w:rPr>
          <w:color w:val="000000"/>
        </w:rPr>
        <w:t xml:space="preserve"> (Jocher et al., 2023). Para la </w:t>
      </w:r>
      <w:r w:rsidR="00431F48">
        <w:rPr>
          <w:color w:val="000000"/>
        </w:rPr>
        <w:t>detección</w:t>
      </w:r>
      <w:r>
        <w:rPr>
          <w:color w:val="000000"/>
        </w:rPr>
        <w:t xml:space="preserve"> de insectos </w:t>
      </w:r>
      <w:r w:rsidR="00431F48">
        <w:rPr>
          <w:color w:val="000000"/>
        </w:rPr>
        <w:t>pequeños</w:t>
      </w:r>
      <w:r>
        <w:rPr>
          <w:color w:val="000000"/>
        </w:rPr>
        <w:t xml:space="preserve"> como A. floccosus se planea implementar SAHI, que divide la imagen en slices superpuesto</w:t>
      </w:r>
      <w:r>
        <w:rPr>
          <w:color w:val="000000"/>
        </w:rPr>
        <w:t>s (Akyon et al., 2022).</w:t>
      </w:r>
    </w:p>
    <w:p w14:paraId="42D9F8D0" w14:textId="77777777" w:rsidR="004E10C0" w:rsidRDefault="004E10C0">
      <w:pPr>
        <w:spacing w:after="160"/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4"/>
        <w:gridCol w:w="4374"/>
      </w:tblGrid>
      <w:tr w:rsidR="004E10C0" w14:paraId="3BF159F0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257F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Metrica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3C1F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Valor (primer entrenamiento)</w:t>
            </w:r>
          </w:p>
        </w:tc>
      </w:tr>
      <w:tr w:rsidR="004E10C0" w14:paraId="1E4A7526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1C96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mAP@50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7C82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25.8%</w:t>
            </w:r>
          </w:p>
        </w:tc>
      </w:tr>
      <w:tr w:rsidR="004E10C0" w14:paraId="4A5D5F46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F831" w14:textId="5CEC3E90" w:rsidR="004E10C0" w:rsidRDefault="00431F48">
            <w:pPr>
              <w:jc w:val="center"/>
            </w:pPr>
            <w:r>
              <w:rPr>
                <w:sz w:val="18"/>
                <w:szCs w:val="18"/>
              </w:rPr>
              <w:t>Precisión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2AEB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41.8%</w:t>
            </w:r>
          </w:p>
        </w:tc>
      </w:tr>
      <w:tr w:rsidR="004E10C0" w14:paraId="63827C73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DB77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Recall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58AC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28.1%</w:t>
            </w:r>
          </w:p>
        </w:tc>
      </w:tr>
      <w:tr w:rsidR="004E10C0" w14:paraId="743F81CA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D29F0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8DB7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33.6%</w:t>
            </w:r>
          </w:p>
        </w:tc>
      </w:tr>
      <w:tr w:rsidR="004E10C0" w14:paraId="6C51FEC3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1A31" w14:textId="352E0234" w:rsidR="004E10C0" w:rsidRDefault="00431F48">
            <w:pPr>
              <w:jc w:val="center"/>
            </w:pPr>
            <w:r>
              <w:rPr>
                <w:sz w:val="18"/>
                <w:szCs w:val="18"/>
              </w:rPr>
              <w:t>Imágenes</w:t>
            </w:r>
            <w:r w:rsidR="00036639">
              <w:rPr>
                <w:sz w:val="18"/>
                <w:szCs w:val="18"/>
              </w:rPr>
              <w:t xml:space="preserve"> etiquetadas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B4B9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289 de 733 (39.4%)</w:t>
            </w:r>
          </w:p>
        </w:tc>
      </w:tr>
    </w:tbl>
    <w:p w14:paraId="20A76BB7" w14:textId="34B1AA9D" w:rsidR="004E10C0" w:rsidRDefault="00036639">
      <w:pPr>
        <w:spacing w:before="60" w:after="160"/>
        <w:jc w:val="center"/>
      </w:pPr>
      <w:r>
        <w:rPr>
          <w:i/>
          <w:iCs/>
          <w:sz w:val="18"/>
          <w:szCs w:val="18"/>
        </w:rPr>
        <w:t xml:space="preserve">Tabla 4. Resultados del primer entrenamiento YOLOv8. Dataset incompleto (289/733 </w:t>
      </w:r>
      <w:r w:rsidR="00431F48">
        <w:rPr>
          <w:i/>
          <w:iCs/>
          <w:sz w:val="18"/>
          <w:szCs w:val="18"/>
        </w:rPr>
        <w:t>imágenes</w:t>
      </w:r>
      <w:r>
        <w:rPr>
          <w:i/>
          <w:iCs/>
          <w:sz w:val="18"/>
          <w:szCs w:val="18"/>
        </w:rPr>
        <w:t xml:space="preserve"> etiquetadas).</w:t>
      </w:r>
    </w:p>
    <w:p w14:paraId="51DBFC1C" w14:textId="5945A88A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Los resultados iniciales son bajos porque el dataset de entrenamiento </w:t>
      </w:r>
      <w:r w:rsidR="00431F48">
        <w:rPr>
          <w:color w:val="000000"/>
        </w:rPr>
        <w:t>está</w:t>
      </w:r>
      <w:r>
        <w:rPr>
          <w:color w:val="000000"/>
        </w:rPr>
        <w:t xml:space="preserve"> incompleto — solo el 39.4% de las </w:t>
      </w:r>
      <w:r w:rsidR="00431F48">
        <w:rPr>
          <w:color w:val="000000"/>
        </w:rPr>
        <w:t>imágenes</w:t>
      </w:r>
      <w:r>
        <w:rPr>
          <w:color w:val="000000"/>
        </w:rPr>
        <w:t xml:space="preserve"> ha sido etiquetado. Estudios similares reportan mAP@50 superiores al 80% con datasets completos y bien etiquetados (Feng et al., 2024). Se</w:t>
      </w:r>
      <w:r>
        <w:rPr>
          <w:color w:val="000000"/>
        </w:rPr>
        <w:t xml:space="preserve"> espera una mejora significativa cuando se complete el etiquetado y se eliminen las </w:t>
      </w:r>
      <w:r w:rsidR="00431F48">
        <w:rPr>
          <w:color w:val="000000"/>
        </w:rPr>
        <w:t>fotografías</w:t>
      </w:r>
      <w:r>
        <w:rPr>
          <w:color w:val="000000"/>
        </w:rPr>
        <w:t xml:space="preserve"> de baja calidad identificadas en el </w:t>
      </w:r>
      <w:r w:rsidR="00431F48">
        <w:rPr>
          <w:color w:val="000000"/>
        </w:rPr>
        <w:t>análisis</w:t>
      </w:r>
      <w:r>
        <w:rPr>
          <w:color w:val="000000"/>
        </w:rPr>
        <w:t xml:space="preserve"> de slices.</w:t>
      </w:r>
    </w:p>
    <w:p w14:paraId="7F639396" w14:textId="77777777" w:rsidR="004E10C0" w:rsidRDefault="00036639">
      <w:r>
        <w:br w:type="page"/>
      </w:r>
    </w:p>
    <w:p w14:paraId="2A21E465" w14:textId="77777777" w:rsidR="004E10C0" w:rsidRDefault="00036639">
      <w:pPr>
        <w:pStyle w:val="Ttulo1"/>
      </w:pPr>
      <w:r>
        <w:lastRenderedPageBreak/>
        <w:t>CAPITULO IV: COMPARATIVO BASELINE VS ACTUAL</w:t>
      </w:r>
    </w:p>
    <w:p w14:paraId="7143B6C1" w14:textId="77777777" w:rsidR="004E10C0" w:rsidRDefault="00036639">
      <w:pPr>
        <w:pStyle w:val="Ttulo2"/>
      </w:pPr>
      <w:r>
        <w:t>4.1 Impacto en el Negocio</w:t>
      </w:r>
    </w:p>
    <w:p w14:paraId="4DC6EF91" w14:textId="77777777" w:rsidR="004E10C0" w:rsidRDefault="004E10C0">
      <w:pPr>
        <w:spacing w:after="160"/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6"/>
        <w:gridCol w:w="2916"/>
        <w:gridCol w:w="2916"/>
      </w:tblGrid>
      <w:tr w:rsidR="004E10C0" w14:paraId="07E69B81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656A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883F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Inspeccion Manual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B293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Mod</w:t>
            </w:r>
            <w:r>
              <w:rPr>
                <w:b/>
                <w:bCs/>
                <w:sz w:val="18"/>
                <w:szCs w:val="18"/>
              </w:rPr>
              <w:t>elo Actual</w:t>
            </w:r>
          </w:p>
        </w:tc>
      </w:tr>
      <w:tr w:rsidR="004E10C0" w14:paraId="4AA87D63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5F22" w14:textId="50CC2AF8" w:rsidR="004E10C0" w:rsidRDefault="00036639">
            <w:pPr>
              <w:jc w:val="center"/>
            </w:pPr>
            <w:r>
              <w:rPr>
                <w:sz w:val="18"/>
                <w:szCs w:val="18"/>
              </w:rPr>
              <w:t xml:space="preserve">Tiempo por </w:t>
            </w:r>
            <w:r w:rsidR="00431F48">
              <w:rPr>
                <w:sz w:val="18"/>
                <w:szCs w:val="18"/>
              </w:rPr>
              <w:t>evaluación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68D4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8 horas (jornada completa)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05FD1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Menos de 300 ms por imagen</w:t>
            </w:r>
          </w:p>
        </w:tc>
      </w:tr>
      <w:tr w:rsidR="004E10C0" w14:paraId="7CD1708B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1C1A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Costo operativo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E2D1" w14:textId="32AB08C4" w:rsidR="004E10C0" w:rsidRDefault="00036639">
            <w:pPr>
              <w:jc w:val="center"/>
            </w:pPr>
            <w:r>
              <w:rPr>
                <w:sz w:val="18"/>
                <w:szCs w:val="18"/>
              </w:rPr>
              <w:t xml:space="preserve">Jornada completa del </w:t>
            </w:r>
            <w:r w:rsidR="00431F48">
              <w:rPr>
                <w:sz w:val="18"/>
                <w:szCs w:val="18"/>
              </w:rPr>
              <w:t>agrónomo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4FCE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Cero - Google Colab gratuito</w:t>
            </w:r>
          </w:p>
        </w:tc>
      </w:tr>
      <w:tr w:rsidR="004E10C0" w14:paraId="6ADCEACF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751E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B3AD" w14:textId="3F9CDC3E" w:rsidR="004E10C0" w:rsidRDefault="00036639">
            <w:pPr>
              <w:jc w:val="center"/>
            </w:pPr>
            <w:r>
              <w:rPr>
                <w:sz w:val="18"/>
                <w:szCs w:val="18"/>
              </w:rPr>
              <w:t xml:space="preserve">Depende del </w:t>
            </w:r>
            <w:r w:rsidR="00431F48">
              <w:rPr>
                <w:sz w:val="18"/>
                <w:szCs w:val="18"/>
              </w:rPr>
              <w:t>agrónomo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BB08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24/7 desde cualquier dispositivo</w:t>
            </w:r>
          </w:p>
        </w:tc>
      </w:tr>
      <w:tr w:rsidR="004E10C0" w14:paraId="2D698D3D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FD49" w14:textId="0A064E07" w:rsidR="004E10C0" w:rsidRDefault="00431F48">
            <w:pPr>
              <w:jc w:val="center"/>
            </w:pPr>
            <w:r>
              <w:rPr>
                <w:sz w:val="18"/>
                <w:szCs w:val="18"/>
              </w:rPr>
              <w:t>Precisión</w:t>
            </w:r>
            <w:r w:rsidR="00036639">
              <w:rPr>
                <w:sz w:val="18"/>
                <w:szCs w:val="18"/>
              </w:rPr>
              <w:t xml:space="preserve"> de </w:t>
            </w:r>
            <w:r>
              <w:rPr>
                <w:sz w:val="18"/>
                <w:szCs w:val="18"/>
              </w:rPr>
              <w:t>detección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9BD8D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Subjetiva - depende del operador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9082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Recall Macro 0.9066 (90.66%)</w:t>
            </w:r>
          </w:p>
        </w:tc>
      </w:tr>
      <w:tr w:rsidR="004E10C0" w14:paraId="3BD26163" w14:textId="77777777">
        <w:tblPrEx>
          <w:tblCellMar>
            <w:top w:w="0" w:type="dxa"/>
            <w:bottom w:w="0" w:type="dxa"/>
          </w:tblCellMar>
        </w:tblPrEx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37F9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Escalabilidad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C2AFD" w14:textId="1F439AC5" w:rsidR="004E10C0" w:rsidRDefault="00036639">
            <w:pPr>
              <w:jc w:val="center"/>
            </w:pPr>
            <w:r>
              <w:rPr>
                <w:sz w:val="18"/>
                <w:szCs w:val="18"/>
              </w:rPr>
              <w:t xml:space="preserve">1 </w:t>
            </w:r>
            <w:r w:rsidR="00431F48">
              <w:rPr>
                <w:sz w:val="18"/>
                <w:szCs w:val="18"/>
              </w:rPr>
              <w:t>agrónomo</w:t>
            </w:r>
            <w:r>
              <w:rPr>
                <w:sz w:val="18"/>
                <w:szCs w:val="18"/>
              </w:rPr>
              <w:t xml:space="preserve"> = 1 recorrido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1C75" w14:textId="1CCE6690" w:rsidR="004E10C0" w:rsidRDefault="00036639">
            <w:pPr>
              <w:jc w:val="center"/>
            </w:pPr>
            <w:r>
              <w:rPr>
                <w:sz w:val="18"/>
                <w:szCs w:val="18"/>
              </w:rPr>
              <w:t xml:space="preserve">724 </w:t>
            </w:r>
            <w:r w:rsidR="00431F48">
              <w:rPr>
                <w:sz w:val="18"/>
                <w:szCs w:val="18"/>
              </w:rPr>
              <w:t>imágenes</w:t>
            </w:r>
            <w:r>
              <w:rPr>
                <w:sz w:val="18"/>
                <w:szCs w:val="18"/>
              </w:rPr>
              <w:t xml:space="preserve"> en menos de 4 minutos</w:t>
            </w:r>
          </w:p>
        </w:tc>
      </w:tr>
    </w:tbl>
    <w:p w14:paraId="10EEE53E" w14:textId="77777777" w:rsidR="004E10C0" w:rsidRDefault="00036639">
      <w:pPr>
        <w:spacing w:before="60" w:after="160"/>
        <w:jc w:val="center"/>
      </w:pPr>
      <w:r>
        <w:rPr>
          <w:i/>
          <w:iCs/>
          <w:sz w:val="18"/>
          <w:szCs w:val="18"/>
        </w:rPr>
        <w:t>Tabla 5. Comparativo inspeccion manual vs modelo de vision computacional desplegado.</w:t>
      </w:r>
    </w:p>
    <w:p w14:paraId="37DD3093" w14:textId="77777777" w:rsidR="004E10C0" w:rsidRDefault="00036639">
      <w:pPr>
        <w:pStyle w:val="Ttulo2"/>
      </w:pPr>
      <w:r>
        <w:t>4.2 Informe de Latencia</w:t>
      </w:r>
    </w:p>
    <w:p w14:paraId="3B9D41F5" w14:textId="4588E784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 xml:space="preserve">Se </w:t>
      </w:r>
      <w:r w:rsidR="00431F48">
        <w:rPr>
          <w:color w:val="000000"/>
        </w:rPr>
        <w:t>midió</w:t>
      </w:r>
      <w:r>
        <w:rPr>
          <w:color w:val="000000"/>
        </w:rPr>
        <w:t xml:space="preserve"> la latencia del modelo sobre 100 predicciones consecutivas en Google Colab. La latencia en prueba real con Gradio (275-299 ms) es mayor qu</w:t>
      </w:r>
      <w:r>
        <w:rPr>
          <w:color w:val="000000"/>
        </w:rPr>
        <w:t xml:space="preserve">e la de laboratorio (0.18-0.40 ms) debido al preprocesamiento de imagen y la </w:t>
      </w:r>
      <w:r w:rsidR="00431F48">
        <w:rPr>
          <w:color w:val="000000"/>
        </w:rPr>
        <w:t>extracción</w:t>
      </w:r>
      <w:r>
        <w:rPr>
          <w:color w:val="000000"/>
        </w:rPr>
        <w:t xml:space="preserve"> de features con ResNet50. Ambas latencias son aceptables para el caso de uso del </w:t>
      </w:r>
      <w:r w:rsidR="00431F48">
        <w:rPr>
          <w:color w:val="000000"/>
        </w:rPr>
        <w:t>agrónomo</w:t>
      </w:r>
      <w:r>
        <w:rPr>
          <w:color w:val="000000"/>
        </w:rPr>
        <w:t xml:space="preserve"> supervisor comparadas con las 8 horas de inspeccion manual.</w:t>
      </w:r>
    </w:p>
    <w:p w14:paraId="1AF82395" w14:textId="77777777" w:rsidR="004E10C0" w:rsidRDefault="004E10C0">
      <w:pPr>
        <w:spacing w:after="160"/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74"/>
        <w:gridCol w:w="4374"/>
      </w:tblGrid>
      <w:tr w:rsidR="004E10C0" w14:paraId="6607F50A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BADC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Indicador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5873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4E10C0" w14:paraId="066C2D2F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627D" w14:textId="51C05BBF" w:rsidR="004E10C0" w:rsidRDefault="00036639">
            <w:pPr>
              <w:jc w:val="center"/>
            </w:pPr>
            <w:r>
              <w:rPr>
                <w:sz w:val="18"/>
                <w:szCs w:val="18"/>
              </w:rPr>
              <w:t xml:space="preserve">Latencia p50 - laboratorio (caso </w:t>
            </w:r>
            <w:r w:rsidR="00431F48">
              <w:rPr>
                <w:sz w:val="18"/>
                <w:szCs w:val="18"/>
              </w:rPr>
              <w:t>típico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37CA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0.18 ms</w:t>
            </w:r>
          </w:p>
        </w:tc>
      </w:tr>
      <w:tr w:rsidR="004E10C0" w14:paraId="762C8A29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0DA8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Latencia p95 - laboratorio (peor caso frecuente)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DEF7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2.25 ms</w:t>
            </w:r>
          </w:p>
        </w:tc>
      </w:tr>
      <w:tr w:rsidR="004E10C0" w14:paraId="576D2F09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3E55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Latencia promedio - laboratorio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0B08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0.40 ms</w:t>
            </w:r>
          </w:p>
        </w:tc>
      </w:tr>
      <w:tr w:rsidR="004E10C0" w14:paraId="70503DD5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5326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Latencia en prueba real con Gradio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9B57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275-299 ms</w:t>
            </w:r>
          </w:p>
        </w:tc>
      </w:tr>
      <w:tr w:rsidR="004E10C0" w14:paraId="1072A664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FD6D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Throughput estimado - laboratorio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731EA" w14:textId="2582178C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2,521 imágenes</w:t>
            </w:r>
            <w:r>
              <w:rPr>
                <w:sz w:val="18"/>
                <w:szCs w:val="18"/>
              </w:rPr>
              <w:t>/segundo</w:t>
            </w:r>
          </w:p>
        </w:tc>
      </w:tr>
      <w:tr w:rsidR="004E10C0" w14:paraId="7B725B97" w14:textId="77777777">
        <w:tblPrEx>
          <w:tblCellMar>
            <w:top w:w="0" w:type="dxa"/>
            <w:bottom w:w="0" w:type="dxa"/>
          </w:tblCellMar>
        </w:tblPrEx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0FA4" w14:textId="53F24D72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Tiempo para 724 imágenes</w:t>
            </w:r>
          </w:p>
        </w:tc>
        <w:tc>
          <w:tcPr>
            <w:tcW w:w="4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BABA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Menos de 4 minutos</w:t>
            </w:r>
          </w:p>
        </w:tc>
      </w:tr>
    </w:tbl>
    <w:p w14:paraId="6D30B0F4" w14:textId="77777777" w:rsidR="004E10C0" w:rsidRDefault="00036639">
      <w:pPr>
        <w:spacing w:before="60" w:after="160"/>
        <w:jc w:val="center"/>
      </w:pPr>
      <w:r>
        <w:rPr>
          <w:i/>
          <w:iCs/>
          <w:sz w:val="18"/>
          <w:szCs w:val="18"/>
        </w:rPr>
        <w:t>Tabla 6. Informe de latencia. p50 y p95 medidos sobre 100 predicciones en Google Colab con GPU.</w:t>
      </w:r>
    </w:p>
    <w:p w14:paraId="00017FA6" w14:textId="77777777" w:rsidR="004E10C0" w:rsidRDefault="00036639">
      <w:r>
        <w:br w:type="page"/>
      </w:r>
    </w:p>
    <w:p w14:paraId="548AB249" w14:textId="77777777" w:rsidR="004E10C0" w:rsidRDefault="00036639">
      <w:pPr>
        <w:pStyle w:val="Ttulo1"/>
      </w:pPr>
      <w:r>
        <w:lastRenderedPageBreak/>
        <w:t>CAPITULO V: PENDIENTES Y SIGUIENTE ETAPA</w:t>
      </w:r>
    </w:p>
    <w:p w14:paraId="67E67016" w14:textId="77777777" w:rsidR="004E10C0" w:rsidRDefault="00036639">
      <w:pPr>
        <w:pStyle w:val="Ttulo2"/>
      </w:pPr>
      <w:r>
        <w:t>5.1 Pendientes Inmediatos</w:t>
      </w:r>
    </w:p>
    <w:p w14:paraId="0E66F455" w14:textId="682AA332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>El etiquetado del dataset en Roboflow con bounding boxes está</w:t>
      </w:r>
      <w:r>
        <w:rPr>
          <w:color w:val="000000"/>
        </w:rPr>
        <w:t xml:space="preserve"> en progreso. Al momento de la</w:t>
      </w:r>
      <w:r>
        <w:rPr>
          <w:color w:val="000000"/>
        </w:rPr>
        <w:t xml:space="preserve"> presente entrega se han etiquetado 289 de 733 imágenes</w:t>
      </w:r>
      <w:r>
        <w:rPr>
          <w:color w:val="000000"/>
        </w:rPr>
        <w:t xml:space="preserve"> (39.4%). El etiquetado completo se estima en 10 a 15 horas de trabajo adicional. Adicionalmente, se requiere depurar el dataset eliminando las fotografías</w:t>
      </w:r>
      <w:r>
        <w:rPr>
          <w:color w:val="000000"/>
        </w:rPr>
        <w:t xml:space="preserve"> de baja calidad: imágenes</w:t>
      </w:r>
      <w:r>
        <w:rPr>
          <w:color w:val="000000"/>
        </w:rPr>
        <w:t xml:space="preserve"> de árboles</w:t>
      </w:r>
      <w:r>
        <w:rPr>
          <w:color w:val="000000"/>
        </w:rPr>
        <w:t xml:space="preserve"> completo</w:t>
      </w:r>
      <w:r>
        <w:rPr>
          <w:color w:val="000000"/>
        </w:rPr>
        <w:t>s desde lejos, fotografías</w:t>
      </w:r>
      <w:r>
        <w:rPr>
          <w:color w:val="000000"/>
        </w:rPr>
        <w:t xml:space="preserve"> con texto de geolocalización</w:t>
      </w:r>
      <w:r>
        <w:rPr>
          <w:color w:val="000000"/>
        </w:rPr>
        <w:t xml:space="preserve"> superpuesto e imágenes</w:t>
      </w:r>
      <w:r>
        <w:rPr>
          <w:color w:val="000000"/>
        </w:rPr>
        <w:t xml:space="preserve"> con fondo excesivamente complejo que confunden al modelo.</w:t>
      </w:r>
    </w:p>
    <w:p w14:paraId="1EB8096B" w14:textId="77777777" w:rsidR="004E10C0" w:rsidRDefault="00036639">
      <w:pPr>
        <w:pStyle w:val="Ttulo2"/>
      </w:pPr>
      <w:r>
        <w:t>5.2 Plan de Trabajo</w:t>
      </w:r>
    </w:p>
    <w:p w14:paraId="154E0B9D" w14:textId="77777777" w:rsidR="004E10C0" w:rsidRDefault="004E10C0">
      <w:pPr>
        <w:spacing w:after="160"/>
      </w:pPr>
    </w:p>
    <w:tbl>
      <w:tblPr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"/>
        <w:gridCol w:w="2624"/>
        <w:gridCol w:w="2187"/>
        <w:gridCol w:w="3062"/>
      </w:tblGrid>
      <w:tr w:rsidR="004E10C0" w14:paraId="7E55325C" w14:textId="77777777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05349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Etapa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FBC5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B645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38A7" w14:textId="77777777" w:rsidR="004E10C0" w:rsidRDefault="00036639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Impacto esperado</w:t>
            </w:r>
          </w:p>
        </w:tc>
      </w:tr>
      <w:tr w:rsidR="004E10C0" w14:paraId="215B4F1B" w14:textId="77777777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EF81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F9E9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Completar etiquetado en Roboflow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3582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En progreso (39.4%)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EC292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Dataset completo para YOLOv8s</w:t>
            </w:r>
          </w:p>
        </w:tc>
      </w:tr>
      <w:tr w:rsidR="004E10C0" w14:paraId="4E0255CC" w14:textId="77777777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8039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D422" w14:textId="451823BA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Depurar imágenes</w:t>
            </w:r>
            <w:r>
              <w:rPr>
                <w:sz w:val="18"/>
                <w:szCs w:val="18"/>
              </w:rPr>
              <w:t xml:space="preserve"> problemáticas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1CDA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C4D1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Reducir tasa de error en clase Sana</w:t>
            </w:r>
          </w:p>
        </w:tc>
      </w:tr>
      <w:tr w:rsidR="004E10C0" w14:paraId="11F9CAE7" w14:textId="77777777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6513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6E4E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Reentrenar YOLOv8s con dataset completo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8F76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75A4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Recall y mAP@50 significativamente mayores</w:t>
            </w:r>
          </w:p>
        </w:tc>
      </w:tr>
      <w:tr w:rsidR="004E10C0" w14:paraId="37366069" w14:textId="77777777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CDD8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ADB6" w14:textId="3233E8CF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Implementar SAHI para objetos pequeños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FB94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3C27" w14:textId="52D0D46A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Detección</w:t>
            </w:r>
            <w:r>
              <w:rPr>
                <w:sz w:val="18"/>
                <w:szCs w:val="18"/>
              </w:rPr>
              <w:t xml:space="preserve"> de ninfas y huevos de A. floccosus</w:t>
            </w:r>
          </w:p>
        </w:tc>
      </w:tr>
      <w:tr w:rsidR="004E10C0" w14:paraId="70EAD8CF" w14:textId="77777777">
        <w:tblPrEx>
          <w:tblCellMar>
            <w:top w:w="0" w:type="dxa"/>
            <w:bottom w:w="0" w:type="dxa"/>
          </w:tblCellMar>
        </w:tblPrEx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D777C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93A2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Despliegue permanente en Hugging Face Spaces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818C" w14:textId="77777777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Pendiente</w:t>
            </w:r>
          </w:p>
        </w:tc>
        <w:tc>
          <w:tcPr>
            <w:tcW w:w="3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AD94" w14:textId="196DEB2B" w:rsidR="004E10C0" w:rsidRDefault="00036639">
            <w:pPr>
              <w:jc w:val="center"/>
            </w:pPr>
            <w:r>
              <w:rPr>
                <w:sz w:val="18"/>
                <w:szCs w:val="18"/>
              </w:rPr>
              <w:t>Acceso desde celular para el agrónomo</w:t>
            </w:r>
            <w:r>
              <w:rPr>
                <w:sz w:val="18"/>
                <w:szCs w:val="18"/>
              </w:rPr>
              <w:t xml:space="preserve"> supervisor</w:t>
            </w:r>
          </w:p>
        </w:tc>
      </w:tr>
    </w:tbl>
    <w:p w14:paraId="7C8C796D" w14:textId="3B80628E" w:rsidR="004E10C0" w:rsidRDefault="00036639">
      <w:pPr>
        <w:spacing w:before="60" w:after="160"/>
        <w:jc w:val="center"/>
      </w:pPr>
      <w:r>
        <w:rPr>
          <w:i/>
          <w:iCs/>
          <w:sz w:val="18"/>
          <w:szCs w:val="18"/>
        </w:rPr>
        <w:t>Tabla 7. Plan de trabajo para completar la investigación</w:t>
      </w:r>
      <w:r>
        <w:rPr>
          <w:i/>
          <w:iCs/>
          <w:sz w:val="18"/>
          <w:szCs w:val="18"/>
        </w:rPr>
        <w:t>.</w:t>
      </w:r>
    </w:p>
    <w:p w14:paraId="341B5118" w14:textId="77777777" w:rsidR="004E10C0" w:rsidRDefault="00036639">
      <w:r>
        <w:br w:type="page"/>
      </w:r>
    </w:p>
    <w:p w14:paraId="1702E15C" w14:textId="77777777" w:rsidR="004E10C0" w:rsidRDefault="00036639">
      <w:pPr>
        <w:pStyle w:val="Ttulo1"/>
      </w:pPr>
      <w:r>
        <w:lastRenderedPageBreak/>
        <w:t>REFERENCIAS BIBLIOGRAFICAS</w:t>
      </w:r>
    </w:p>
    <w:p w14:paraId="648C3F84" w14:textId="77777777" w:rsidR="004E10C0" w:rsidRPr="009B477E" w:rsidRDefault="00036639">
      <w:pPr>
        <w:spacing w:after="160" w:line="440" w:lineRule="auto"/>
        <w:ind w:hanging="720"/>
        <w:jc w:val="both"/>
        <w:rPr>
          <w:lang w:val="en-US"/>
        </w:rPr>
      </w:pPr>
      <w:r>
        <w:t xml:space="preserve">Akyon, F. C., Altinuc, S. O., &amp; Temizel, A. (2022). </w:t>
      </w:r>
      <w:r w:rsidRPr="009B477E">
        <w:rPr>
          <w:lang w:val="en-US"/>
        </w:rPr>
        <w:t>Slicing aided hyper inference and fine-tuning for small object detection. 2022 IEEE International Conference on Image Processing (ICIP), 966-970. https://doi.org/10.1109/ICIP46576.2022.9897990</w:t>
      </w:r>
    </w:p>
    <w:p w14:paraId="736D9486" w14:textId="77777777" w:rsidR="004E10C0" w:rsidRPr="009B477E" w:rsidRDefault="00036639">
      <w:pPr>
        <w:spacing w:after="160" w:line="440" w:lineRule="auto"/>
        <w:ind w:hanging="720"/>
        <w:jc w:val="both"/>
        <w:rPr>
          <w:lang w:val="en-US"/>
        </w:rPr>
      </w:pPr>
      <w:r w:rsidRPr="009B477E">
        <w:rPr>
          <w:lang w:val="en-US"/>
        </w:rPr>
        <w:t xml:space="preserve">Arulappan, </w:t>
      </w:r>
      <w:r w:rsidRPr="009B477E">
        <w:rPr>
          <w:lang w:val="en-US"/>
        </w:rPr>
        <w:t xml:space="preserve">J., Evans, G. A., Mohan, C., et al. </w:t>
      </w:r>
      <w:r>
        <w:t xml:space="preserve">(2022). </w:t>
      </w:r>
      <w:r w:rsidRPr="009B477E">
        <w:rPr>
          <w:lang w:val="en-US"/>
        </w:rPr>
        <w:t>Morphological and molecular identification of the woolly whitefly, Aleurothrixus floccosus (Maskell). International Journal of Tropical Insect Science, 42, 2493-2500. https://doi.org/10.1007/s42690-022-00777-8</w:t>
      </w:r>
    </w:p>
    <w:p w14:paraId="4DE7D642" w14:textId="77777777" w:rsidR="004E10C0" w:rsidRPr="009B477E" w:rsidRDefault="00036639">
      <w:pPr>
        <w:spacing w:after="160" w:line="440" w:lineRule="auto"/>
        <w:ind w:hanging="720"/>
        <w:jc w:val="both"/>
        <w:rPr>
          <w:lang w:val="en-US"/>
        </w:rPr>
      </w:pPr>
      <w:r w:rsidRPr="009B477E">
        <w:rPr>
          <w:lang w:val="en-US"/>
        </w:rPr>
        <w:t>Fe</w:t>
      </w:r>
      <w:r w:rsidRPr="009B477E">
        <w:rPr>
          <w:lang w:val="en-US"/>
        </w:rPr>
        <w:t>ng, Z., Wang, N., Jin, Y., Cao, H., Huang, X., Wen, S., &amp; Ding, M. (2024). Enhancing cotton whitefly (Bemisia tabaci) detection and counting with a cost-effective deep learning approach on the Raspberry Pi. Plant Methods, 20(1), 1-13. https://doi.org/10.11</w:t>
      </w:r>
      <w:r w:rsidRPr="009B477E">
        <w:rPr>
          <w:lang w:val="en-US"/>
        </w:rPr>
        <w:t>86/s13007-024-01286-0</w:t>
      </w:r>
    </w:p>
    <w:p w14:paraId="52138C4D" w14:textId="77777777" w:rsidR="004E10C0" w:rsidRPr="009B477E" w:rsidRDefault="00036639">
      <w:pPr>
        <w:spacing w:after="160" w:line="440" w:lineRule="auto"/>
        <w:ind w:hanging="720"/>
        <w:jc w:val="both"/>
        <w:rPr>
          <w:lang w:val="en-US"/>
        </w:rPr>
      </w:pPr>
      <w:r w:rsidRPr="009B477E">
        <w:rPr>
          <w:lang w:val="en-US"/>
        </w:rPr>
        <w:t>He, K., Zhang, X., Ren, S., &amp; Sun, J. (2016). Deep residual learning for image recognition. 2016 IEEE Conference on Computer Vision and Pattern Recognition (CVPR), 770-778. https://doi.org/10.1109/CVPR.2016.90</w:t>
      </w:r>
    </w:p>
    <w:p w14:paraId="52FA3625" w14:textId="77777777" w:rsidR="004E10C0" w:rsidRDefault="00036639">
      <w:pPr>
        <w:spacing w:after="160" w:line="440" w:lineRule="auto"/>
        <w:ind w:hanging="720"/>
        <w:jc w:val="both"/>
      </w:pPr>
      <w:r>
        <w:t>Jocher, G., Chaurasia, A</w:t>
      </w:r>
      <w:r>
        <w:t>., &amp; Qiu, J. (2023). Ultralytics YOLOv8. Ultralytics. https://github.com/ultralytics/ultralytics</w:t>
      </w:r>
    </w:p>
    <w:p w14:paraId="63FC10EA" w14:textId="77777777" w:rsidR="004E10C0" w:rsidRPr="009B477E" w:rsidRDefault="00036639">
      <w:pPr>
        <w:spacing w:after="160" w:line="440" w:lineRule="auto"/>
        <w:ind w:hanging="720"/>
        <w:jc w:val="both"/>
        <w:rPr>
          <w:lang w:val="en-US"/>
        </w:rPr>
      </w:pPr>
      <w:r>
        <w:t xml:space="preserve">Shoaib, M., Sadeghi-Niaraki, A., Ali, F., Hussain, T., &amp; Khalid, S. (2025). </w:t>
      </w:r>
      <w:r w:rsidRPr="009B477E">
        <w:rPr>
          <w:lang w:val="en-US"/>
        </w:rPr>
        <w:t>Leveraging deep learning for plant disease and pest detection: a comprehensive revi</w:t>
      </w:r>
      <w:r w:rsidRPr="009B477E">
        <w:rPr>
          <w:lang w:val="en-US"/>
        </w:rPr>
        <w:t>ew and future directions. Frontiers in Plant Science, 16. https://doi.org/10.3389/fpls.2025.1538163</w:t>
      </w:r>
    </w:p>
    <w:p w14:paraId="5821DB4A" w14:textId="77777777" w:rsidR="004E10C0" w:rsidRDefault="00036639">
      <w:pPr>
        <w:spacing w:after="160" w:line="440" w:lineRule="auto"/>
        <w:ind w:hanging="720"/>
        <w:jc w:val="both"/>
      </w:pPr>
      <w:r w:rsidRPr="009B477E">
        <w:rPr>
          <w:lang w:val="en-US"/>
        </w:rPr>
        <w:t xml:space="preserve">Municipalidad de San Isidro. </w:t>
      </w:r>
      <w:r>
        <w:t>(2023). Plan de Manejo del Bosque El Olivar. Lima, Peru.</w:t>
      </w:r>
    </w:p>
    <w:p w14:paraId="25E69082" w14:textId="77777777" w:rsidR="004E10C0" w:rsidRDefault="00036639">
      <w:r>
        <w:br w:type="page"/>
      </w:r>
    </w:p>
    <w:p w14:paraId="194290EA" w14:textId="77777777" w:rsidR="004E10C0" w:rsidRDefault="00036639">
      <w:pPr>
        <w:pStyle w:val="Ttulo1"/>
      </w:pPr>
      <w:r>
        <w:lastRenderedPageBreak/>
        <w:t>ANEXOS</w:t>
      </w:r>
    </w:p>
    <w:p w14:paraId="29BE11A3" w14:textId="77777777" w:rsidR="004E10C0" w:rsidRDefault="00036639">
      <w:pPr>
        <w:pStyle w:val="Ttulo2"/>
      </w:pPr>
      <w:r>
        <w:t>Anexo 1. Repositorio GitHub</w:t>
      </w:r>
    </w:p>
    <w:p w14:paraId="7BB76FA1" w14:textId="33C1532A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>El código</w:t>
      </w:r>
      <w:r>
        <w:rPr>
          <w:color w:val="000000"/>
        </w:rPr>
        <w:t xml:space="preserve"> fuente, notebook de exp</w:t>
      </w:r>
      <w:r>
        <w:rPr>
          <w:color w:val="000000"/>
        </w:rPr>
        <w:t>erimentos, resultados y evidencia visual están</w:t>
      </w:r>
      <w:r>
        <w:rPr>
          <w:color w:val="000000"/>
        </w:rPr>
        <w:t xml:space="preserve"> disponibles en el repositorio público.</w:t>
      </w:r>
    </w:p>
    <w:p w14:paraId="47427663" w14:textId="77777777" w:rsidR="004E10C0" w:rsidRDefault="00036639">
      <w:pPr>
        <w:pStyle w:val="Ttulo2"/>
      </w:pPr>
      <w:r>
        <w:t>Anexo 2. Proyecto Roboflow</w:t>
      </w:r>
    </w:p>
    <w:p w14:paraId="5BC49A64" w14:textId="4A8A6BA1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>El proyecto de etiquetado con bounding boxes está</w:t>
      </w:r>
      <w:r>
        <w:rPr>
          <w:color w:val="000000"/>
        </w:rPr>
        <w:t xml:space="preserve"> disponible en: https://app.roboflow.com/ggvvareasverdes2021-gmail</w:t>
      </w:r>
      <w:r>
        <w:rPr>
          <w:color w:val="000000"/>
        </w:rPr>
        <w:t>com/mosca</w:t>
      </w:r>
      <w:r>
        <w:rPr>
          <w:color w:val="000000"/>
        </w:rPr>
        <w:t>blanca</w:t>
      </w:r>
      <w:r>
        <w:rPr>
          <w:color w:val="000000"/>
        </w:rPr>
        <w:t>olivar</w:t>
      </w:r>
    </w:p>
    <w:p w14:paraId="2063D3C9" w14:textId="77777777" w:rsidR="004E10C0" w:rsidRDefault="00036639">
      <w:pPr>
        <w:pStyle w:val="Ttulo2"/>
      </w:pPr>
      <w:r>
        <w:t>Anexo 3. Matriz de Consistencia</w:t>
      </w:r>
    </w:p>
    <w:p w14:paraId="30C07740" w14:textId="1B753CCC" w:rsidR="004E10C0" w:rsidRDefault="00036639">
      <w:pPr>
        <w:spacing w:after="160" w:line="480" w:lineRule="auto"/>
        <w:ind w:firstLine="720"/>
        <w:jc w:val="both"/>
      </w:pPr>
      <w:r>
        <w:rPr>
          <w:color w:val="000000"/>
        </w:rPr>
        <w:t>La Matriz de Consistencia y Plan de Generalización</w:t>
      </w:r>
      <w:r>
        <w:rPr>
          <w:color w:val="000000"/>
        </w:rPr>
        <w:t xml:space="preserve"> Fuera de Muestra fue entregada al</w:t>
      </w:r>
      <w:r>
        <w:rPr>
          <w:color w:val="000000"/>
        </w:rPr>
        <w:t xml:space="preserve"> docente en documento separado (Matriz</w:t>
      </w:r>
      <w:r>
        <w:rPr>
          <w:color w:val="000000"/>
        </w:rPr>
        <w:t>Consistencia</w:t>
      </w:r>
      <w:r>
        <w:rPr>
          <w:color w:val="000000"/>
        </w:rPr>
        <w:t>Villegas</w:t>
      </w:r>
      <w:r>
        <w:rPr>
          <w:color w:val="000000"/>
        </w:rPr>
        <w:t>v4.docx).</w:t>
      </w:r>
    </w:p>
    <w:sectPr w:rsidR="004E10C0">
      <w:pgSz w:w="11906" w:h="16838"/>
      <w:pgMar w:top="1440" w:right="1440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9A2786"/>
    <w:multiLevelType w:val="hybridMultilevel"/>
    <w:tmpl w:val="D6B0CF08"/>
    <w:lvl w:ilvl="0" w:tplc="1D801284">
      <w:start w:val="1"/>
      <w:numFmt w:val="bullet"/>
      <w:lvlText w:val="●"/>
      <w:lvlJc w:val="left"/>
      <w:pPr>
        <w:ind w:left="720" w:hanging="360"/>
      </w:pPr>
    </w:lvl>
    <w:lvl w:ilvl="1" w:tplc="A782B890">
      <w:start w:val="1"/>
      <w:numFmt w:val="bullet"/>
      <w:lvlText w:val="○"/>
      <w:lvlJc w:val="left"/>
      <w:pPr>
        <w:ind w:left="1440" w:hanging="360"/>
      </w:pPr>
    </w:lvl>
    <w:lvl w:ilvl="2" w:tplc="102E0AE0">
      <w:start w:val="1"/>
      <w:numFmt w:val="bullet"/>
      <w:lvlText w:val="■"/>
      <w:lvlJc w:val="left"/>
      <w:pPr>
        <w:ind w:left="2160" w:hanging="360"/>
      </w:pPr>
    </w:lvl>
    <w:lvl w:ilvl="3" w:tplc="758CFD40">
      <w:start w:val="1"/>
      <w:numFmt w:val="bullet"/>
      <w:lvlText w:val="●"/>
      <w:lvlJc w:val="left"/>
      <w:pPr>
        <w:ind w:left="2880" w:hanging="360"/>
      </w:pPr>
    </w:lvl>
    <w:lvl w:ilvl="4" w:tplc="29EA5044">
      <w:start w:val="1"/>
      <w:numFmt w:val="bullet"/>
      <w:lvlText w:val="○"/>
      <w:lvlJc w:val="left"/>
      <w:pPr>
        <w:ind w:left="3600" w:hanging="360"/>
      </w:pPr>
    </w:lvl>
    <w:lvl w:ilvl="5" w:tplc="BA144940">
      <w:start w:val="1"/>
      <w:numFmt w:val="bullet"/>
      <w:lvlText w:val="■"/>
      <w:lvlJc w:val="left"/>
      <w:pPr>
        <w:ind w:left="4320" w:hanging="360"/>
      </w:pPr>
    </w:lvl>
    <w:lvl w:ilvl="6" w:tplc="B3CE6888">
      <w:start w:val="1"/>
      <w:numFmt w:val="bullet"/>
      <w:lvlText w:val="●"/>
      <w:lvlJc w:val="left"/>
      <w:pPr>
        <w:ind w:left="5040" w:hanging="360"/>
      </w:pPr>
    </w:lvl>
    <w:lvl w:ilvl="7" w:tplc="9526424C">
      <w:start w:val="1"/>
      <w:numFmt w:val="bullet"/>
      <w:lvlText w:val="●"/>
      <w:lvlJc w:val="left"/>
      <w:pPr>
        <w:ind w:left="5760" w:hanging="360"/>
      </w:pPr>
    </w:lvl>
    <w:lvl w:ilvl="8" w:tplc="A7E2F8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0C0"/>
    <w:rsid w:val="00036639"/>
    <w:rsid w:val="0021146F"/>
    <w:rsid w:val="00431F48"/>
    <w:rsid w:val="004E10C0"/>
    <w:rsid w:val="009B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274BDE"/>
  <w15:docId w15:val="{D26A978F-274A-4456-A9DE-8E05AAB75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2230</Words>
  <Characters>12269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Gabriela Graciela Villegas Vasquez</cp:lastModifiedBy>
  <cp:revision>4</cp:revision>
  <dcterms:created xsi:type="dcterms:W3CDTF">2026-07-17T22:09:00Z</dcterms:created>
  <dcterms:modified xsi:type="dcterms:W3CDTF">2026-07-17T22:20:00Z</dcterms:modified>
</cp:coreProperties>
</file>