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544AD" w14:textId="77777777" w:rsidR="00485DAD" w:rsidRPr="00B4512C" w:rsidRDefault="00485DAD" w:rsidP="00485DAD">
      <w:pPr>
        <w:pStyle w:val="a5"/>
        <w:rPr>
          <w:b w:val="0"/>
          <w:sz w:val="22"/>
          <w:szCs w:val="24"/>
        </w:rPr>
      </w:pPr>
      <w:r w:rsidRPr="00B4512C">
        <w:rPr>
          <w:b w:val="0"/>
          <w:sz w:val="22"/>
          <w:szCs w:val="24"/>
        </w:rPr>
        <w:t>МИНИСТЕРСТВО НАУКИ И ВЫСШЕГО ОБРАЗОВАНИЯ РОССИЙСКОЙ ФЕДЕРАЦИИ</w:t>
      </w:r>
    </w:p>
    <w:p w14:paraId="7B5877B0" w14:textId="77777777" w:rsidR="00485DAD" w:rsidRPr="00B4512C" w:rsidRDefault="00485DAD" w:rsidP="00485DAD">
      <w:pPr>
        <w:widowControl w:val="0"/>
        <w:autoSpaceDE w:val="0"/>
        <w:autoSpaceDN w:val="0"/>
        <w:adjustRightInd w:val="0"/>
        <w:jc w:val="center"/>
        <w:rPr>
          <w:sz w:val="22"/>
        </w:rPr>
      </w:pPr>
      <w:r w:rsidRPr="00B4512C">
        <w:rPr>
          <w:sz w:val="22"/>
        </w:rPr>
        <w:t>федеральное государственное автономное образовательное учреждение высшего образования</w:t>
      </w:r>
    </w:p>
    <w:p w14:paraId="0BF488C9" w14:textId="77777777" w:rsidR="00485DAD" w:rsidRPr="00B4512C" w:rsidRDefault="00485DAD" w:rsidP="00485DAD">
      <w:pPr>
        <w:widowControl w:val="0"/>
        <w:autoSpaceDE w:val="0"/>
        <w:autoSpaceDN w:val="0"/>
        <w:adjustRightInd w:val="0"/>
        <w:jc w:val="center"/>
        <w:rPr>
          <w:bCs/>
          <w:sz w:val="22"/>
        </w:rPr>
      </w:pPr>
      <w:r w:rsidRPr="00B4512C">
        <w:rPr>
          <w:bCs/>
          <w:sz w:val="22"/>
        </w:rPr>
        <w:t xml:space="preserve">«САНКТ-ПЕТЕРБУРГСКИЙ ГОСУДАРСТВЕННЫЙ УНИВЕРСИТЕТ </w:t>
      </w:r>
      <w:r w:rsidRPr="00B4512C">
        <w:rPr>
          <w:bCs/>
          <w:sz w:val="22"/>
        </w:rPr>
        <w:br/>
        <w:t>АЭРОКОСМИЧЕСКОГО ПРИБОРОСТРОЕНИЯ»</w:t>
      </w:r>
    </w:p>
    <w:p w14:paraId="3F304596" w14:textId="77777777" w:rsidR="00485DAD" w:rsidRDefault="00485DAD" w:rsidP="00485DAD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52</w:t>
      </w:r>
    </w:p>
    <w:p w14:paraId="39EA58AB" w14:textId="77777777" w:rsidR="00485DAD" w:rsidRDefault="00485DAD" w:rsidP="00485DAD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E587568" w14:textId="77777777" w:rsidR="00485DAD" w:rsidRDefault="00485DAD" w:rsidP="00485DAD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485DAD" w14:paraId="29969060" w14:textId="77777777" w:rsidTr="00BF30C8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29CF617" w14:textId="77777777" w:rsidR="00485DAD" w:rsidRDefault="00485DAD" w:rsidP="00BF30C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Доцент, к.т.н.,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9ABFE" w14:textId="77777777" w:rsidR="00485DAD" w:rsidRDefault="00485DAD" w:rsidP="00BF30C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4680EBC" w14:textId="77777777" w:rsidR="00485DAD" w:rsidRDefault="00485DAD" w:rsidP="00BF30C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A0582" w14:textId="77777777" w:rsidR="00485DAD" w:rsidRDefault="00485DAD" w:rsidP="00BF30C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6822371" w14:textId="77777777" w:rsidR="00485DAD" w:rsidRDefault="00485DAD" w:rsidP="00BF30C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Н.В. Марковская</w:t>
            </w:r>
          </w:p>
        </w:tc>
      </w:tr>
      <w:tr w:rsidR="00485DAD" w14:paraId="6AB7E77D" w14:textId="77777777" w:rsidTr="00BF30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D830D" w14:textId="77777777" w:rsidR="00485DAD" w:rsidRDefault="00485DAD" w:rsidP="00BF30C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094AD6" w14:textId="77777777" w:rsidR="00485DAD" w:rsidRDefault="00485DAD" w:rsidP="00BF30C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8C7AA" w14:textId="77777777" w:rsidR="00485DAD" w:rsidRDefault="00485DAD" w:rsidP="00BF30C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08905" w14:textId="77777777" w:rsidR="00485DAD" w:rsidRDefault="00485DAD" w:rsidP="00BF30C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54A7F" w14:textId="77777777" w:rsidR="00485DAD" w:rsidRDefault="00485DAD" w:rsidP="00BF30C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C38A245" w14:textId="77777777" w:rsidR="00485DAD" w:rsidRDefault="00485DAD" w:rsidP="00485DAD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85DAD" w14:paraId="4580497C" w14:textId="77777777" w:rsidTr="00BF30C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3B5EE36" w14:textId="77777777" w:rsidR="00485DAD" w:rsidRPr="00B92C9B" w:rsidRDefault="00485DAD" w:rsidP="00BF30C8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 №4</w:t>
            </w:r>
          </w:p>
        </w:tc>
      </w:tr>
      <w:tr w:rsidR="00485DAD" w14:paraId="5F4CB478" w14:textId="77777777" w:rsidTr="00BF30C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58FF8E7" w14:textId="77777777" w:rsidR="00485DAD" w:rsidRPr="00A90FA8" w:rsidRDefault="00485DAD" w:rsidP="00BF30C8">
            <w:pPr>
              <w:pStyle w:val="1"/>
              <w:spacing w:before="720" w:after="720"/>
              <w:rPr>
                <w:b w:val="0"/>
                <w:bCs w:val="0"/>
                <w:szCs w:val="32"/>
              </w:rPr>
            </w:pPr>
            <w:r w:rsidRPr="00A90FA8">
              <w:rPr>
                <w:b w:val="0"/>
                <w:bCs w:val="0"/>
              </w:rPr>
              <w:t>ИССЛЕДОВАНИЕ КОЭФФИЦИЕНТА ГОТОВНОСТИ РЕЗЕРВИРУЕМОЙ ВОССТАНАВЛИВАЕМОЙ СИСТЕМЫ</w:t>
            </w:r>
          </w:p>
        </w:tc>
      </w:tr>
      <w:tr w:rsidR="00485DAD" w14:paraId="4D98549E" w14:textId="77777777" w:rsidTr="00BF30C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CB457C8" w14:textId="77777777" w:rsidR="00485DAD" w:rsidRPr="00E677A5" w:rsidRDefault="00485DAD" w:rsidP="00BF30C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 xml:space="preserve">НАДЕЖНОСТЬ ИНФОКОММУНИКАЦИОННЫХ СИСТЕМ </w:t>
            </w:r>
          </w:p>
        </w:tc>
      </w:tr>
      <w:tr w:rsidR="00485DAD" w14:paraId="74C8F4E3" w14:textId="77777777" w:rsidTr="00BF30C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7F31DBE" w14:textId="77777777" w:rsidR="00485DAD" w:rsidRDefault="00485DAD" w:rsidP="00BF30C8">
            <w:pPr>
              <w:pStyle w:val="3"/>
              <w:spacing w:before="240"/>
              <w:jc w:val="left"/>
              <w:rPr>
                <w:sz w:val="28"/>
                <w:szCs w:val="28"/>
                <w:lang w:val="ru-RU"/>
              </w:rPr>
            </w:pPr>
          </w:p>
        </w:tc>
      </w:tr>
      <w:tr w:rsidR="00485DAD" w14:paraId="0C9C7DE1" w14:textId="77777777" w:rsidTr="00BF30C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C6793C3" w14:textId="77777777" w:rsidR="00485DAD" w:rsidRDefault="00485DAD" w:rsidP="00BF30C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A95D2A3" w14:textId="77777777" w:rsidR="00485DAD" w:rsidRPr="00F57E13" w:rsidRDefault="00485DAD" w:rsidP="00485DAD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85DAD" w14:paraId="1A3AAFBD" w14:textId="77777777" w:rsidTr="00BF30C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BEB65F" w14:textId="77777777" w:rsidR="00485DAD" w:rsidRDefault="00485DAD" w:rsidP="00BF30C8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67175A" w14:textId="6EADD68F" w:rsidR="00485DAD" w:rsidRPr="00F57E13" w:rsidRDefault="00485DAD" w:rsidP="00BF30C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t>7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7C46B" w14:textId="77777777" w:rsidR="00485DAD" w:rsidRDefault="00485DAD" w:rsidP="00BF30C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3705ED" w14:textId="77777777" w:rsidR="00485DAD" w:rsidRDefault="00485DAD" w:rsidP="00BF30C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EB32C2" w14:textId="77777777" w:rsidR="00485DAD" w:rsidRDefault="00485DAD" w:rsidP="00BF30C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071844" w14:textId="6BDF2D5C" w:rsidR="00485DAD" w:rsidRPr="00485DAD" w:rsidRDefault="00485DAD" w:rsidP="00BF30C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Г.А. Михайлов</w:t>
            </w:r>
          </w:p>
        </w:tc>
      </w:tr>
      <w:tr w:rsidR="00485DAD" w14:paraId="12EC7C1D" w14:textId="77777777" w:rsidTr="00BF30C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74A0A1" w14:textId="77777777" w:rsidR="00485DAD" w:rsidRDefault="00485DAD" w:rsidP="00BF30C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431875" w14:textId="77777777" w:rsidR="00485DAD" w:rsidRDefault="00485DAD" w:rsidP="00BF30C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DFD6B" w14:textId="77777777" w:rsidR="00485DAD" w:rsidRDefault="00485DAD" w:rsidP="00BF30C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BFE58F" w14:textId="77777777" w:rsidR="00485DAD" w:rsidRDefault="00485DAD" w:rsidP="00BF30C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D68A2C" w14:textId="77777777" w:rsidR="00485DAD" w:rsidRDefault="00485DAD" w:rsidP="00BF30C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7F910E" w14:textId="77777777" w:rsidR="00485DAD" w:rsidRDefault="00485DAD" w:rsidP="00BF30C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5621697" w14:textId="77777777" w:rsidR="00485DAD" w:rsidRPr="00A350A8" w:rsidRDefault="00485DAD" w:rsidP="00485DAD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2021</w:t>
      </w:r>
    </w:p>
    <w:p w14:paraId="6F095F37" w14:textId="77777777" w:rsidR="00485DAD" w:rsidRPr="00485DAD" w:rsidRDefault="00485DAD" w:rsidP="00485DAD">
      <w:pPr>
        <w:spacing w:after="160" w:line="360" w:lineRule="auto"/>
        <w:rPr>
          <w:b/>
          <w:bCs/>
          <w:sz w:val="28"/>
          <w:szCs w:val="28"/>
        </w:rPr>
      </w:pPr>
      <w:r w:rsidRPr="00485DAD">
        <w:rPr>
          <w:b/>
          <w:bCs/>
          <w:sz w:val="28"/>
          <w:szCs w:val="28"/>
        </w:rPr>
        <w:lastRenderedPageBreak/>
        <w:t>Цель работы</w:t>
      </w:r>
    </w:p>
    <w:p w14:paraId="5596C24E" w14:textId="77777777" w:rsidR="00485DAD" w:rsidRPr="00393776" w:rsidRDefault="00485DAD" w:rsidP="00485DA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работы является имитационное моделирование </w:t>
      </w:r>
      <w:r w:rsidRPr="00393776">
        <w:rPr>
          <w:sz w:val="28"/>
          <w:szCs w:val="28"/>
        </w:rPr>
        <w:t>и теоретический расчёт коэффициента готовности восстанавливаемой системы.</w:t>
      </w:r>
    </w:p>
    <w:p w14:paraId="13A917F6" w14:textId="77777777" w:rsidR="00485DAD" w:rsidRPr="00393776" w:rsidRDefault="00485DAD" w:rsidP="00485DAD">
      <w:pPr>
        <w:spacing w:line="360" w:lineRule="auto"/>
        <w:jc w:val="both"/>
        <w:rPr>
          <w:sz w:val="28"/>
          <w:szCs w:val="28"/>
        </w:rPr>
      </w:pPr>
      <w:r w:rsidRPr="00393776">
        <w:rPr>
          <w:sz w:val="28"/>
          <w:szCs w:val="28"/>
        </w:rPr>
        <w:t>Работа делается в несколько этапов:</w:t>
      </w:r>
    </w:p>
    <w:p w14:paraId="5908E1E0" w14:textId="77777777" w:rsidR="00485DAD" w:rsidRPr="00393776" w:rsidRDefault="00485DAD" w:rsidP="00485DAD">
      <w:pPr>
        <w:pStyle w:val="a7"/>
        <w:numPr>
          <w:ilvl w:val="0"/>
          <w:numId w:val="2"/>
        </w:numPr>
        <w:spacing w:after="160" w:line="360" w:lineRule="auto"/>
        <w:jc w:val="both"/>
        <w:rPr>
          <w:sz w:val="28"/>
          <w:szCs w:val="28"/>
        </w:rPr>
      </w:pPr>
      <w:r w:rsidRPr="00393776">
        <w:rPr>
          <w:sz w:val="28"/>
          <w:szCs w:val="28"/>
        </w:rPr>
        <w:t>Моделирование и теоретический расчёт коэффициентов готовности для простых восстанавливаемых систем.</w:t>
      </w:r>
    </w:p>
    <w:p w14:paraId="44CE4057" w14:textId="77777777" w:rsidR="00485DAD" w:rsidRDefault="00485DAD" w:rsidP="00485DAD">
      <w:pPr>
        <w:pStyle w:val="a7"/>
        <w:numPr>
          <w:ilvl w:val="0"/>
          <w:numId w:val="2"/>
        </w:numPr>
        <w:spacing w:after="160" w:line="360" w:lineRule="auto"/>
        <w:jc w:val="both"/>
        <w:rPr>
          <w:sz w:val="28"/>
          <w:szCs w:val="28"/>
        </w:rPr>
      </w:pPr>
      <w:r w:rsidRPr="00393776">
        <w:rPr>
          <w:sz w:val="28"/>
          <w:szCs w:val="28"/>
        </w:rPr>
        <w:t>Моделирование и расчёт коэффициента готовности для сложной системы. Расчёт верхней границы коэффициента готовности и нижней границы двумя способами.</w:t>
      </w:r>
    </w:p>
    <w:p w14:paraId="37872E03" w14:textId="77777777" w:rsidR="00485DAD" w:rsidRPr="00393776" w:rsidRDefault="00485DAD" w:rsidP="00485DAD">
      <w:pPr>
        <w:pStyle w:val="a7"/>
        <w:spacing w:line="360" w:lineRule="auto"/>
        <w:ind w:left="1069"/>
        <w:jc w:val="both"/>
        <w:rPr>
          <w:sz w:val="28"/>
          <w:szCs w:val="28"/>
        </w:rPr>
      </w:pPr>
    </w:p>
    <w:p w14:paraId="1F7B00EC" w14:textId="77777777" w:rsidR="00485DAD" w:rsidRPr="00485DAD" w:rsidRDefault="00485DAD" w:rsidP="00485DAD">
      <w:pPr>
        <w:spacing w:after="160" w:line="360" w:lineRule="auto"/>
        <w:rPr>
          <w:b/>
          <w:bCs/>
          <w:sz w:val="28"/>
          <w:szCs w:val="28"/>
        </w:rPr>
      </w:pPr>
      <w:r w:rsidRPr="00485DAD">
        <w:rPr>
          <w:b/>
          <w:bCs/>
          <w:sz w:val="28"/>
          <w:szCs w:val="28"/>
        </w:rPr>
        <w:t>Исходные данные</w:t>
      </w:r>
    </w:p>
    <w:p w14:paraId="4CDF2571" w14:textId="2CF961CF" w:rsidR="00485DAD" w:rsidRDefault="00485DAD" w:rsidP="00485DAD">
      <w:pPr>
        <w:spacing w:line="360" w:lineRule="auto"/>
        <w:ind w:firstLine="709"/>
        <w:jc w:val="both"/>
        <w:rPr>
          <w:sz w:val="28"/>
          <w:szCs w:val="28"/>
        </w:rPr>
      </w:pPr>
      <w:r w:rsidRPr="00393776">
        <w:rPr>
          <w:sz w:val="28"/>
          <w:szCs w:val="28"/>
        </w:rPr>
        <w:t xml:space="preserve">На рисунке 1 представлена сложная схема, которая имеет </w:t>
      </w:r>
      <w:r>
        <w:rPr>
          <w:sz w:val="28"/>
          <w:szCs w:val="28"/>
        </w:rPr>
        <w:t>4</w:t>
      </w:r>
      <w:r w:rsidRPr="00393776">
        <w:rPr>
          <w:sz w:val="28"/>
          <w:szCs w:val="28"/>
        </w:rPr>
        <w:t xml:space="preserve"> элемент</w:t>
      </w:r>
      <w:r>
        <w:rPr>
          <w:sz w:val="28"/>
          <w:szCs w:val="28"/>
        </w:rPr>
        <w:t>а</w:t>
      </w:r>
      <w:r w:rsidRPr="00393776">
        <w:rPr>
          <w:sz w:val="28"/>
          <w:szCs w:val="28"/>
        </w:rPr>
        <w:t xml:space="preserve"> и </w:t>
      </w:r>
      <w:r>
        <w:rPr>
          <w:sz w:val="28"/>
          <w:szCs w:val="28"/>
        </w:rPr>
        <w:t>2</w:t>
      </w:r>
      <w:r w:rsidRPr="00393776">
        <w:rPr>
          <w:sz w:val="28"/>
          <w:szCs w:val="28"/>
        </w:rPr>
        <w:t xml:space="preserve"> ремонтные бригады</w:t>
      </w:r>
      <w:r>
        <w:rPr>
          <w:sz w:val="28"/>
          <w:szCs w:val="28"/>
        </w:rPr>
        <w:t>:</w:t>
      </w:r>
    </w:p>
    <w:p w14:paraId="27AC335F" w14:textId="6F9EFDAE" w:rsidR="00485DAD" w:rsidRDefault="00485DAD" w:rsidP="00485DA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D1089AD" wp14:editId="32EAAA96">
            <wp:extent cx="3762375" cy="1000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B9CC1" w14:textId="77777777" w:rsidR="00485DAD" w:rsidRPr="001004EA" w:rsidRDefault="00485DAD" w:rsidP="00485DAD">
      <w:pPr>
        <w:spacing w:line="360" w:lineRule="auto"/>
        <w:jc w:val="center"/>
        <w:rPr>
          <w:sz w:val="28"/>
          <w:szCs w:val="28"/>
        </w:rPr>
      </w:pPr>
      <w:r w:rsidRPr="001004EA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1004EA">
        <w:t xml:space="preserve"> – Схема исходной сложной системы</w:t>
      </w:r>
    </w:p>
    <w:p w14:paraId="4DF95867" w14:textId="77777777" w:rsidR="00485DAD" w:rsidRPr="00393776" w:rsidRDefault="00485DAD" w:rsidP="00485DAD"/>
    <w:p w14:paraId="26E57468" w14:textId="2B2041EA" w:rsidR="00485DAD" w:rsidRPr="00B5162F" w:rsidRDefault="00485DAD" w:rsidP="00485DAD">
      <w:pPr>
        <w:spacing w:line="360" w:lineRule="auto"/>
        <w:jc w:val="both"/>
        <w:rPr>
          <w:i/>
          <w:noProof/>
        </w:rPr>
      </w:pPr>
      <w:r>
        <w:tab/>
      </w:r>
      <w:r>
        <w:rPr>
          <w:sz w:val="28"/>
          <w:szCs w:val="28"/>
        </w:rPr>
        <w:t xml:space="preserve">Теоретическая </w:t>
      </w:r>
      <w:proofErr w:type="gramStart"/>
      <w:r>
        <w:rPr>
          <w:sz w:val="28"/>
          <w:szCs w:val="28"/>
        </w:rPr>
        <w:t>система  изображенная</w:t>
      </w:r>
      <w:proofErr w:type="gramEnd"/>
      <w:r>
        <w:rPr>
          <w:sz w:val="28"/>
          <w:szCs w:val="28"/>
        </w:rPr>
        <w:t xml:space="preserve"> на Рисунке 1 можно разбить на две простых двухэлементные системы.</w:t>
      </w:r>
    </w:p>
    <w:p w14:paraId="0A08494D" w14:textId="6C1446A3" w:rsidR="00694170" w:rsidRDefault="00485DAD" w:rsidP="00485DAD">
      <w:pPr>
        <w:jc w:val="center"/>
      </w:pPr>
      <w:r>
        <w:rPr>
          <w:noProof/>
        </w:rPr>
        <w:drawing>
          <wp:inline distT="0" distB="0" distL="0" distR="0" wp14:anchorId="16AC38F2" wp14:editId="68115A7A">
            <wp:extent cx="2667000" cy="1381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6BDD2" w14:textId="2CDAA16A" w:rsidR="00485DAD" w:rsidRDefault="00485DAD" w:rsidP="00485DAD">
      <w:pPr>
        <w:jc w:val="center"/>
      </w:pPr>
      <w:r>
        <w:t xml:space="preserve">Рисунок 2 - </w:t>
      </w:r>
      <w:r w:rsidRPr="00485DAD">
        <w:t>Дву</w:t>
      </w:r>
      <w:r>
        <w:t>х</w:t>
      </w:r>
      <w:r w:rsidRPr="00485DAD">
        <w:t>элементная система</w:t>
      </w:r>
    </w:p>
    <w:p w14:paraId="35889B53" w14:textId="77777777" w:rsidR="00485DAD" w:rsidRDefault="00485DAD" w:rsidP="00485DAD">
      <w:pPr>
        <w:spacing w:after="160" w:line="360" w:lineRule="auto"/>
      </w:pPr>
    </w:p>
    <w:p w14:paraId="06A6F38A" w14:textId="38231926" w:rsidR="00485DAD" w:rsidRPr="00485DAD" w:rsidRDefault="00485DAD" w:rsidP="00485DAD">
      <w:pPr>
        <w:spacing w:after="160" w:line="360" w:lineRule="auto"/>
        <w:rPr>
          <w:b/>
          <w:bCs/>
          <w:sz w:val="28"/>
          <w:szCs w:val="28"/>
        </w:rPr>
      </w:pPr>
      <w:r w:rsidRPr="00485DAD">
        <w:rPr>
          <w:b/>
          <w:bCs/>
          <w:sz w:val="28"/>
          <w:szCs w:val="28"/>
        </w:rPr>
        <w:t>Теоретические сведения</w:t>
      </w:r>
    </w:p>
    <w:p w14:paraId="4DD998B9" w14:textId="77777777" w:rsidR="00485DAD" w:rsidRPr="00B5162F" w:rsidRDefault="00485DAD" w:rsidP="00485DAD">
      <w:pPr>
        <w:spacing w:line="360" w:lineRule="auto"/>
        <w:ind w:firstLine="709"/>
        <w:jc w:val="both"/>
        <w:rPr>
          <w:sz w:val="28"/>
          <w:szCs w:val="28"/>
        </w:rPr>
      </w:pPr>
      <w:r w:rsidRPr="00B5162F">
        <w:rPr>
          <w:sz w:val="28"/>
          <w:szCs w:val="28"/>
        </w:rPr>
        <w:t>Теоретические формулы для вычисления коэффициента готовности для простых систем:</w:t>
      </w:r>
    </w:p>
    <w:p w14:paraId="2FC4D5C3" w14:textId="77777777" w:rsidR="00485DAD" w:rsidRPr="00B5162F" w:rsidRDefault="00485DAD" w:rsidP="00485DAD">
      <w:pPr>
        <w:pStyle w:val="a7"/>
        <w:numPr>
          <w:ilvl w:val="0"/>
          <w:numId w:val="3"/>
        </w:numPr>
        <w:spacing w:after="160" w:line="360" w:lineRule="auto"/>
        <w:jc w:val="both"/>
        <w:rPr>
          <w:sz w:val="28"/>
          <w:szCs w:val="28"/>
        </w:rPr>
      </w:pPr>
      <w:r w:rsidRPr="00B5162F">
        <w:rPr>
          <w:sz w:val="28"/>
          <w:szCs w:val="28"/>
        </w:rPr>
        <w:lastRenderedPageBreak/>
        <w:t>Формула коэффициента готовности для системы с одним элементом и одной ремонтной бригадой.</w:t>
      </w:r>
    </w:p>
    <w:p w14:paraId="2D496A8A" w14:textId="77777777" w:rsidR="00485DAD" w:rsidRPr="00B5162F" w:rsidRDefault="00485DAD" w:rsidP="00485DAD">
      <w:pPr>
        <w:spacing w:line="360" w:lineRule="auto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λ+μ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55DF5066" w14:textId="77777777" w:rsidR="00485DAD" w:rsidRDefault="00485DAD" w:rsidP="00485DAD">
      <w:pPr>
        <w:spacing w:line="360" w:lineRule="auto"/>
        <w:ind w:firstLine="708"/>
        <w:jc w:val="both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μ</m:t>
        </m:r>
      </m:oMath>
      <w:r w:rsidRPr="00B5162F">
        <w:rPr>
          <w:rFonts w:eastAsiaTheme="minorEastAsia"/>
          <w:iCs/>
          <w:sz w:val="28"/>
          <w:szCs w:val="28"/>
        </w:rPr>
        <w:t xml:space="preserve"> – интенсивность восстановления системы</w:t>
      </w:r>
    </w:p>
    <w:p w14:paraId="7488FBA8" w14:textId="731C488C" w:rsidR="00485DAD" w:rsidRPr="00B5162F" w:rsidRDefault="00485DAD" w:rsidP="00485DAD">
      <w:pPr>
        <w:spacing w:line="360" w:lineRule="auto"/>
        <w:ind w:firstLine="708"/>
        <w:jc w:val="both"/>
        <w:rPr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λ</m:t>
        </m:r>
      </m:oMath>
      <w:r w:rsidRPr="00B5162F">
        <w:rPr>
          <w:rFonts w:eastAsiaTheme="minorEastAsia"/>
          <w:iCs/>
          <w:sz w:val="28"/>
          <w:szCs w:val="28"/>
        </w:rPr>
        <w:t xml:space="preserve"> – интенсивность отказов системы.</w:t>
      </w:r>
    </w:p>
    <w:p w14:paraId="462B5FD4" w14:textId="77777777" w:rsidR="00485DAD" w:rsidRPr="00B5162F" w:rsidRDefault="00485DAD" w:rsidP="00485DAD">
      <w:pPr>
        <w:pStyle w:val="a7"/>
        <w:numPr>
          <w:ilvl w:val="0"/>
          <w:numId w:val="3"/>
        </w:numPr>
        <w:spacing w:after="160" w:line="360" w:lineRule="auto"/>
        <w:jc w:val="both"/>
        <w:rPr>
          <w:sz w:val="28"/>
          <w:szCs w:val="28"/>
        </w:rPr>
      </w:pPr>
      <w:r w:rsidRPr="00B5162F">
        <w:rPr>
          <w:sz w:val="28"/>
          <w:szCs w:val="28"/>
        </w:rPr>
        <w:t>Формула коэффициента готовности для системы с двумя элементами и одной ремонтной бригадой.</w:t>
      </w:r>
    </w:p>
    <w:p w14:paraId="09083557" w14:textId="77777777" w:rsidR="00485DAD" w:rsidRPr="00B5162F" w:rsidRDefault="00485DAD" w:rsidP="00485DAD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2,1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2μλ+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+2λμ+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1AF2FE9C" w14:textId="77777777" w:rsidR="00485DAD" w:rsidRPr="00B5162F" w:rsidRDefault="00485DAD" w:rsidP="00485DAD">
      <w:pPr>
        <w:pStyle w:val="a7"/>
        <w:numPr>
          <w:ilvl w:val="0"/>
          <w:numId w:val="3"/>
        </w:numPr>
        <w:spacing w:after="160" w:line="360" w:lineRule="auto"/>
        <w:jc w:val="both"/>
        <w:rPr>
          <w:sz w:val="28"/>
          <w:szCs w:val="28"/>
        </w:rPr>
      </w:pPr>
      <w:r w:rsidRPr="00B5162F">
        <w:rPr>
          <w:sz w:val="28"/>
          <w:szCs w:val="28"/>
        </w:rPr>
        <w:t>Формула коэффициента готовности для системы с двумя элементами и двумя ремонтными бригадами. Рассматривается как две схемы с одним элементом и одной ремонтной бригадой.</w:t>
      </w:r>
    </w:p>
    <w:p w14:paraId="771E5C64" w14:textId="77777777" w:rsidR="00485DAD" w:rsidRPr="00B5162F" w:rsidRDefault="00485DAD" w:rsidP="00485DAD">
      <w:pPr>
        <w:spacing w:line="360" w:lineRule="auto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2,2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62CB7198" w14:textId="77777777" w:rsidR="00485DAD" w:rsidRPr="00B5162F" w:rsidRDefault="00485DAD" w:rsidP="00485DAD">
      <w:pPr>
        <w:spacing w:line="360" w:lineRule="auto"/>
        <w:rPr>
          <w:rFonts w:eastAsiaTheme="minorEastAsia"/>
          <w:iCs/>
          <w:sz w:val="28"/>
          <w:szCs w:val="28"/>
        </w:rPr>
      </w:pPr>
      <w:r w:rsidRPr="00B5162F">
        <w:rPr>
          <w:rFonts w:eastAsiaTheme="minorEastAsia"/>
          <w:iCs/>
          <w:sz w:val="28"/>
          <w:szCs w:val="28"/>
        </w:rPr>
        <w:tab/>
      </w:r>
    </w:p>
    <w:p w14:paraId="31D1CB6E" w14:textId="77777777" w:rsidR="00485DAD" w:rsidRPr="00B5162F" w:rsidRDefault="00485DAD" w:rsidP="00485DAD">
      <w:pPr>
        <w:spacing w:line="360" w:lineRule="auto"/>
        <w:ind w:firstLine="708"/>
        <w:jc w:val="both"/>
        <w:rPr>
          <w:rFonts w:eastAsiaTheme="minorEastAsia"/>
          <w:iCs/>
          <w:sz w:val="28"/>
          <w:szCs w:val="28"/>
        </w:rPr>
      </w:pPr>
      <w:r w:rsidRPr="00B5162F">
        <w:rPr>
          <w:rFonts w:eastAsiaTheme="minorEastAsia"/>
          <w:iCs/>
          <w:sz w:val="28"/>
          <w:szCs w:val="28"/>
        </w:rPr>
        <w:t>Формула для экспериментальной оценки коэффициента готовности системы</w:t>
      </w:r>
      <w:r w:rsidRPr="00B5162F">
        <w:rPr>
          <w:rFonts w:eastAsiaTheme="minorEastAsia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model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14:paraId="11F96AA6" w14:textId="77777777" w:rsidR="00485DAD" w:rsidRDefault="00485DAD" w:rsidP="00485DAD">
      <w:pPr>
        <w:spacing w:line="360" w:lineRule="auto"/>
        <w:jc w:val="both"/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b>
        </m:sSub>
      </m:oMath>
      <w:r w:rsidRPr="00B5162F">
        <w:rPr>
          <w:rFonts w:eastAsiaTheme="minorEastAsia"/>
          <w:iCs/>
          <w:sz w:val="28"/>
          <w:szCs w:val="28"/>
        </w:rPr>
        <w:t xml:space="preserve"> – количество систем, работающих в момент времени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</w:p>
    <w:p w14:paraId="5876146D" w14:textId="765710E1" w:rsidR="00485DAD" w:rsidRDefault="00485DAD" w:rsidP="00485DAD">
      <w:pPr>
        <w:spacing w:line="360" w:lineRule="auto"/>
        <w:jc w:val="both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Pr="00B5162F">
        <w:rPr>
          <w:rFonts w:eastAsiaTheme="minorEastAsia"/>
          <w:iCs/>
          <w:sz w:val="28"/>
          <w:szCs w:val="28"/>
        </w:rPr>
        <w:t xml:space="preserve"> – число экспериментов (систем)</w:t>
      </w:r>
    </w:p>
    <w:p w14:paraId="052F8420" w14:textId="0AEC60D2" w:rsidR="00485DAD" w:rsidRDefault="00485DAD" w:rsidP="00485DAD">
      <w:pPr>
        <w:spacing w:line="360" w:lineRule="auto"/>
        <w:jc w:val="both"/>
        <w:rPr>
          <w:rFonts w:eastAsiaTheme="minorEastAsia"/>
          <w:iCs/>
          <w:sz w:val="28"/>
          <w:szCs w:val="28"/>
        </w:rPr>
      </w:pPr>
    </w:p>
    <w:p w14:paraId="41BE30F7" w14:textId="77777777" w:rsidR="00485DAD" w:rsidRPr="00485DAD" w:rsidRDefault="00485DAD" w:rsidP="00485DAD">
      <w:pPr>
        <w:spacing w:after="160" w:line="360" w:lineRule="auto"/>
        <w:rPr>
          <w:b/>
          <w:bCs/>
          <w:sz w:val="28"/>
          <w:szCs w:val="28"/>
        </w:rPr>
      </w:pPr>
      <w:r w:rsidRPr="00485DAD">
        <w:rPr>
          <w:b/>
          <w:bCs/>
          <w:sz w:val="28"/>
          <w:szCs w:val="28"/>
        </w:rPr>
        <w:t>Результаты выполнения работы</w:t>
      </w:r>
    </w:p>
    <w:p w14:paraId="386959A2" w14:textId="77777777" w:rsidR="00485DAD" w:rsidRPr="00C83770" w:rsidRDefault="00485DAD" w:rsidP="00485DAD">
      <w:pPr>
        <w:spacing w:line="360" w:lineRule="auto"/>
        <w:ind w:left="708"/>
        <w:jc w:val="both"/>
        <w:rPr>
          <w:i/>
          <w:sz w:val="28"/>
          <w:szCs w:val="28"/>
        </w:rPr>
      </w:pPr>
      <w:r w:rsidRPr="00B5162F">
        <w:rPr>
          <w:sz w:val="28"/>
          <w:szCs w:val="28"/>
        </w:rPr>
        <w:t xml:space="preserve">Моделирование проводилось при </w:t>
      </w:r>
      <m:oMath>
        <m:r>
          <w:rPr>
            <w:rFonts w:ascii="Cambria Math" w:hAnsi="Cambria Math"/>
            <w:sz w:val="28"/>
            <w:szCs w:val="28"/>
          </w:rPr>
          <m:t>N=60000</m:t>
        </m:r>
      </m:oMath>
      <w:r w:rsidRPr="00B5162F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λ=1.1</m:t>
        </m:r>
      </m:oMath>
      <w:r w:rsidRPr="00B5162F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μ=1.7</m:t>
        </m:r>
      </m:oMath>
      <w:r w:rsidRPr="00B5162F">
        <w:rPr>
          <w:rFonts w:eastAsiaTheme="minorEastAsia"/>
          <w:sz w:val="28"/>
          <w:szCs w:val="28"/>
        </w:rPr>
        <w:t>.</w:t>
      </w:r>
    </w:p>
    <w:p w14:paraId="3CA076E4" w14:textId="77777777" w:rsidR="00485DAD" w:rsidRDefault="00485DAD" w:rsidP="00485DAD">
      <w:pPr>
        <w:spacing w:after="160" w:line="360" w:lineRule="auto"/>
        <w:jc w:val="both"/>
        <w:rPr>
          <w:sz w:val="28"/>
          <w:szCs w:val="28"/>
        </w:rPr>
      </w:pPr>
      <w:r w:rsidRPr="00C83770">
        <w:rPr>
          <w:sz w:val="28"/>
          <w:szCs w:val="28"/>
        </w:rPr>
        <w:t>Результаты моделирования коэффициента готовности и сравнение с вычисленными верхней и, полученными двумя способами, нижними границами для сложной системы.</w:t>
      </w:r>
    </w:p>
    <w:p w14:paraId="72FDD6E7" w14:textId="5712F42E" w:rsidR="00485DAD" w:rsidRPr="00B5162F" w:rsidRDefault="00485DAD" w:rsidP="00485DAD">
      <w:pPr>
        <w:spacing w:after="160" w:line="360" w:lineRule="auto"/>
        <w:jc w:val="both"/>
        <w:rPr>
          <w:sz w:val="28"/>
          <w:szCs w:val="28"/>
        </w:rPr>
      </w:pPr>
      <w:r w:rsidRPr="00B5162F">
        <w:rPr>
          <w:sz w:val="28"/>
          <w:szCs w:val="28"/>
        </w:rPr>
        <w:t xml:space="preserve">Для вычисления верхней границы делается предположение, что количество ремонтных бригад становится равным количеству элементов системы, то есть </w:t>
      </w:r>
      <w:r w:rsidRPr="00B5162F">
        <w:rPr>
          <w:sz w:val="28"/>
          <w:szCs w:val="28"/>
        </w:rPr>
        <w:lastRenderedPageBreak/>
        <w:t xml:space="preserve">в нашем случае количество ремонтных бригад </w:t>
      </w:r>
      <w:r>
        <w:rPr>
          <w:sz w:val="28"/>
          <w:szCs w:val="28"/>
        </w:rPr>
        <w:t xml:space="preserve">увеличится с 2 до </w:t>
      </w:r>
      <w:r w:rsidRPr="00B5162F">
        <w:rPr>
          <w:sz w:val="28"/>
          <w:szCs w:val="28"/>
        </w:rPr>
        <w:t>4. Верхняя граница будет вычисляться следующим образом</w:t>
      </w:r>
      <w:r>
        <w:rPr>
          <w:sz w:val="28"/>
          <w:szCs w:val="28"/>
        </w:rPr>
        <w:t>:</w:t>
      </w:r>
    </w:p>
    <w:p w14:paraId="0F2A401A" w14:textId="480F0C30" w:rsidR="00485DAD" w:rsidRPr="00B5162F" w:rsidRDefault="00485DAD" w:rsidP="00485DAD">
      <w:pPr>
        <w:spacing w:line="360" w:lineRule="auto"/>
        <w:ind w:firstLine="709"/>
        <w:jc w:val="both"/>
        <w:rPr>
          <w:rFonts w:eastAsiaTheme="minorEastAsia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up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2,2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2,2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</m:oMathPara>
      <w:r w:rsidRPr="00B5162F">
        <w:rPr>
          <w:rFonts w:eastAsiaTheme="minorEastAsia"/>
          <w:iCs/>
          <w:sz w:val="28"/>
          <w:szCs w:val="28"/>
        </w:rPr>
        <w:tab/>
      </w:r>
    </w:p>
    <w:p w14:paraId="62E9D360" w14:textId="77777777" w:rsidR="00485DAD" w:rsidRPr="00B5162F" w:rsidRDefault="00485DAD" w:rsidP="00485DAD">
      <w:pPr>
        <w:spacing w:line="360" w:lineRule="auto"/>
        <w:ind w:firstLine="709"/>
        <w:jc w:val="both"/>
        <w:rPr>
          <w:rFonts w:eastAsiaTheme="minorEastAsia"/>
          <w:iCs/>
          <w:sz w:val="28"/>
          <w:szCs w:val="28"/>
        </w:rPr>
      </w:pPr>
      <w:r w:rsidRPr="00B5162F">
        <w:rPr>
          <w:rFonts w:eastAsiaTheme="minorEastAsia"/>
          <w:iCs/>
          <w:sz w:val="28"/>
          <w:szCs w:val="28"/>
        </w:rPr>
        <w:t xml:space="preserve">Нижняя граница вычисляется двумя способами. </w:t>
      </w:r>
    </w:p>
    <w:p w14:paraId="3F5EF0FA" w14:textId="77777777" w:rsidR="00485DAD" w:rsidRPr="00B5162F" w:rsidRDefault="00485DAD" w:rsidP="00485DAD">
      <w:pPr>
        <w:pStyle w:val="a7"/>
        <w:numPr>
          <w:ilvl w:val="0"/>
          <w:numId w:val="4"/>
        </w:numPr>
        <w:spacing w:after="160" w:line="360" w:lineRule="auto"/>
        <w:jc w:val="both"/>
        <w:rPr>
          <w:rFonts w:eastAsiaTheme="minorEastAsia"/>
          <w:iCs/>
          <w:sz w:val="28"/>
          <w:szCs w:val="28"/>
        </w:rPr>
      </w:pPr>
      <w:r w:rsidRPr="00B5162F">
        <w:rPr>
          <w:rFonts w:eastAsiaTheme="minorEastAsia"/>
          <w:iCs/>
          <w:sz w:val="28"/>
          <w:szCs w:val="28"/>
        </w:rPr>
        <w:t>Первый способ заключается в предположении, что ремонтные бригады распределены по группам элементов и не выходят за их пределы</w:t>
      </w:r>
      <w:r>
        <w:rPr>
          <w:rFonts w:eastAsiaTheme="minorEastAsia"/>
          <w:iCs/>
          <w:sz w:val="28"/>
          <w:szCs w:val="28"/>
        </w:rPr>
        <w:t>:</w:t>
      </w:r>
    </w:p>
    <w:p w14:paraId="384F7E43" w14:textId="4245A54A" w:rsidR="00485DAD" w:rsidRPr="00B5162F" w:rsidRDefault="00485DAD" w:rsidP="00485DAD">
      <w:pPr>
        <w:spacing w:line="360" w:lineRule="auto"/>
        <w:jc w:val="both"/>
        <w:rPr>
          <w:rFonts w:eastAsiaTheme="minorEastAsia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low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2,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2,1</m:t>
              </m:r>
            </m:sub>
          </m:sSub>
        </m:oMath>
      </m:oMathPara>
    </w:p>
    <w:p w14:paraId="5CABA934" w14:textId="77777777" w:rsidR="00485DAD" w:rsidRPr="00B5162F" w:rsidRDefault="00485DAD" w:rsidP="00485DAD">
      <w:pPr>
        <w:pStyle w:val="a7"/>
        <w:numPr>
          <w:ilvl w:val="0"/>
          <w:numId w:val="4"/>
        </w:numPr>
        <w:spacing w:after="160" w:line="360" w:lineRule="auto"/>
        <w:jc w:val="both"/>
        <w:rPr>
          <w:rFonts w:eastAsiaTheme="minorEastAsia"/>
          <w:iCs/>
          <w:sz w:val="28"/>
          <w:szCs w:val="28"/>
        </w:rPr>
      </w:pPr>
      <w:r w:rsidRPr="00B5162F">
        <w:rPr>
          <w:rFonts w:eastAsiaTheme="minorEastAsia"/>
          <w:iCs/>
          <w:sz w:val="28"/>
          <w:szCs w:val="28"/>
        </w:rPr>
        <w:t>Второй способ заключается в предположении, что количество элементов системы становится равным количеству ремонтных бригад, при условии, что удаляются элементы только из параллельного соединения</w:t>
      </w:r>
      <w:r>
        <w:rPr>
          <w:rFonts w:eastAsiaTheme="minorEastAsia"/>
          <w:iCs/>
          <w:sz w:val="28"/>
          <w:szCs w:val="28"/>
        </w:rPr>
        <w:t>:</w:t>
      </w:r>
    </w:p>
    <w:p w14:paraId="40871A10" w14:textId="6173FE59" w:rsidR="00485DAD" w:rsidRPr="00B5162F" w:rsidRDefault="00485DAD" w:rsidP="00485DAD">
      <w:pPr>
        <w:spacing w:line="360" w:lineRule="auto"/>
        <w:jc w:val="both"/>
        <w:rPr>
          <w:rFonts w:eastAsiaTheme="minorEastAsia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low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1,1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1,1</m:t>
              </m:r>
            </m:sub>
          </m:sSub>
        </m:oMath>
      </m:oMathPara>
    </w:p>
    <w:p w14:paraId="19FFC06A" w14:textId="705BF930" w:rsidR="00485DAD" w:rsidRPr="00B5162F" w:rsidRDefault="00485DAD" w:rsidP="00485DAD">
      <w:pPr>
        <w:spacing w:line="360" w:lineRule="auto"/>
        <w:jc w:val="both"/>
        <w:rPr>
          <w:rFonts w:eastAsiaTheme="minorEastAsia"/>
          <w:iCs/>
          <w:sz w:val="28"/>
          <w:szCs w:val="28"/>
        </w:rPr>
      </w:pPr>
      <w:r w:rsidRPr="00B5162F">
        <w:rPr>
          <w:rFonts w:eastAsiaTheme="minorEastAsia"/>
          <w:iCs/>
          <w:sz w:val="28"/>
          <w:szCs w:val="28"/>
        </w:rPr>
        <w:tab/>
        <w:t xml:space="preserve">На рисунке </w:t>
      </w:r>
      <w:r w:rsidR="006E2876">
        <w:rPr>
          <w:rFonts w:eastAsiaTheme="minorEastAsia"/>
          <w:iCs/>
          <w:sz w:val="28"/>
          <w:szCs w:val="28"/>
        </w:rPr>
        <w:t>3</w:t>
      </w:r>
      <w:r w:rsidRPr="00B5162F">
        <w:rPr>
          <w:rFonts w:eastAsiaTheme="minorEastAsia"/>
          <w:iCs/>
          <w:sz w:val="28"/>
          <w:szCs w:val="28"/>
        </w:rPr>
        <w:t xml:space="preserve"> представлен график коэффициента готовности для сложной восстанавливаемой системы</w:t>
      </w:r>
      <w:r>
        <w:rPr>
          <w:rFonts w:eastAsiaTheme="minorEastAsia"/>
          <w:iCs/>
          <w:sz w:val="28"/>
          <w:szCs w:val="28"/>
        </w:rPr>
        <w:t>:</w:t>
      </w:r>
    </w:p>
    <w:p w14:paraId="294B1DAD" w14:textId="5DA83709" w:rsidR="00485DAD" w:rsidRPr="006E2876" w:rsidRDefault="00311F3F" w:rsidP="00485DAD">
      <w:pPr>
        <w:spacing w:line="360" w:lineRule="auto"/>
        <w:jc w:val="both"/>
        <w:rPr>
          <w:rFonts w:eastAsiaTheme="minorEastAsia"/>
          <w:iCs/>
          <w:sz w:val="28"/>
          <w:szCs w:val="28"/>
          <w:lang w:val="en-US"/>
        </w:rPr>
      </w:pPr>
      <w:r w:rsidRPr="00311F3F">
        <w:rPr>
          <w:rFonts w:eastAsiaTheme="minorEastAsia"/>
          <w:iCs/>
          <w:sz w:val="28"/>
          <w:szCs w:val="28"/>
          <w:lang w:val="en-US"/>
        </w:rPr>
        <w:lastRenderedPageBreak/>
        <w:drawing>
          <wp:inline distT="0" distB="0" distL="0" distR="0" wp14:anchorId="19542B30" wp14:editId="4D099EE3">
            <wp:extent cx="3972479" cy="642074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94AC" w14:textId="77777777" w:rsidR="006E2876" w:rsidRPr="00535A16" w:rsidRDefault="006E2876" w:rsidP="006E2876">
      <w:pPr>
        <w:pStyle w:val="a8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535A1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535A1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35A16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535A1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535A16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</w:t>
      </w:r>
      <w:r w:rsidRPr="00535A1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35A1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Графики зависимости коэффициента готовности от времени для сложной системы</w:t>
      </w:r>
    </w:p>
    <w:p w14:paraId="0B19F751" w14:textId="77777777" w:rsidR="006E2876" w:rsidRPr="00E2203F" w:rsidRDefault="006E2876" w:rsidP="00485DAD">
      <w:pPr>
        <w:spacing w:line="360" w:lineRule="auto"/>
        <w:jc w:val="both"/>
        <w:rPr>
          <w:rFonts w:eastAsiaTheme="minorEastAsia"/>
          <w:iCs/>
          <w:sz w:val="28"/>
          <w:szCs w:val="28"/>
        </w:rPr>
      </w:pPr>
    </w:p>
    <w:p w14:paraId="5E019A9D" w14:textId="77777777" w:rsidR="005D10BC" w:rsidRDefault="005D10BC" w:rsidP="005D10BC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240B69AC" w14:textId="355D7942" w:rsidR="005D10BC" w:rsidRDefault="005D10BC" w:rsidP="005D10BC">
      <w:pPr>
        <w:spacing w:line="360" w:lineRule="auto"/>
        <w:ind w:firstLine="708"/>
        <w:jc w:val="both"/>
        <w:rPr>
          <w:sz w:val="28"/>
          <w:szCs w:val="28"/>
        </w:rPr>
      </w:pPr>
      <w:r w:rsidRPr="00B5162F">
        <w:rPr>
          <w:sz w:val="28"/>
          <w:szCs w:val="28"/>
        </w:rPr>
        <w:t xml:space="preserve">В результате проделанной работы были смоделированы и теоретически посчитаны оценки коэффициентов готовности для простых восстанавливаемых систем. Также была смоделирована работа сложной восстанавливаемой системы и результаты моделирования были сравнены с рассчитанными теоретическими значениями верхней границы и, </w:t>
      </w:r>
      <w:r w:rsidRPr="00B5162F">
        <w:rPr>
          <w:sz w:val="28"/>
          <w:szCs w:val="28"/>
        </w:rPr>
        <w:lastRenderedPageBreak/>
        <w:t>полученными двумя способами, нижними границами коэффициента готовности системы.</w:t>
      </w:r>
    </w:p>
    <w:p w14:paraId="283B5134" w14:textId="77777777" w:rsidR="00485DAD" w:rsidRDefault="00485DAD" w:rsidP="00485DAD"/>
    <w:sectPr w:rsidR="00485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75CE"/>
    <w:multiLevelType w:val="multilevel"/>
    <w:tmpl w:val="A050ABA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B303C5C"/>
    <w:multiLevelType w:val="hybridMultilevel"/>
    <w:tmpl w:val="ADDEA172"/>
    <w:lvl w:ilvl="0" w:tplc="8C1ECA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8577F02"/>
    <w:multiLevelType w:val="hybridMultilevel"/>
    <w:tmpl w:val="A1D4CCF0"/>
    <w:lvl w:ilvl="0" w:tplc="496AD4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25665E6"/>
    <w:multiLevelType w:val="multilevel"/>
    <w:tmpl w:val="24D42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5316310F"/>
    <w:multiLevelType w:val="hybridMultilevel"/>
    <w:tmpl w:val="743CB816"/>
    <w:lvl w:ilvl="0" w:tplc="CDC226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51"/>
    <w:rsid w:val="00311F3F"/>
    <w:rsid w:val="00485DAD"/>
    <w:rsid w:val="00535A16"/>
    <w:rsid w:val="005D10BC"/>
    <w:rsid w:val="00694170"/>
    <w:rsid w:val="006E2876"/>
    <w:rsid w:val="00EF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F4952"/>
  <w15:chartTrackingRefBased/>
  <w15:docId w15:val="{ED287535-FD7C-466D-8F17-1340C23D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D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485DA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485DA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485DA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485DA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485DA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485DA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Title"/>
    <w:basedOn w:val="a"/>
    <w:link w:val="a6"/>
    <w:uiPriority w:val="99"/>
    <w:qFormat/>
    <w:rsid w:val="00485DAD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6">
    <w:name w:val="Заголовок Знак"/>
    <w:basedOn w:val="a0"/>
    <w:link w:val="a5"/>
    <w:uiPriority w:val="99"/>
    <w:rsid w:val="00485DA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485DAD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485DAD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Михайлов</dc:creator>
  <cp:keywords/>
  <dc:description/>
  <cp:lastModifiedBy>Григорий Михайлов</cp:lastModifiedBy>
  <cp:revision>2</cp:revision>
  <dcterms:created xsi:type="dcterms:W3CDTF">2021-04-09T00:22:00Z</dcterms:created>
  <dcterms:modified xsi:type="dcterms:W3CDTF">2021-04-09T01:20:00Z</dcterms:modified>
</cp:coreProperties>
</file>