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股票简称：同有科技</w:t>
            </w:r>
          </w:p>
        </w:tc>
        <w:tc>
          <w:tcPr>
            <w:tcW w:type="dxa" w:w="4320"/>
          </w:tcPr>
          <w:p>
            <w:r>
              <w:t>股票代码：300302</w:t>
            </w:r>
          </w:p>
        </w:tc>
      </w:tr>
      <w:tr>
        <w:tc>
          <w:tcPr>
            <w:tcW w:type="dxa" w:w="4320"/>
          </w:tcPr>
          <w:p>
            <w:r>
              <w:t>涨跌幅：15.55  +1.10/+7.61%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总股本(股)：4.80亿</w:t>
            </w:r>
          </w:p>
        </w:tc>
        <w:tc>
          <w:tcPr>
            <w:tcW w:type="dxa" w:w="4320"/>
          </w:tcPr>
          <w:p>
            <w:r>
              <w:t>流通比例(%)：53.49</w:t>
            </w:r>
          </w:p>
        </w:tc>
      </w:tr>
      <w:tr>
        <w:tc>
          <w:tcPr>
            <w:tcW w:type="dxa" w:w="4320"/>
          </w:tcPr>
          <w:p>
            <w:r>
              <w:t>总市值(亿元)：74.62</w:t>
            </w:r>
          </w:p>
        </w:tc>
        <w:tc>
          <w:tcPr>
            <w:tcW w:type="dxa" w:w="4320"/>
          </w:tcPr>
          <w:p>
            <w:r>
              <w:t>流通市值(亿元)：39.92</w:t>
            </w:r>
          </w:p>
        </w:tc>
      </w:tr>
      <w:tr>
        <w:tc>
          <w:tcPr>
            <w:tcW w:type="dxa" w:w="4320"/>
          </w:tcPr>
          <w:p>
            <w:r>
              <w:t>市盈率(倍)：-138.75</w:t>
            </w:r>
          </w:p>
        </w:tc>
        <w:tc>
          <w:tcPr>
            <w:tcW w:type="dxa" w:w="4320"/>
          </w:tcPr>
          <w:p>
            <w:r>
              <w:t>市净率(倍)：6.44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-1,344.46万</w:t>
            </w:r>
          </w:p>
        </w:tc>
        <w:tc>
          <w:tcPr>
            <w:tcW w:type="dxa" w:w="2160"/>
          </w:tcPr>
          <w:p>
            <w:r>
              <w:t>-90.34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1,122.22万</w:t>
            </w:r>
          </w:p>
        </w:tc>
        <w:tc>
          <w:tcPr>
            <w:tcW w:type="dxa" w:w="2160"/>
          </w:tcPr>
          <w:p>
            <w:r>
              <w:t>-44.50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385.02万</w:t>
            </w:r>
          </w:p>
        </w:tc>
        <w:tc>
          <w:tcPr>
            <w:tcW w:type="dxa" w:w="2160"/>
          </w:tcPr>
          <w:p>
            <w:r>
              <w:t>-84.50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主营产品名称：数据保护业务，数据存储业务，容灾，服务器，数据保护</w:t>
            </w:r>
          </w:p>
        </w:tc>
      </w:tr>
      <w:tr>
        <w:tc>
          <w:tcPr>
            <w:tcW w:type="dxa" w:w="8640"/>
          </w:tcPr>
          <w:p>
            <w:r>
              <w:t>所属概念：数据存储，云计算，去IOE，军工，电子信息，灾备存储，大数据，存储芯片，芯片概念，融资融券，国产操作系统，转融券标的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