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股票简称：哈药股份</w:t>
            </w:r>
          </w:p>
        </w:tc>
        <w:tc>
          <w:tcPr>
            <w:tcW w:type="dxa" w:w="4320"/>
          </w:tcPr>
          <w:p>
            <w:r>
              <w:t>股票代码：600664</w:t>
            </w:r>
          </w:p>
        </w:tc>
      </w:tr>
      <w:tr>
        <w:tc>
          <w:tcPr>
            <w:tcW w:type="dxa" w:w="4320"/>
          </w:tcPr>
          <w:p>
            <w:r>
              <w:t>涨跌幅：3.64  -0.01/-0.27%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总股本(股)：25.07亿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总市值(亿元)：91.26</w:t>
            </w:r>
          </w:p>
        </w:tc>
        <w:tc>
          <w:tcPr>
            <w:tcW w:type="dxa" w:w="4320"/>
          </w:tcPr>
          <w:p>
            <w:r>
              <w:t>流通市值(亿元)：91.25</w:t>
            </w:r>
          </w:p>
        </w:tc>
      </w:tr>
      <w:tr>
        <w:tc>
          <w:tcPr>
            <w:tcW w:type="dxa" w:w="4320"/>
          </w:tcPr>
          <w:p>
            <w:r>
              <w:t>市盈率(倍)：-12.22</w:t>
            </w:r>
          </w:p>
        </w:tc>
        <w:tc>
          <w:tcPr>
            <w:tcW w:type="dxa" w:w="4320"/>
          </w:tcPr>
          <w:p>
            <w:r>
              <w:t>市净率(倍)：1.78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-1.87亿</w:t>
            </w:r>
          </w:p>
        </w:tc>
        <w:tc>
          <w:tcPr>
            <w:tcW w:type="dxa" w:w="2160"/>
          </w:tcPr>
          <w:p>
            <w:r>
              <w:t>-28.58</w:t>
            </w:r>
          </w:p>
        </w:tc>
        <w:tc>
          <w:tcPr>
            <w:tcW w:type="dxa" w:w="2160"/>
          </w:tcPr>
          <w:p>
            <w:r>
              <w:t>-0.07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5,581.21万</w:t>
            </w:r>
          </w:p>
        </w:tc>
        <w:tc>
          <w:tcPr>
            <w:tcW w:type="dxa" w:w="2160"/>
          </w:tcPr>
          <w:p>
            <w:r>
              <w:t>-83.88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425.71万</w:t>
            </w:r>
          </w:p>
        </w:tc>
        <w:tc>
          <w:tcPr>
            <w:tcW w:type="dxa" w:w="2160"/>
          </w:tcPr>
          <w:p>
            <w:r>
              <w:t>-98.25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头孢唑林钠，头孢噻肟钠，青霉素，凯塞欣，阿莫西林，严迪片，护彤，高钙片，钙加锌口服液，双黄连粉针，丹参粉针，注射用双黄连，布洛芬颗粒，逍遥丸，丹佛胃尔康，牛黄降压片，六味地黄丸，前列地尔注射液，利分能，里亚金，雪达升，葡萄糖酸锌口服液，葡萄糖酸钙口服液，双黄连口服液，青霉素钾盐，医药，生物制药，保健品，中药，普药，疫苗，营养保健品，葡萄糖酸钙口服溶液，葡萄糖酸锌口服溶液，头孢唑啉钠，注射用丹参，抗感染，感冒药，心脑血管，消化系统，抗肿，营养补充剂，复方葡萄糖酸钙口服溶液</w:t>
            </w:r>
          </w:p>
        </w:tc>
      </w:tr>
      <w:tr>
        <w:tc>
          <w:tcPr>
            <w:tcW w:type="dxa" w:w="8640"/>
          </w:tcPr>
          <w:p>
            <w:r>
              <w:t>所属概念：中朝贸易区，纳米，养老概念，鼠疫，融资融券，中医药，转融券标的，老字号，医保目录，医疗改革，振兴东北，保健品，工业大麻，超级真菌，黑龙江自贸区，仿制药一致性评价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