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股票简称：葵花药业</w:t>
            </w:r>
          </w:p>
        </w:tc>
        <w:tc>
          <w:tcPr>
            <w:tcW w:type="dxa" w:w="4320"/>
          </w:tcPr>
          <w:p>
            <w:r>
              <w:t>股票代码：002737</w:t>
            </w:r>
          </w:p>
        </w:tc>
      </w:tr>
      <w:tr>
        <w:tc>
          <w:tcPr>
            <w:tcW w:type="dxa" w:w="4320"/>
          </w:tcPr>
          <w:p>
            <w:r>
              <w:t>涨跌幅：14.97  +0.03/+0.20%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总股本(股)：5.84亿</w:t>
            </w:r>
          </w:p>
        </w:tc>
        <w:tc>
          <w:tcPr>
            <w:tcW w:type="dxa" w:w="4320"/>
          </w:tcPr>
          <w:p>
            <w:r>
              <w:t>流通比例(%)：91.33</w:t>
            </w:r>
          </w:p>
        </w:tc>
      </w:tr>
      <w:tr>
        <w:tc>
          <w:tcPr>
            <w:tcW w:type="dxa" w:w="4320"/>
          </w:tcPr>
          <w:p>
            <w:r>
              <w:t>总市值(亿元)：87.42</w:t>
            </w:r>
          </w:p>
        </w:tc>
        <w:tc>
          <w:tcPr>
            <w:tcW w:type="dxa" w:w="4320"/>
          </w:tcPr>
          <w:p>
            <w:r>
              <w:t>流通市值(亿元)：79.85</w:t>
            </w:r>
          </w:p>
        </w:tc>
      </w:tr>
      <w:tr>
        <w:tc>
          <w:tcPr>
            <w:tcW w:type="dxa" w:w="4320"/>
          </w:tcPr>
          <w:p>
            <w:r>
              <w:t>市盈率(倍)：14.18</w:t>
            </w:r>
          </w:p>
        </w:tc>
        <w:tc>
          <w:tcPr>
            <w:tcW w:type="dxa" w:w="4320"/>
          </w:tcPr>
          <w:p>
            <w:r>
              <w:t>市净率(倍)：2.58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1.54亿</w:t>
            </w:r>
          </w:p>
        </w:tc>
        <w:tc>
          <w:tcPr>
            <w:tcW w:type="dxa" w:w="2160"/>
          </w:tcPr>
          <w:p>
            <w:r>
              <w:t>-5.46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5.65亿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3.73亿</w:t>
            </w:r>
          </w:p>
        </w:tc>
        <w:tc>
          <w:tcPr>
            <w:tcW w:type="dxa" w:w="2160"/>
          </w:tcPr>
          <w:p>
            <w:r>
              <w:t>8.07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胃康灵胶囊，小儿肺热咳喘口服液，小儿化痰止咳颗粒，康复消炎栓，小儿氨酚黄那敏颗粒，复合凝乳酶胶囊，四季感冒片，康妇消炎栓，护肝片，中成药，胃药，胃病医药，通脉颗粒，小儿肺热咳喘口服液/颗粒，石龙清血颗粒，化学制剂</w:t>
            </w:r>
          </w:p>
        </w:tc>
      </w:tr>
      <w:tr>
        <w:tc>
          <w:tcPr>
            <w:tcW w:type="dxa" w:w="8640"/>
          </w:tcPr>
          <w:p>
            <w:r>
              <w:t>所属概念：儿童医药医疗，深股通，医保目录，维生素，中医药，保健品，流感，黑龙江自贸区，融资融券，转融券标的，富时罗素概念，富时罗素概念股，标普道琼斯A股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