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股票简称：西部证券</w:t>
            </w:r>
          </w:p>
        </w:tc>
        <w:tc>
          <w:tcPr>
            <w:tcW w:type="dxa" w:w="4320"/>
          </w:tcPr>
          <w:p>
            <w:r>
              <w:t>股票代码：002673</w:t>
            </w:r>
          </w:p>
        </w:tc>
      </w:tr>
      <w:tr>
        <w:tc>
          <w:tcPr>
            <w:tcW w:type="dxa" w:w="4320"/>
          </w:tcPr>
          <w:p>
            <w:r>
              <w:t>涨跌幅：9.67  +0.09/+0.94%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总股本(股)：35.02亿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总市值(亿元)：338.63</w:t>
            </w:r>
          </w:p>
        </w:tc>
        <w:tc>
          <w:tcPr>
            <w:tcW w:type="dxa" w:w="4320"/>
          </w:tcPr>
          <w:p>
            <w:r>
              <w:t>流通市值(亿元)：338.63</w:t>
            </w:r>
          </w:p>
        </w:tc>
      </w:tr>
      <w:tr>
        <w:tc>
          <w:tcPr>
            <w:tcW w:type="dxa" w:w="4320"/>
          </w:tcPr>
          <w:p>
            <w:r>
              <w:t>市盈率(倍)：33.36</w:t>
            </w:r>
          </w:p>
        </w:tc>
        <w:tc>
          <w:tcPr>
            <w:tcW w:type="dxa" w:w="4320"/>
          </w:tcPr>
          <w:p>
            <w:r>
              <w:t>市净率(倍)：1.89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2.54亿</w:t>
            </w:r>
          </w:p>
        </w:tc>
        <w:tc>
          <w:tcPr>
            <w:tcW w:type="dxa" w:w="2160"/>
          </w:tcPr>
          <w:p>
            <w:r>
              <w:t>-56.41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6.10亿</w:t>
            </w:r>
          </w:p>
        </w:tc>
        <w:tc>
          <w:tcPr>
            <w:tcW w:type="dxa" w:w="2160"/>
          </w:tcPr>
          <w:p>
            <w:r>
              <w:t>204.42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5.22亿</w:t>
            </w:r>
          </w:p>
        </w:tc>
        <w:tc>
          <w:tcPr>
            <w:tcW w:type="dxa" w:w="2160"/>
          </w:tcPr>
          <w:p>
            <w:r>
              <w:t>51.88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证券自营业务，客户资产管理业务，投资银行业务，融资融券业务，研发业务，期货业务，经纪业务，证券投资基金代销业务，自营业务，证券经纪业务，经纪，资产管理业务，信用交易业务，固定收益业务，场外业务，研究咨询业务，国际业务，托管业务</w:t>
            </w:r>
          </w:p>
        </w:tc>
      </w:tr>
      <w:tr>
        <w:tc>
          <w:tcPr>
            <w:tcW w:type="dxa" w:w="8640"/>
          </w:tcPr>
          <w:p>
            <w:r>
              <w:t>所属概念：参股新三板，融资融券，深股通，转融券标的，富时罗素概念，富时罗素概念股，紫光系，MSCI概念，标普道琼斯A股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