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股票简称：金枫酒业</w:t>
            </w:r>
          </w:p>
        </w:tc>
        <w:tc>
          <w:tcPr>
            <w:tcW w:type="dxa" w:w="4320"/>
          </w:tcPr>
          <w:p>
            <w:r>
              <w:t>股票代码：600616</w:t>
            </w:r>
          </w:p>
        </w:tc>
      </w:tr>
      <w:tr>
        <w:tc>
          <w:tcPr>
            <w:tcW w:type="dxa" w:w="4320"/>
          </w:tcPr>
          <w:p>
            <w:r>
              <w:t>涨跌幅：5.09  +0.03/+0.59%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总股本(股)：6.69亿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总市值(亿元)：34.05</w:t>
            </w:r>
          </w:p>
        </w:tc>
        <w:tc>
          <w:tcPr>
            <w:tcW w:type="dxa" w:w="4320"/>
          </w:tcPr>
          <w:p>
            <w:r>
              <w:t>流通市值(亿元)：34.05</w:t>
            </w:r>
          </w:p>
        </w:tc>
      </w:tr>
      <w:tr>
        <w:tc>
          <w:tcPr>
            <w:tcW w:type="dxa" w:w="4320"/>
          </w:tcPr>
          <w:p>
            <w:r>
              <w:t>市盈率(倍)：-423.2</w:t>
            </w:r>
          </w:p>
        </w:tc>
        <w:tc>
          <w:tcPr>
            <w:tcW w:type="dxa" w:w="4320"/>
          </w:tcPr>
          <w:p>
            <w:r>
              <w:t>市净率(倍)：1.74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-201.16万</w:t>
            </w:r>
          </w:p>
        </w:tc>
        <w:tc>
          <w:tcPr>
            <w:tcW w:type="dxa" w:w="2160"/>
          </w:tcPr>
          <w:p>
            <w:r>
              <w:t>-105.05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2,944.72万</w:t>
            </w:r>
          </w:p>
        </w:tc>
        <w:tc>
          <w:tcPr>
            <w:tcW w:type="dxa" w:w="2160"/>
          </w:tcPr>
          <w:p>
            <w:r>
              <w:t>142.75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1,870.91万</w:t>
            </w:r>
          </w:p>
        </w:tc>
        <w:tc>
          <w:tcPr>
            <w:tcW w:type="dxa" w:w="2160"/>
          </w:tcPr>
          <w:p>
            <w:r>
              <w:t>-30.57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主营产品名称：食品，食品销售，上海市第一食品商店，黄酒，料酒，葡萄酒，食糖，商超，消费品，食糖业务，烟酒</w:t>
            </w:r>
          </w:p>
        </w:tc>
      </w:tr>
      <w:tr>
        <w:tc>
          <w:tcPr>
            <w:tcW w:type="dxa" w:w="8640"/>
          </w:tcPr>
          <w:p>
            <w:r>
              <w:t>所属概念：老字号，融资融券，转融券标的，地方国资改革，上海国资改革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