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股票简称：亚宝药业</w:t>
            </w:r>
          </w:p>
        </w:tc>
        <w:tc>
          <w:tcPr>
            <w:tcW w:type="dxa" w:w="4320"/>
          </w:tcPr>
          <w:p>
            <w:r>
              <w:t>股票代码：600351</w:t>
            </w:r>
          </w:p>
        </w:tc>
      </w:tr>
      <w:tr>
        <w:tc>
          <w:tcPr>
            <w:tcW w:type="dxa" w:w="4320"/>
          </w:tcPr>
          <w:p>
            <w:r>
              <w:t>涨跌幅：6.91  -0.46/-6.24%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总股本(股)：7.70亿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总市值(亿元)：53.21</w:t>
            </w:r>
          </w:p>
        </w:tc>
        <w:tc>
          <w:tcPr>
            <w:tcW w:type="dxa" w:w="4320"/>
          </w:tcPr>
          <w:p>
            <w:r>
              <w:t>流通市值(亿元)：53.21</w:t>
            </w:r>
          </w:p>
        </w:tc>
      </w:tr>
      <w:tr>
        <w:tc>
          <w:tcPr>
            <w:tcW w:type="dxa" w:w="4320"/>
          </w:tcPr>
          <w:p>
            <w:r>
              <w:t>市盈率(倍)：33.27</w:t>
            </w:r>
          </w:p>
        </w:tc>
        <w:tc>
          <w:tcPr>
            <w:tcW w:type="dxa" w:w="4320"/>
          </w:tcPr>
          <w:p>
            <w:r>
              <w:t>市净率(倍)：1.95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3,998.58万</w:t>
            </w:r>
          </w:p>
        </w:tc>
        <w:tc>
          <w:tcPr>
            <w:tcW w:type="dxa" w:w="2160"/>
          </w:tcPr>
          <w:p>
            <w:r>
              <w:t>-46.83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1,390.69万</w:t>
            </w:r>
          </w:p>
        </w:tc>
        <w:tc>
          <w:tcPr>
            <w:tcW w:type="dxa" w:w="2160"/>
          </w:tcPr>
          <w:p>
            <w:r>
              <w:t>-94.91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2.27亿</w:t>
            </w:r>
          </w:p>
        </w:tc>
        <w:tc>
          <w:tcPr>
            <w:tcW w:type="dxa" w:w="2160"/>
          </w:tcPr>
          <w:p>
            <w:r>
              <w:t>6.15</w:t>
            </w:r>
          </w:p>
        </w:tc>
        <w:tc>
          <w:tcPr>
            <w:tcW w:type="dxa" w:w="2160"/>
          </w:tcPr>
          <w:p>
            <w:r>
              <w:t>0.29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珍菊降压片，曲克芦丁片，复方利血平片，尼莫地平片，“曲克芦丁片”，“尼莫地平片”，“丁桂儿脐贴”，“复方利血平片”，“珍菊降压片”，丁桂儿脐贴，胰岛素，注射剂，普药，感冒颗粒，中药，医药，医药制造，丁桂，医院，儿童药，医药生产-软膏剂，医药生产-片剂，医药生产-胶囊剂，医药生产-注射剂，医药生产-口服液，医药生产-原料，医药生产-其他，医药批发，牛黄解毒片，丁桂儿贴脐，硝苯地平缓释片，枸橼酸莫沙必利片，三黄片，小容量注射剂</w:t>
            </w:r>
          </w:p>
        </w:tc>
      </w:tr>
      <w:tr>
        <w:tc>
          <w:tcPr>
            <w:tcW w:type="dxa" w:w="8640"/>
          </w:tcPr>
          <w:p>
            <w:r>
              <w:t>所属概念：体外诊断，阿糖胞苷，禁毒概念，胰岛素，手足口病，医疗改革，儿童医药医疗，中医药，创新药，医保目录，流感，仿制药一致性评价，融资融券，转融券标的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