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股票简称：北方导航</w:t>
            </w:r>
          </w:p>
        </w:tc>
        <w:tc>
          <w:tcPr>
            <w:tcW w:type="dxa" w:w="4320"/>
          </w:tcPr>
          <w:p>
            <w:r>
              <w:t>股票代码：600435</w:t>
            </w:r>
          </w:p>
        </w:tc>
      </w:tr>
      <w:tr>
        <w:tc>
          <w:tcPr>
            <w:tcW w:type="dxa" w:w="4320"/>
          </w:tcPr>
          <w:p>
            <w:r>
              <w:t>涨跌幅：10.99  +0.76/+7.43%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总股本(股)：14.89亿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总市值(亿元)：163.68</w:t>
            </w:r>
          </w:p>
        </w:tc>
        <w:tc>
          <w:tcPr>
            <w:tcW w:type="dxa" w:w="4320"/>
          </w:tcPr>
          <w:p>
            <w:r>
              <w:t>流通市值(亿元)：163.68</w:t>
            </w:r>
          </w:p>
        </w:tc>
      </w:tr>
      <w:tr>
        <w:tc>
          <w:tcPr>
            <w:tcW w:type="dxa" w:w="4320"/>
          </w:tcPr>
          <w:p>
            <w:r>
              <w:t>市盈率(倍)：-495.39</w:t>
            </w:r>
          </w:p>
        </w:tc>
        <w:tc>
          <w:tcPr>
            <w:tcW w:type="dxa" w:w="4320"/>
          </w:tcPr>
          <w:p>
            <w:r>
              <w:t>市净率(倍)：7.64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-1,652.01万</w:t>
            </w:r>
          </w:p>
        </w:tc>
        <w:tc>
          <w:tcPr>
            <w:tcW w:type="dxa" w:w="2160"/>
          </w:tcPr>
          <w:p>
            <w:r>
              <w:t>-5,365.45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-1,551.38万</w:t>
            </w:r>
          </w:p>
        </w:tc>
        <w:tc>
          <w:tcPr>
            <w:tcW w:type="dxa" w:w="2160"/>
          </w:tcPr>
          <w:p>
            <w:r>
              <w:t>-339.07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4,459.75万</w:t>
            </w:r>
          </w:p>
        </w:tc>
        <w:tc>
          <w:tcPr>
            <w:tcW w:type="dxa" w:w="2160"/>
          </w:tcPr>
          <w:p>
            <w:r>
              <w:t>-9.96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414.53万</w:t>
            </w:r>
          </w:p>
        </w:tc>
        <w:tc>
          <w:tcPr>
            <w:tcW w:type="dxa" w:w="2160"/>
          </w:tcPr>
          <w:p>
            <w:r>
              <w:t>2.92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纺织服装设备，化工能源，军民两用产品，北斗导航，航母，卫星导航，防务，军用机器人，液化气，防务产品，专用车，导航控制，弹药信息化系统，短波电台，卫星通信系统，军用电连接器等领域的整机，核心部组件，改装专用车，可移动货柜</w:t>
            </w:r>
          </w:p>
        </w:tc>
      </w:tr>
      <w:tr>
        <w:tc>
          <w:tcPr>
            <w:tcW w:type="dxa" w:w="8640"/>
          </w:tcPr>
          <w:p>
            <w:r>
              <w:t>所属概念：遥感技术，无人机，航天军工，高端装备，融资融券，转融券标的，军工，国产航母，中兵系，央企国资改革，富时罗素概念股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