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股票简称：晨光新材</w:t>
            </w:r>
          </w:p>
        </w:tc>
        <w:tc>
          <w:tcPr>
            <w:tcW w:type="dxa" w:w="4320"/>
          </w:tcPr>
          <w:p>
            <w:r>
              <w:t>股票代码：605399</w:t>
            </w:r>
          </w:p>
        </w:tc>
      </w:tr>
      <w:tr>
        <w:tc>
          <w:tcPr>
            <w:tcW w:type="dxa" w:w="4320"/>
          </w:tcPr>
          <w:p>
            <w:r>
              <w:t>涨跌幅：24.10  -2.68/-10.01%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总股本(股)：1.84亿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总市值(亿元)：44.34</w:t>
            </w:r>
          </w:p>
        </w:tc>
        <w:tc>
          <w:tcPr>
            <w:tcW w:type="dxa" w:w="4320"/>
          </w:tcPr>
          <w:p>
            <w:r>
              <w:t>流通市值(亿元)：11.09</w:t>
            </w:r>
          </w:p>
        </w:tc>
      </w:tr>
      <w:tr>
        <w:tc>
          <w:tcPr>
            <w:tcW w:type="dxa" w:w="4320"/>
          </w:tcPr>
          <w:p>
            <w:r>
              <w:t>市盈率(倍)：51.96</w:t>
            </w:r>
          </w:p>
        </w:tc>
        <w:tc>
          <w:tcPr>
            <w:tcW w:type="dxa" w:w="4320"/>
          </w:tcPr>
          <w:p>
            <w:r>
              <w:t>市净率(倍)：9.47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2,133.54万</w:t>
            </w:r>
          </w:p>
        </w:tc>
        <w:tc>
          <w:tcPr>
            <w:tcW w:type="dxa" w:w="2160"/>
          </w:tcPr>
          <w:p>
            <w:r>
              <w:t>-6.07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1.19亿</w:t>
            </w:r>
          </w:p>
        </w:tc>
        <w:tc>
          <w:tcPr>
            <w:tcW w:type="dxa" w:w="2160"/>
          </w:tcPr>
          <w:p>
            <w:r>
              <w:t>-11.62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主营产品名称：kh-550，cg-202，kh-560，cg-si69，kh-570，cg-171，cg-502，cg-150，氨基硅烷，环氧基硅烷，氯丙基硅烷，含硫硅烷，原硅酸酯，甲基丙烯酰氧基硅烷，乙烯基硅烷，烷基硅烷，含氢硅烷</w:t>
            </w:r>
          </w:p>
        </w:tc>
      </w:tr>
      <w:tr>
        <w:tc>
          <w:tcPr>
            <w:tcW w:type="dxa" w:w="8640"/>
          </w:tcPr>
          <w:p>
            <w:r>
              <w:t>所属概念：新材料概念，新股与次新股，非科创次新股，有机硅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