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media/image2.jpg" ContentType="image/png"/>
  <Override PartName="/word/media/image3.jpg" ContentType="image/png"/>
  <Override PartName="/word/media/image4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股票简称：柯利达</w:t>
            </w:r>
          </w:p>
        </w:tc>
        <w:tc>
          <w:tcPr>
            <w:tcW w:type="dxa" w:w="4320"/>
          </w:tcPr>
          <w:p>
            <w:r>
              <w:t>股票代码：603828</w:t>
            </w:r>
          </w:p>
        </w:tc>
      </w:tr>
      <w:tr>
        <w:tc>
          <w:tcPr>
            <w:tcW w:type="dxa" w:w="4320"/>
          </w:tcPr>
          <w:p>
            <w:r>
              <w:t>涨跌幅：6.92  -0.09/-1.28%</w:t>
            </w:r>
          </w:p>
        </w:tc>
        <w:tc>
          <w:tcPr>
            <w:tcW w:type="dxa" w:w="4320"/>
          </w:tcPr>
          <w:p>
            <w:r>
              <w:t>涨停原因：精装修。首板涨停。</w:t>
            </w:r>
          </w:p>
        </w:tc>
      </w:tr>
      <w:tr>
        <w:tc>
          <w:tcPr>
            <w:tcW w:type="dxa" w:w="4320"/>
          </w:tcPr>
          <w:p>
            <w:r>
              <w:t>总股本(股)：5.48亿</w:t>
            </w:r>
          </w:p>
        </w:tc>
        <w:tc>
          <w:tcPr>
            <w:tcW w:type="dxa" w:w="4320"/>
          </w:tcPr>
          <w:p>
            <w:r>
              <w:t>流通比例(%)：100</w:t>
            </w:r>
          </w:p>
        </w:tc>
      </w:tr>
      <w:tr>
        <w:tc>
          <w:tcPr>
            <w:tcW w:type="dxa" w:w="4320"/>
          </w:tcPr>
          <w:p>
            <w:r>
              <w:t>总市值(亿元)：37.89</w:t>
            </w:r>
          </w:p>
        </w:tc>
        <w:tc>
          <w:tcPr>
            <w:tcW w:type="dxa" w:w="4320"/>
          </w:tcPr>
          <w:p>
            <w:r>
              <w:t>流通市值(亿元)：37.89</w:t>
            </w:r>
          </w:p>
        </w:tc>
      </w:tr>
      <w:tr>
        <w:tc>
          <w:tcPr>
            <w:tcW w:type="dxa" w:w="4320"/>
          </w:tcPr>
          <w:p>
            <w:r>
              <w:t>市盈率(倍)：54.5</w:t>
            </w:r>
          </w:p>
        </w:tc>
        <w:tc>
          <w:tcPr>
            <w:tcW w:type="dxa" w:w="4320"/>
          </w:tcPr>
          <w:p>
            <w:r>
              <w:t>市净率(倍)：2.74</w:t>
            </w:r>
          </w:p>
        </w:tc>
      </w:tr>
      <w:tr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0.jp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jp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.jp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jp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报告期时间</w:t>
            </w:r>
          </w:p>
        </w:tc>
        <w:tc>
          <w:tcPr>
            <w:tcW w:type="dxa" w:w="2160"/>
          </w:tcPr>
          <w:p>
            <w:r>
              <w:t>净利润(元)</w:t>
            </w:r>
          </w:p>
        </w:tc>
        <w:tc>
          <w:tcPr>
            <w:tcW w:type="dxa" w:w="2160"/>
          </w:tcPr>
          <w:p>
            <w:r>
              <w:t>净利润同比(%)</w:t>
            </w:r>
          </w:p>
        </w:tc>
        <w:tc>
          <w:tcPr>
            <w:tcW w:type="dxa" w:w="2160"/>
          </w:tcPr>
          <w:p>
            <w:r>
              <w:t>每股收益(元)</w:t>
            </w:r>
          </w:p>
        </w:tc>
      </w:tr>
      <w:tr>
        <w:tc>
          <w:tcPr>
            <w:tcW w:type="dxa" w:w="2160"/>
          </w:tcPr>
          <w:p>
            <w:r>
              <w:t>20200630</w:t>
            </w:r>
          </w:p>
        </w:tc>
        <w:tc>
          <w:tcPr>
            <w:tcW w:type="dxa" w:w="2160"/>
          </w:tcPr>
          <w:p>
            <w:r>
              <w:t>--</w:t>
            </w:r>
          </w:p>
        </w:tc>
        <w:tc>
          <w:tcPr>
            <w:tcW w:type="dxa" w:w="2160"/>
          </w:tcPr>
          <w:p>
            <w:r>
              <w:t>--</w:t>
            </w:r>
          </w:p>
        </w:tc>
        <w:tc>
          <w:tcPr>
            <w:tcW w:type="dxa" w:w="2160"/>
          </w:tcPr>
          <w:p>
            <w:r>
              <w:t>--</w:t>
            </w:r>
          </w:p>
        </w:tc>
      </w:tr>
      <w:tr>
        <w:tc>
          <w:tcPr>
            <w:tcW w:type="dxa" w:w="2160"/>
          </w:tcPr>
          <w:p>
            <w:r>
              <w:t>20200331</w:t>
            </w:r>
          </w:p>
        </w:tc>
        <w:tc>
          <w:tcPr>
            <w:tcW w:type="dxa" w:w="2160"/>
          </w:tcPr>
          <w:p>
            <w:r>
              <w:t>1,738.13万</w:t>
            </w:r>
          </w:p>
        </w:tc>
        <w:tc>
          <w:tcPr>
            <w:tcW w:type="dxa" w:w="2160"/>
          </w:tcPr>
          <w:p>
            <w:r>
              <w:t>-52.37</w:t>
            </w:r>
          </w:p>
        </w:tc>
        <w:tc>
          <w:tcPr>
            <w:tcW w:type="dxa" w:w="2160"/>
          </w:tcPr>
          <w:p>
            <w:r>
              <w:t>0.03</w:t>
            </w:r>
          </w:p>
        </w:tc>
      </w:tr>
      <w:tr>
        <w:tc>
          <w:tcPr>
            <w:tcW w:type="dxa" w:w="2160"/>
          </w:tcPr>
          <w:p>
            <w:r>
              <w:t>20191231</w:t>
            </w:r>
          </w:p>
        </w:tc>
        <w:tc>
          <w:tcPr>
            <w:tcW w:type="dxa" w:w="2160"/>
          </w:tcPr>
          <w:p>
            <w:r>
              <w:t>3,728.37万</w:t>
            </w:r>
          </w:p>
        </w:tc>
        <w:tc>
          <w:tcPr>
            <w:tcW w:type="dxa" w:w="2160"/>
          </w:tcPr>
          <w:p>
            <w:r>
              <w:t>-36.13</w:t>
            </w:r>
          </w:p>
        </w:tc>
        <w:tc>
          <w:tcPr>
            <w:tcW w:type="dxa" w:w="2160"/>
          </w:tcPr>
          <w:p>
            <w:r>
              <w:t>0.07</w:t>
            </w:r>
          </w:p>
        </w:tc>
      </w:tr>
      <w:tr>
        <w:tc>
          <w:tcPr>
            <w:tcW w:type="dxa" w:w="2160"/>
          </w:tcPr>
          <w:p>
            <w:r>
              <w:t>20190930</w:t>
            </w:r>
          </w:p>
        </w:tc>
        <w:tc>
          <w:tcPr>
            <w:tcW w:type="dxa" w:w="2160"/>
          </w:tcPr>
          <w:p>
            <w:r>
              <w:t>3,927.32万</w:t>
            </w:r>
          </w:p>
        </w:tc>
        <w:tc>
          <w:tcPr>
            <w:tcW w:type="dxa" w:w="2160"/>
          </w:tcPr>
          <w:p>
            <w:r>
              <w:t>-41.00</w:t>
            </w:r>
          </w:p>
        </w:tc>
        <w:tc>
          <w:tcPr>
            <w:tcW w:type="dxa" w:w="2160"/>
          </w:tcPr>
          <w:p>
            <w:r>
              <w:t>0.07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主营产品名称：单元式幕墙，半单元式幕墙，支点式幕墙，金属幕墙，遮阳系统，雨棚系统，栏杆/栏板系统，构件式幕墙，公共建筑装饰工程，建筑幕墙工程，设计业务，epc项目，epc+ppp项目，装配式装修</w:t>
            </w:r>
          </w:p>
        </w:tc>
      </w:tr>
      <w:tr>
        <w:tc>
          <w:tcPr>
            <w:tcW w:type="dxa" w:w="8640"/>
          </w:tcPr>
          <w:p>
            <w:r>
              <w:t>所属概念：幕墙，参股券商，精装修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