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股票简称：申通地铁</w:t>
            </w:r>
          </w:p>
        </w:tc>
        <w:tc>
          <w:tcPr>
            <w:tcW w:type="dxa" w:w="4320"/>
          </w:tcPr>
          <w:p>
            <w:r>
              <w:t>股票代码：600834</w:t>
            </w:r>
          </w:p>
        </w:tc>
      </w:tr>
      <w:tr>
        <w:tc>
          <w:tcPr>
            <w:tcW w:type="dxa" w:w="4320"/>
          </w:tcPr>
          <w:p>
            <w:r>
              <w:t>涨跌幅：11.93  +0.05/+0.42%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总股本(股)：4.77亿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总市值(亿元)：56.95</w:t>
            </w:r>
          </w:p>
        </w:tc>
        <w:tc>
          <w:tcPr>
            <w:tcW w:type="dxa" w:w="4320"/>
          </w:tcPr>
          <w:p>
            <w:r>
              <w:t>流通市值(亿元)：56.95</w:t>
            </w:r>
          </w:p>
        </w:tc>
      </w:tr>
      <w:tr>
        <w:tc>
          <w:tcPr>
            <w:tcW w:type="dxa" w:w="4320"/>
          </w:tcPr>
          <w:p>
            <w:r>
              <w:t>市盈率(倍)：66.97</w:t>
            </w:r>
          </w:p>
        </w:tc>
        <w:tc>
          <w:tcPr>
            <w:tcW w:type="dxa" w:w="4320"/>
          </w:tcPr>
          <w:p>
            <w:r>
              <w:t>市净率(倍)：3.79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2,126.10万</w:t>
            </w:r>
          </w:p>
        </w:tc>
        <w:tc>
          <w:tcPr>
            <w:tcW w:type="dxa" w:w="2160"/>
          </w:tcPr>
          <w:p>
            <w:r>
              <w:t>-47.74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6,815.72万</w:t>
            </w:r>
          </w:p>
        </w:tc>
        <w:tc>
          <w:tcPr>
            <w:tcW w:type="dxa" w:w="2160"/>
          </w:tcPr>
          <w:p>
            <w:r>
              <w:t>105.23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5,149.62万</w:t>
            </w:r>
          </w:p>
        </w:tc>
        <w:tc>
          <w:tcPr>
            <w:tcW w:type="dxa" w:w="2160"/>
          </w:tcPr>
          <w:p>
            <w:r>
              <w:t>104.39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主营产品名称：地铁一号线，上海地铁一号线，地铁施工，运营维护管理，新能源，融资租赁及商业保理</w:t>
            </w:r>
          </w:p>
        </w:tc>
      </w:tr>
      <w:tr>
        <w:tc>
          <w:tcPr>
            <w:tcW w:type="dxa" w:w="8640"/>
          </w:tcPr>
          <w:p>
            <w:r>
              <w:t>所属概念：公共交通，蚂蚁金服概念，上海国资改革，芯片概念，EDA，轨道交通，地方国资改革，迪士尼，光伏概念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