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股票简称：宁水集团</w:t>
            </w:r>
          </w:p>
        </w:tc>
        <w:tc>
          <w:tcPr>
            <w:tcW w:type="dxa" w:w="4320"/>
          </w:tcPr>
          <w:p>
            <w:r>
              <w:t>股票代码：603700</w:t>
            </w:r>
          </w:p>
        </w:tc>
      </w:tr>
      <w:tr>
        <w:tc>
          <w:tcPr>
            <w:tcW w:type="dxa" w:w="4320"/>
          </w:tcPr>
          <w:p>
            <w:r>
              <w:t>涨跌幅：36.16  +3.29/+10.01%</w:t>
            </w:r>
          </w:p>
        </w:tc>
        <w:tc>
          <w:tcPr>
            <w:tcW w:type="dxa" w:w="4320"/>
          </w:tcPr>
          <w:p>
            <w:r>
              <w:t>涨停原因：物联网。首板涨停。</w:t>
            </w:r>
          </w:p>
        </w:tc>
      </w:tr>
      <w:tr>
        <w:tc>
          <w:tcPr>
            <w:tcW w:type="dxa" w:w="4320"/>
          </w:tcPr>
          <w:p>
            <w:r>
              <w:t>总股本(股)：2.03亿</w:t>
            </w:r>
          </w:p>
        </w:tc>
        <w:tc>
          <w:tcPr>
            <w:tcW w:type="dxa" w:w="4320"/>
          </w:tcPr>
          <w:p>
            <w:r>
              <w:t>流通比例(%)：50.84</w:t>
            </w:r>
          </w:p>
        </w:tc>
      </w:tr>
      <w:tr>
        <w:tc>
          <w:tcPr>
            <w:tcW w:type="dxa" w:w="4320"/>
          </w:tcPr>
          <w:p>
            <w:r>
              <w:t>总市值(亿元)：73.49</w:t>
            </w:r>
          </w:p>
        </w:tc>
        <w:tc>
          <w:tcPr>
            <w:tcW w:type="dxa" w:w="4320"/>
          </w:tcPr>
          <w:p>
            <w:r>
              <w:t>流通市值(亿元)：37.36</w:t>
            </w:r>
          </w:p>
        </w:tc>
      </w:tr>
      <w:tr>
        <w:tc>
          <w:tcPr>
            <w:tcW w:type="dxa" w:w="4320"/>
          </w:tcPr>
          <w:p>
            <w:r>
              <w:t>市盈率(倍)：55.48</w:t>
            </w:r>
          </w:p>
        </w:tc>
        <w:tc>
          <w:tcPr>
            <w:tcW w:type="dxa" w:w="4320"/>
          </w:tcPr>
          <w:p>
            <w:r>
              <w:t>市净率(倍)：5.75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1.17亿</w:t>
            </w:r>
          </w:p>
        </w:tc>
        <w:tc>
          <w:tcPr>
            <w:tcW w:type="dxa" w:w="2160"/>
          </w:tcPr>
          <w:p>
            <w:r>
              <w:t>46.51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3,311.40万</w:t>
            </w:r>
          </w:p>
        </w:tc>
        <w:tc>
          <w:tcPr>
            <w:tcW w:type="dxa" w:w="2160"/>
          </w:tcPr>
          <w:p>
            <w:r>
              <w:t>32.58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2.12亿</w:t>
            </w:r>
          </w:p>
        </w:tc>
        <w:tc>
          <w:tcPr>
            <w:tcW w:type="dxa" w:w="2160"/>
          </w:tcPr>
          <w:p>
            <w:r>
              <w:t>54.72</w:t>
            </w:r>
          </w:p>
        </w:tc>
        <w:tc>
          <w:tcPr>
            <w:tcW w:type="dxa" w:w="2160"/>
          </w:tcPr>
          <w:p>
            <w:r>
              <w:t>1.39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1.34亿</w:t>
            </w:r>
          </w:p>
        </w:tc>
        <w:tc>
          <w:tcPr>
            <w:tcW w:type="dxa" w:w="2160"/>
          </w:tcPr>
          <w:p>
            <w:r>
              <w:t>30.80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主营产品名称：机械水表，智能水表，配件，智能水表2.0，智能水表1.0，特种水表</w:t>
            </w:r>
          </w:p>
        </w:tc>
      </w:tr>
      <w:tr>
        <w:tc>
          <w:tcPr>
            <w:tcW w:type="dxa" w:w="8640"/>
          </w:tcPr>
          <w:p>
            <w:r>
              <w:t>所属概念：阿里巴巴概念，物联网，华为概念，智慧城市，智能表，新基建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