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 w:cs="Arial"/>
          <w:b/>
          <w:color w:val="333333"/>
          <w:szCs w:val="21"/>
        </w:rPr>
        <w:t>表结构与属性说明</w:t>
      </w:r>
    </w:p>
    <w:p>
      <w:pPr>
        <w:pStyle w:val="Normal"/>
        <w:jc w:val="center"/>
        <w:rPr>
          <w:rFonts w:ascii="Arial" w:hAnsi="Arial" w:eastAsia="宋体" w:cs="Arial"/>
          <w:b/>
          <w:b/>
          <w:color w:val="333333"/>
          <w:szCs w:val="21"/>
        </w:rPr>
      </w:pPr>
      <w:r>
        <w:rPr>
          <w:rFonts w:eastAsia="宋体" w:cs="Arial" w:ascii="Arial" w:hAnsi="Arial"/>
          <w:b/>
          <w:color w:val="333333"/>
          <w:szCs w:val="21"/>
        </w:rPr>
      </w:r>
    </w:p>
    <w:p>
      <w:pPr>
        <w:pStyle w:val="Normal"/>
        <w:rPr/>
      </w:pPr>
      <w:r>
        <w:rPr>
          <w:rFonts w:ascii="Arial" w:hAnsi="Arial" w:cs="Arial"/>
          <w:color w:val="333333"/>
          <w:szCs w:val="21"/>
        </w:rPr>
        <w:t>数据预处理遇到缺失数据，处理方法</w:t>
      </w:r>
    </w:p>
    <w:p>
      <w:pPr>
        <w:pStyle w:val="1"/>
        <w:numPr>
          <w:ilvl w:val="0"/>
          <w:numId w:val="1"/>
        </w:numPr>
        <w:rPr/>
      </w:pPr>
      <w:r>
        <w:rPr>
          <w:rFonts w:ascii="Arial" w:hAnsi="Arial" w:cs="Arial"/>
          <w:color w:val="333333"/>
          <w:szCs w:val="21"/>
        </w:rPr>
        <w:t>删除该部分数据</w:t>
      </w:r>
    </w:p>
    <w:p>
      <w:pPr>
        <w:pStyle w:val="1"/>
        <w:numPr>
          <w:ilvl w:val="0"/>
          <w:numId w:val="1"/>
        </w:numPr>
        <w:rPr/>
      </w:pPr>
      <w:r>
        <w:rPr>
          <w:rFonts w:ascii="Arial" w:hAnsi="Arial" w:cs="Arial"/>
          <w:color w:val="333333"/>
          <w:szCs w:val="21"/>
        </w:rPr>
        <w:t>数据补齐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手动添加，映射到高维，添加特殊值【均值、众数、中位数、分位数】，插值法【数据模型处理</w:t>
      </w:r>
      <w:r>
        <w:rPr>
          <w:rFonts w:eastAsia="宋体" w:cs="Arial" w:ascii="Arial" w:hAnsi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回归、贝叶斯】</w:t>
      </w:r>
      <w:r>
        <w:rPr>
          <w:rFonts w:eastAsia="宋体" w:cs="Arial" w:ascii="Arial" w:hAnsi="Arial"/>
          <w:color w:val="333333"/>
          <w:szCs w:val="21"/>
        </w:rPr>
        <w:t>)</w:t>
      </w:r>
    </w:p>
    <w:p>
      <w:pPr>
        <w:pStyle w:val="Normal"/>
        <w:rPr/>
      </w:pPr>
      <w:r>
        <w:rPr>
          <w:rFonts w:ascii="Arial" w:hAnsi="Arial" w:cs="Arial"/>
          <w:color w:val="333333"/>
          <w:szCs w:val="21"/>
        </w:rPr>
        <w:t>目前数据存储在如下表中，表结构具体信息在每个部分有具体说明。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1"/>
        <w:numPr>
          <w:ilvl w:val="0"/>
          <w:numId w:val="2"/>
        </w:numPr>
        <w:rPr/>
      </w:pPr>
      <w:r>
        <w:rPr>
          <w:rFonts w:ascii="Arial" w:hAnsi="Arial" w:cs="Arial"/>
          <w:color w:val="333333"/>
          <w:szCs w:val="21"/>
        </w:rPr>
        <w:t>投资机构表</w:t>
      </w:r>
      <w:r>
        <w:rPr>
          <w:rFonts w:eastAsia="宋体" w:cs="Arial" w:ascii="Arial" w:hAnsi="Arial"/>
          <w:color w:val="333333"/>
          <w:szCs w:val="21"/>
        </w:rPr>
        <w:t>(agency_invest)---</w:t>
      </w:r>
      <w:bookmarkStart w:id="0" w:name="OLE_LINK4"/>
      <w:bookmarkEnd w:id="0"/>
      <w:r>
        <w:rPr>
          <w:rFonts w:ascii="Arial" w:hAnsi="Arial" w:cs="Arial"/>
          <w:color w:val="333333"/>
          <w:szCs w:val="21"/>
        </w:rPr>
        <w:t>存储投资机构基本信息，以下表格是属性说明</w:t>
      </w:r>
    </w:p>
    <w:p>
      <w:pPr>
        <w:pStyle w:val="1"/>
        <w:ind w:left="360" w:firstLine="420"/>
        <w:rPr/>
      </w:pPr>
      <w:r>
        <w:rPr>
          <w:rFonts w:ascii="Arial" w:hAnsi="Arial" w:cs="Arial"/>
          <w:color w:val="FF0000"/>
          <w:szCs w:val="21"/>
        </w:rPr>
        <w:t>投资机构编号没有添加应该没用</w:t>
      </w:r>
      <w:r>
        <w:rPr>
          <w:rFonts w:eastAsia="宋体" w:cs="Arial" w:ascii="Arial" w:hAnsi="Arial"/>
          <w:color w:val="FF0000"/>
          <w:szCs w:val="21"/>
        </w:rPr>
        <w:t>,</w:t>
      </w:r>
      <w:r>
        <w:rPr>
          <w:rFonts w:ascii="Arial" w:hAnsi="Arial" w:cs="Arial"/>
          <w:color w:val="FF0000"/>
          <w:szCs w:val="21"/>
        </w:rPr>
        <w:t>标注红色的为需要讨论的，蓝色是变动字段</w:t>
      </w:r>
    </w:p>
    <w:tbl>
      <w:tblPr>
        <w:tblStyle w:val="a5"/>
        <w:tblW w:w="829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36"/>
        <w:gridCol w:w="1722"/>
        <w:gridCol w:w="1655"/>
        <w:gridCol w:w="1642"/>
        <w:gridCol w:w="1640"/>
      </w:tblGrid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name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投资机构名称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telphone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联系电话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" w:name="OLE_LINK22"/>
            <w:bookmarkEnd w:id="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投资机构办公地址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" w:name="OLE_LINK23"/>
            <w:bookmarkEnd w:id="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website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投资机构官方网址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" w:name="OLE_LINK24"/>
            <w:bookmarkEnd w:id="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agency_des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投资机构简介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6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" w:name="OLE_LINK27"/>
            <w:bookmarkStart w:id="5" w:name="OLE_LINK2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</w:t>
            </w:r>
            <w:bookmarkEnd w:id="4"/>
            <w:bookmarkEnd w:id="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_from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7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6" w:name="OLE_LINK26"/>
            <w:bookmarkEnd w:id="6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fund_count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0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投资次数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7" w:name="OLE_LINK28"/>
            <w:bookmarkEnd w:id="7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8" w:name="OLE_LINK20"/>
            <w:bookmarkEnd w:id="8"/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投资轮次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9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9" w:name="OLE_LINK29"/>
            <w:bookmarkEnd w:id="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invest_area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互联网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投资领域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10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0" w:name="OLE_LINK30"/>
            <w:bookmarkEnd w:id="1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1" w:name="OLE_LINK18"/>
            <w:bookmarkEnd w:id="1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11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2" w:name="OLE_LINK31"/>
            <w:bookmarkEnd w:id="1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create_time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创立时间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12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3" w:name="OLE_LINK32"/>
            <w:bookmarkEnd w:id="1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register_place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北京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注册地址</w:t>
            </w:r>
          </w:p>
        </w:tc>
      </w:tr>
      <w:tr>
        <w:trPr>
          <w:trHeight w:val="90" w:hRule="atLeast"/>
        </w:trPr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13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4" w:name="OLE_LINK33"/>
            <w:bookmarkEnd w:id="14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manager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投资机构管理者</w:t>
            </w:r>
          </w:p>
        </w:tc>
      </w:tr>
      <w:tr>
        <w:trPr/>
        <w:tc>
          <w:tcPr>
            <w:tcW w:w="163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14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5" w:name="OLE_LINK12"/>
            <w:bookmarkEnd w:id="15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65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6" w:name="OLE_LINK19"/>
            <w:bookmarkEnd w:id="16"/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主要股东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2.</w:t>
      </w:r>
      <w:r>
        <w:rPr>
          <w:rFonts w:ascii="Arial" w:hAnsi="Arial" w:cs="Arial"/>
          <w:color w:val="333333"/>
          <w:szCs w:val="21"/>
        </w:rPr>
        <w:t>公司表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17" w:name="OLE_LINK5"/>
      <w:r>
        <w:rPr>
          <w:rFonts w:eastAsia="宋体" w:cs="Arial" w:ascii="Arial" w:hAnsi="Arial"/>
          <w:color w:val="333333"/>
          <w:szCs w:val="21"/>
        </w:rPr>
        <w:t>company</w:t>
      </w:r>
      <w:bookmarkEnd w:id="17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存储需要融资的公司的基本信息，以下表格是属性说明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11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2"/>
        <w:gridCol w:w="1722"/>
        <w:gridCol w:w="1593"/>
        <w:gridCol w:w="1323"/>
        <w:gridCol w:w="2345"/>
      </w:tblGrid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融资公司名称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2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8" w:name="OLE_LINK34"/>
            <w:bookmarkEnd w:id="18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field_type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融资公司的类型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领域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19" w:name="OLE_LINK17"/>
            <w:bookmarkEnd w:id="19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融资公司办公地址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found_time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公司成立时间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主要股东</w:t>
            </w:r>
          </w:p>
        </w:tc>
      </w:tr>
      <w:tr>
        <w:trPr>
          <w:trHeight w:val="384" w:hRule="atLeast"/>
        </w:trPr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7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team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Varchar(400)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团队情况</w:t>
            </w:r>
          </w:p>
        </w:tc>
      </w:tr>
      <w:tr>
        <w:trPr>
          <w:trHeight w:val="384" w:hRule="atLeast"/>
        </w:trPr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59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234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融资轮次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3.</w:t>
      </w:r>
      <w:r>
        <w:rPr>
          <w:rFonts w:ascii="Arial" w:hAnsi="Arial" w:cs="Arial"/>
          <w:color w:val="333333"/>
          <w:szCs w:val="21"/>
        </w:rPr>
        <w:t>融资信息表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20" w:name="OLE_LINK35"/>
      <w:r>
        <w:rPr>
          <w:rFonts w:eastAsia="宋体" w:cs="Arial" w:ascii="Arial" w:hAnsi="Arial"/>
          <w:color w:val="333333"/>
          <w:szCs w:val="21"/>
        </w:rPr>
        <w:t>fund_inf</w:t>
      </w:r>
      <w:bookmarkEnd w:id="20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存储融资项目、融资公司和投资机构等基本信息，以下表格是属性说明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1982"/>
      </w:tblGrid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1" w:name="OLE_LINK36"/>
            <w:bookmarkStart w:id="22" w:name="OLE_LINK1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</w:t>
            </w:r>
            <w:bookmarkEnd w:id="2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_</w:t>
            </w:r>
            <w:bookmarkEnd w:id="2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bookmarkStart w:id="23" w:name="OLE_LINK1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bookmarkEnd w:id="2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bookmarkStart w:id="24" w:name="OLE_LINK2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</w:t>
            </w:r>
            <w:bookmarkEnd w:id="24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</w:t>
            </w:r>
            <w:bookmarkStart w:id="25" w:name="OLE_LINK14"/>
            <w:bookmarkEnd w:id="2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6" w:name="OLE_LINK3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l</w:t>
            </w:r>
            <w:bookmarkStart w:id="27" w:name="OLE_LINK38"/>
            <w:bookmarkEnd w:id="26"/>
            <w:bookmarkEnd w:id="2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eaderorfollow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跟投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),2(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混合数据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,</w:t>
            </w: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分不清谁是领投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投资机构方是否领投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8" w:name="OLE_LINK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</w:t>
            </w:r>
            <w:bookmarkEnd w:id="2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融资公司表</w:t>
            </w:r>
            <w:bookmarkStart w:id="29" w:name="OLE_LINK13"/>
            <w:bookmarkEnd w:id="2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0" w:name="OLE_LINK40"/>
            <w:bookmarkEnd w:id="3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fund_amount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融资金额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5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天使轮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FF0000"/>
                <w:sz w:val="20"/>
                <w:szCs w:val="21"/>
              </w:rPr>
              <w:t>融资轮次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1" w:name="OLE_LINK41"/>
            <w:bookmarkEnd w:id="3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fund_time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1970--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融资时间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7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inf_from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8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2" w:name="OLE_LINK42"/>
            <w:bookmarkEnd w:id="32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project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000000" w:themeColor="text1"/>
                <w:sz w:val="20"/>
                <w:szCs w:val="21"/>
              </w:rPr>
              <w:t>融资项目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hanging="0"/>
        <w:rPr/>
      </w:pPr>
      <w:bookmarkStart w:id="33" w:name="OLE_LINK3"/>
      <w:r>
        <w:rPr/>
        <w:t>4.</w:t>
      </w:r>
      <w:r>
        <w:rPr/>
        <w:t>投资人</w:t>
      </w:r>
      <w:bookmarkEnd w:id="33"/>
      <w:r>
        <w:rPr/>
        <w:t>表</w:t>
      </w:r>
      <w:r>
        <w:rPr/>
        <w:t>(</w:t>
      </w:r>
      <w:bookmarkStart w:id="34" w:name="OLE_LINK43"/>
      <w:r>
        <w:rPr/>
        <w:t>investor</w:t>
      </w:r>
      <w:bookmarkEnd w:id="34"/>
      <w:r>
        <w:rPr/>
        <w:t>):</w:t>
      </w:r>
      <w:r>
        <w:rPr/>
        <w:t>投资机构有多个投资人，投资人负责具体项目的投资，</w:t>
      </w:r>
      <w:r>
        <w:rPr>
          <w:rFonts w:ascii="Arial" w:hAnsi="Arial" w:cs="Arial"/>
          <w:color w:val="333333"/>
          <w:szCs w:val="21"/>
        </w:rPr>
        <w:t>以下表格是属性说明</w:t>
      </w:r>
    </w:p>
    <w:p>
      <w:pPr>
        <w:pStyle w:val="Normal"/>
        <w:rPr/>
      </w:pPr>
      <w:r>
        <w:rPr/>
      </w:r>
    </w:p>
    <w:tbl>
      <w:tblPr>
        <w:tblStyle w:val="a5"/>
        <w:tblW w:w="829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7"/>
        <w:gridCol w:w="2147"/>
        <w:gridCol w:w="1518"/>
        <w:gridCol w:w="1527"/>
        <w:gridCol w:w="1976"/>
      </w:tblGrid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agency_name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</w:t>
            </w:r>
            <w:bookmarkStart w:id="35" w:name="_GoBack"/>
            <w:bookmarkEnd w:id="3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6" w:name="OLE_LINK44"/>
            <w:bookmarkEnd w:id="3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初中毕业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投资人教育背景</w:t>
            </w:r>
          </w:p>
        </w:tc>
      </w:tr>
      <w:tr>
        <w:trPr>
          <w:trHeight w:val="274" w:hRule="atLeast"/>
        </w:trPr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7" w:name="OLE_LINK6"/>
            <w:bookmarkEnd w:id="3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8" w:name="OLE_LINK45"/>
            <w:bookmarkEnd w:id="3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39" w:name="OLE_LINK55"/>
            <w:bookmarkEnd w:id="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投资人性别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0" w:name="OLE_LINK10"/>
            <w:bookmarkEnd w:id="4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1" w:name="OLE_LINK4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</w:t>
            </w:r>
            <w:bookmarkStart w:id="42" w:name="OLE_LINK2"/>
            <w:bookmarkEnd w:id="41"/>
            <w:bookmarkEnd w:id="4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experience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3" w:name="OLE_LINK7"/>
            <w:bookmarkEnd w:id="4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4" w:name="OLE_LINK47"/>
            <w:bookmarkEnd w:id="4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18--65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5" w:name="OLE_LINK8"/>
            <w:bookmarkEnd w:id="4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6" w:name="OLE_LINK49"/>
            <w:bookmarkStart w:id="47" w:name="OLE_LINK4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positio</w:t>
            </w:r>
            <w:bookmarkEnd w:id="46"/>
            <w:bookmarkEnd w:id="4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Varchar(80)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8" w:name="OLE_LINK1"/>
            <w:bookmarkEnd w:id="48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职位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投资人职位</w:t>
            </w:r>
          </w:p>
        </w:tc>
      </w:tr>
      <w:tr>
        <w:trPr/>
        <w:tc>
          <w:tcPr>
            <w:tcW w:w="11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4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49" w:name="OLE_LINK50"/>
            <w:bookmarkEnd w:id="4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invest_experience</w:t>
            </w:r>
          </w:p>
        </w:tc>
        <w:tc>
          <w:tcPr>
            <w:tcW w:w="151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52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月投资项目金额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0" w:name="OLE_LINK9"/>
            <w:bookmarkEnd w:id="50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投资人的投资经历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hanging="0"/>
        <w:rPr/>
      </w:pPr>
      <w:r>
        <w:rPr/>
        <w:t>5.</w:t>
      </w:r>
      <w:r>
        <w:rPr/>
        <w:t>创业者表</w:t>
      </w:r>
      <w:r>
        <w:rPr/>
        <w:t>(</w:t>
      </w:r>
      <w:bookmarkStart w:id="51" w:name="OLE_LINK51"/>
      <w:r>
        <w:rPr>
          <w:rFonts w:eastAsia="宋体" w:cs="宋体" w:ascii="宋体" w:hAnsi="宋体"/>
          <w:sz w:val="24"/>
          <w:szCs w:val="24"/>
        </w:rPr>
        <w:t>entrepreneur</w:t>
      </w:r>
      <w:bookmarkEnd w:id="51"/>
      <w:r>
        <w:rPr/>
        <w:t>)</w:t>
      </w:r>
      <w:r>
        <w:rPr/>
        <w:t>，创业公司的主要发起者中的</w:t>
      </w:r>
      <w:r>
        <w:rPr/>
        <w:t>leader</w:t>
      </w:r>
      <w:r>
        <w:rPr>
          <w:rFonts w:ascii="Arial" w:hAnsi="Arial" w:cs="Arial"/>
          <w:color w:val="333333"/>
          <w:szCs w:val="21"/>
        </w:rPr>
        <w:t>，以下表格是属性说明</w:t>
      </w:r>
    </w:p>
    <w:tbl>
      <w:tblPr>
        <w:tblStyle w:val="a5"/>
        <w:tblW w:w="829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1"/>
        <w:gridCol w:w="2106"/>
        <w:gridCol w:w="1457"/>
        <w:gridCol w:w="1659"/>
        <w:gridCol w:w="1862"/>
      </w:tblGrid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>
          <w:trHeight w:val="473" w:hRule="atLeast"/>
        </w:trPr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2" w:name="OLE_LINK52"/>
            <w:bookmarkEnd w:id="5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company_name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创业公司与项目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融资公司表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小学毕业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创业者教育背景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work_experience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创业者性别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18--80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3" w:name="OLE_LINK53"/>
            <w:bookmarkEnd w:id="5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venture_experience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月创建以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项目为主导的公司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创业者的创业经历</w:t>
            </w:r>
          </w:p>
        </w:tc>
      </w:tr>
      <w:tr>
        <w:trPr/>
        <w:tc>
          <w:tcPr>
            <w:tcW w:w="121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0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4" w:name="OLE_LINK54"/>
            <w:bookmarkEnd w:id="5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family_back</w:t>
            </w:r>
          </w:p>
        </w:tc>
        <w:tc>
          <w:tcPr>
            <w:tcW w:w="145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55" w:name="OLE_LINK11"/>
            <w:bookmarkEnd w:id="55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创业者家庭背景</w:t>
            </w:r>
          </w:p>
        </w:tc>
        <w:tc>
          <w:tcPr>
            <w:tcW w:w="186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创业者家庭背景</w:t>
            </w:r>
          </w:p>
        </w:tc>
      </w:tr>
    </w:tbl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6.</w:t>
      </w:r>
      <w:r>
        <w:rPr>
          <w:rFonts w:ascii="Arial" w:hAnsi="Arial" w:cs="Arial" w:eastAsia="宋体"/>
          <w:color w:val="333333"/>
          <w:szCs w:val="21"/>
        </w:rPr>
        <w:t>投资机构评分</w:t>
      </w:r>
      <w:r>
        <w:rPr>
          <w:rFonts w:ascii="Arial" w:hAnsi="Arial" w:cs="Arial"/>
          <w:color w:val="333333"/>
          <w:szCs w:val="21"/>
        </w:rPr>
        <w:t>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56" w:name="OLE_LINK351"/>
      <w:r>
        <w:rPr>
          <w:rFonts w:eastAsia="宋体" w:cs="Arial" w:ascii="Arial" w:hAnsi="Arial"/>
          <w:color w:val="333333"/>
          <w:szCs w:val="21"/>
        </w:rPr>
        <w:t>s</w:t>
      </w:r>
      <w:bookmarkEnd w:id="56"/>
      <w:r>
        <w:rPr>
          <w:rFonts w:eastAsia="宋体" w:cs="Arial" w:ascii="Arial" w:hAnsi="Arial"/>
          <w:color w:val="333333"/>
          <w:szCs w:val="21"/>
        </w:rPr>
        <w:t>core)---</w:t>
      </w:r>
      <w:r>
        <w:rPr>
          <w:rFonts w:ascii="Arial" w:hAnsi="Arial" w:cs="Arial"/>
          <w:color w:val="333333"/>
          <w:szCs w:val="21"/>
        </w:rPr>
        <w:t>存储根据</w:t>
      </w:r>
      <w:r>
        <w:rPr>
          <w:rFonts w:eastAsia="宋体" w:cs="Arial" w:ascii="Arial" w:hAnsi="Arial"/>
          <w:color w:val="333333"/>
          <w:szCs w:val="21"/>
        </w:rPr>
        <w:t>fund_in</w:t>
      </w:r>
      <w:r>
        <w:rPr>
          <w:rFonts w:ascii="Arial" w:hAnsi="Arial" w:cs="Arial" w:eastAsia="宋体"/>
          <w:color w:val="333333"/>
          <w:szCs w:val="21"/>
        </w:rPr>
        <w:t>表中投资记录，以融资公司的角度给曾经给自己投资的投资机构进行评分</w:t>
      </w:r>
      <w:r>
        <w:rPr>
          <w:rFonts w:ascii="Arial" w:hAnsi="Arial" w:cs="Arial"/>
          <w:color w:val="333333"/>
          <w:szCs w:val="21"/>
        </w:rPr>
        <w:t>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7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2038"/>
      </w:tblGrid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203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03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bookmarkStart w:id="57" w:name="OLE_LINK361"/>
            <w:bookmarkStart w:id="58" w:name="OLE_LINK16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</w:t>
            </w:r>
            <w:bookmarkEnd w:id="5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_</w:t>
            </w:r>
            <w:bookmarkEnd w:id="5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03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bookmarkStart w:id="59" w:name="OLE_LINK15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投资方</w:t>
            </w:r>
            <w:bookmarkEnd w:id="5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)fund_inf</w:t>
            </w:r>
          </w:p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表中的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或者</w:t>
            </w:r>
          </w:p>
          <w:p>
            <w:pPr>
              <w:pStyle w:val="Normal"/>
              <w:rPr/>
            </w:pPr>
            <w:bookmarkStart w:id="60" w:name="OLE_LINK211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</w:t>
            </w:r>
            <w:bookmarkEnd w:id="60"/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</w:t>
            </w:r>
            <w:bookmarkStart w:id="61" w:name="OLE_LINK141"/>
            <w:bookmarkEnd w:id="6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000000"/>
                <w:sz w:val="26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company_id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203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fund_inf</w:t>
            </w:r>
            <w:r>
              <w:rPr>
                <w:rFonts w:ascii="Arial" w:hAnsi="Arial" w:cs="Arial" w:eastAsia="宋体"/>
                <w:color w:val="000000"/>
                <w:sz w:val="20"/>
                <w:szCs w:val="21"/>
              </w:rPr>
              <w:t>表中的融资公司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score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double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203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每个投资机构获得评分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7.</w:t>
      </w:r>
      <w:r>
        <w:rPr>
          <w:rFonts w:ascii="Arial" w:hAnsi="Arial" w:cs="Arial" w:eastAsia="宋体"/>
          <w:color w:val="333333"/>
          <w:szCs w:val="21"/>
        </w:rPr>
        <w:t>投资机构投资次数统计</w:t>
      </w:r>
      <w:r>
        <w:rPr>
          <w:rFonts w:ascii="Arial" w:hAnsi="Arial" w:cs="Arial"/>
          <w:color w:val="333333"/>
          <w:szCs w:val="21"/>
        </w:rPr>
        <w:t>表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eastAsia="宋体" w:cs="Arial" w:ascii="Arial" w:hAnsi="Arial"/>
          <w:color w:val="333333"/>
          <w:sz w:val="20"/>
          <w:szCs w:val="20"/>
        </w:rPr>
        <w:t>agencyinvestcount</w:t>
      </w:r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存储根据</w:t>
      </w:r>
      <w:r>
        <w:rPr>
          <w:rFonts w:eastAsia="宋体" w:cs="Arial" w:ascii="Arial" w:hAnsi="Arial"/>
          <w:color w:val="333333"/>
          <w:szCs w:val="21"/>
        </w:rPr>
        <w:t>fund_in</w:t>
      </w:r>
      <w:r>
        <w:rPr>
          <w:rFonts w:ascii="Arial" w:hAnsi="Arial" w:cs="Arial" w:eastAsia="宋体"/>
          <w:color w:val="333333"/>
          <w:szCs w:val="21"/>
        </w:rPr>
        <w:t>表中投资记录，每个投资机构的总投资次数统计</w:t>
      </w:r>
      <w:r>
        <w:rPr>
          <w:rFonts w:ascii="Arial" w:hAnsi="Arial" w:cs="Arial"/>
          <w:color w:val="333333"/>
          <w:szCs w:val="21"/>
        </w:rPr>
        <w:t>信息，以下表格是</w:t>
      </w:r>
      <w:r>
        <w:rPr>
          <w:rFonts w:ascii="Arial" w:hAnsi="Arial" w:cs="Arial" w:eastAsia="宋体"/>
          <w:color w:val="333333"/>
          <w:sz w:val="21"/>
          <w:szCs w:val="21"/>
          <w:lang w:val="en-US" w:eastAsia="zh-CN" w:bidi="ar-SA"/>
        </w:rPr>
        <w:t>属</w:t>
      </w:r>
      <w:r>
        <w:rPr>
          <w:rFonts w:ascii="Arial" w:hAnsi="Arial" w:cs="Arial"/>
          <w:color w:val="333333"/>
          <w:szCs w:val="21"/>
        </w:rPr>
        <w:t>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8"/>
        <w:gridCol w:w="1659"/>
        <w:gridCol w:w="1982"/>
      </w:tblGrid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count_invest</w:t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每个投资机构的总投资次数</w:t>
            </w:r>
          </w:p>
        </w:tc>
      </w:tr>
      <w:tr>
        <w:trPr/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2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000000"/>
                <w:sz w:val="26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name_agency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</w:tc>
        <w:tc>
          <w:tcPr>
            <w:tcW w:w="165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 xml:space="preserve">varchar(100) 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</w:tc>
        <w:tc>
          <w:tcPr>
            <w:tcW w:w="165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eastAsia="宋体" w:cs="Arial"/>
                <w:color w:val="000000"/>
                <w:sz w:val="20"/>
                <w:szCs w:val="21"/>
                <w:lang w:val="en-US" w:eastAsia="zh-CN" w:bidi="ar-SA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  <w:lang w:val="en-US" w:eastAsia="zh-CN" w:bidi="ar-SA"/>
              </w:rPr>
              <w:t>not null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投资机构名称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宋体" w:cs="Arial" w:ascii="Arial" w:hAnsi="Arial"/>
          <w:color w:val="333333"/>
          <w:szCs w:val="21"/>
        </w:rPr>
        <w:t>8.</w:t>
      </w:r>
      <w:r>
        <w:rPr>
          <w:rFonts w:ascii="Arial" w:hAnsi="Arial" w:cs="Arial" w:eastAsia="宋体"/>
          <w:color w:val="333333"/>
          <w:szCs w:val="21"/>
        </w:rPr>
        <w:t>给每个融资公司推荐的投资机构</w:t>
      </w:r>
      <w:r>
        <w:rPr>
          <w:rFonts w:ascii="Arial" w:hAnsi="Arial" w:cs="Arial"/>
          <w:color w:val="333333"/>
          <w:szCs w:val="21"/>
        </w:rPr>
        <w:t>表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eastAsia="宋体" w:cs="Arial" w:ascii="Arial" w:hAnsi="Arial"/>
          <w:color w:val="333333"/>
          <w:sz w:val="20"/>
          <w:szCs w:val="20"/>
        </w:rPr>
        <w:t>recommresult</w:t>
      </w:r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存储根据</w:t>
      </w:r>
      <w:r>
        <w:rPr>
          <w:rFonts w:eastAsia="宋体" w:cs="Arial" w:ascii="Arial" w:hAnsi="Arial"/>
          <w:color w:val="333333"/>
          <w:szCs w:val="21"/>
        </w:rPr>
        <w:t>fund_in</w:t>
      </w:r>
      <w:r>
        <w:rPr>
          <w:rFonts w:ascii="Arial" w:hAnsi="Arial" w:cs="Arial" w:eastAsia="宋体"/>
          <w:color w:val="333333"/>
          <w:szCs w:val="21"/>
        </w:rPr>
        <w:t>表中投资记录，同过建模型给每个融资公司推荐投资机构</w:t>
      </w:r>
      <w:r>
        <w:rPr>
          <w:rFonts w:ascii="Arial" w:hAnsi="Arial" w:cs="Arial"/>
          <w:color w:val="333333"/>
          <w:szCs w:val="21"/>
        </w:rPr>
        <w:t>信息，以下表格是</w:t>
      </w:r>
      <w:r>
        <w:rPr>
          <w:rFonts w:ascii="Arial" w:hAnsi="Arial" w:cs="Arial" w:eastAsia="宋体"/>
          <w:color w:val="333333"/>
          <w:sz w:val="21"/>
          <w:szCs w:val="21"/>
          <w:lang w:val="en-US" w:eastAsia="zh-CN" w:bidi="ar-SA"/>
        </w:rPr>
        <w:t>属</w:t>
      </w:r>
      <w:r>
        <w:rPr>
          <w:rFonts w:ascii="Arial" w:hAnsi="Arial" w:cs="Arial"/>
          <w:color w:val="333333"/>
          <w:szCs w:val="21"/>
        </w:rPr>
        <w:t>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2"/>
        <w:gridCol w:w="1528"/>
        <w:gridCol w:w="1584"/>
        <w:gridCol w:w="1369"/>
        <w:gridCol w:w="3113"/>
      </w:tblGrid>
      <w:tr>
        <w:trPr/>
        <w:tc>
          <w:tcPr>
            <w:tcW w:w="10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52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8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36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311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0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52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8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36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311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0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eastAsia="宋体" w:cs="Arial"/>
                <w:color w:val="333333"/>
                <w:sz w:val="20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52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company_id</w:t>
            </w:r>
          </w:p>
        </w:tc>
        <w:tc>
          <w:tcPr>
            <w:tcW w:w="158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36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311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fund_inf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表涉及的融资公司的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一般对应在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表中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02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2</w:t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</w:tc>
        <w:tc>
          <w:tcPr>
            <w:tcW w:w="152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/>
            </w:pPr>
            <w:r>
              <w:rPr>
                <w:rFonts w:eastAsia="宋体" w:cs="Arial" w:ascii="Arial" w:hAnsi="Arial"/>
                <w:color w:val="000000"/>
                <w:sz w:val="20"/>
                <w:szCs w:val="21"/>
              </w:rPr>
              <w:t>agency_id</w:t>
            </w:r>
          </w:p>
          <w:p>
            <w:pPr>
              <w:pStyle w:val="PreformattedText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  <w:p>
            <w:pPr>
              <w:pStyle w:val="Normal"/>
              <w:rPr>
                <w:rFonts w:ascii="Arial" w:hAnsi="Arial" w:eastAsia="宋体" w:cs="Arial"/>
                <w:sz w:val="20"/>
                <w:szCs w:val="21"/>
              </w:rPr>
            </w:pPr>
            <w:r>
              <w:rPr>
                <w:rFonts w:eastAsia="宋体" w:cs="Arial" w:ascii="Arial" w:hAnsi="Arial"/>
                <w:sz w:val="20"/>
                <w:szCs w:val="21"/>
              </w:rPr>
            </w:r>
          </w:p>
        </w:tc>
        <w:tc>
          <w:tcPr>
            <w:tcW w:w="158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36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311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对每个融资公司推荐的</w:t>
            </w:r>
          </w:p>
          <w:p>
            <w:pPr>
              <w:pStyle w:val="Normal"/>
              <w:rPr/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fund_inf</w:t>
            </w:r>
            <w:r>
              <w:rPr>
                <w:rFonts w:ascii="Arial" w:hAnsi="Arial" w:cs="Arial" w:eastAsia="宋体"/>
                <w:color w:val="333333"/>
                <w:sz w:val="20"/>
                <w:szCs w:val="21"/>
              </w:rPr>
              <w:t>表涉及的投资机构对应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022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52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PreformattedText"/>
              <w:rPr/>
            </w:pPr>
            <w:r>
              <w:rPr/>
              <w:t>score</w:t>
            </w:r>
          </w:p>
        </w:tc>
        <w:tc>
          <w:tcPr>
            <w:tcW w:w="1584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136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0.0</w:t>
            </w:r>
          </w:p>
        </w:tc>
        <w:tc>
          <w:tcPr>
            <w:tcW w:w="3113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对投资机构的预测分数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548c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9548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9548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09548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9548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 w:customStyle="1">
    <w:name w:val="列出段落1"/>
    <w:basedOn w:val="Normal"/>
    <w:uiPriority w:val="34"/>
    <w:qFormat/>
    <w:rsid w:val="0009548c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9548c"/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LibreOffice/5.1.3.2$Linux_X86_64 LibreOffice_project/644e4637d1d8544fd9f56425bd6cec110e49301b</Application>
  <Pages>4</Pages>
  <Words>1411</Words>
  <Characters>2680</Characters>
  <CharactersWithSpaces>2682</CharactersWithSpaces>
  <Paragraphs>357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2016-07-25T01:48:00Z</dcterms:created>
  <dc:creator>User</dc:creator>
  <dc:description/>
  <dc:language>zh-CN</dc:language>
  <cp:lastModifiedBy/>
  <dcterms:modified xsi:type="dcterms:W3CDTF">2016-08-10T22:16:17Z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