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3D0F4" w14:textId="6C193A53" w:rsidR="0025208C" w:rsidRDefault="009408C7" w:rsidP="009408C7">
      <w:pPr>
        <w:jc w:val="both"/>
      </w:pPr>
      <w:r>
        <w:t>A aplicação php baseia-se numa arquitetura Model-View, ou seja, representamos as tabelas da base de dados por modelos (classes de PHP) e as páginas limitam-se a usar estes modeloas para interagir com a base de dados. Assim consegui-se um maior nível de abstração e modulação.</w:t>
      </w:r>
    </w:p>
    <w:p w14:paraId="1EDF7DA3" w14:textId="76D2CF2D" w:rsidR="009408C7" w:rsidRDefault="009408C7" w:rsidP="009408C7">
      <w:pPr>
        <w:jc w:val="both"/>
      </w:pPr>
      <w:r>
        <w:t xml:space="preserve">De forma a poder-se escalar a aplicação, criou-se uma outra camada de mais baixo nível: a classe </w:t>
      </w:r>
      <w:r w:rsidRPr="009408C7">
        <w:rPr>
          <w:i/>
          <w:iCs/>
        </w:rPr>
        <w:t>“Database”</w:t>
      </w:r>
      <w:r>
        <w:t xml:space="preserve"> que contém todos os métodos necessários para inserir, atualizar, pesquisar e eliminar entradas na base de dados.</w:t>
      </w:r>
    </w:p>
    <w:p w14:paraId="1062DEAC" w14:textId="7D192B78" w:rsidR="009408C7" w:rsidRDefault="009408C7" w:rsidP="009408C7">
      <w:pPr>
        <w:jc w:val="both"/>
      </w:pPr>
      <w:r>
        <w:t xml:space="preserve">Estruturalmente, os modelos são semelhantes entre si: possuem uma constante que define o nome da tabela; métodos de procura por coluna(s) e/ou por chave(s); um método que permite persistir o objeto na base de dados; atributos públicos que correspondem às colunas da tabela. A interação com a base de dados deve ser efetuada através destes modelos que funcionam como um </w:t>
      </w:r>
      <w:r w:rsidRPr="009408C7">
        <w:rPr>
          <w:i/>
          <w:iCs/>
        </w:rPr>
        <w:t>proxy</w:t>
      </w:r>
      <w:r>
        <w:t>.</w:t>
      </w:r>
    </w:p>
    <w:p w14:paraId="49A5842B" w14:textId="4221E3D5" w:rsidR="009408C7" w:rsidRDefault="00BB72DD" w:rsidP="009408C7">
      <w:pPr>
        <w:jc w:val="both"/>
      </w:pPr>
      <w:r>
        <w:t xml:space="preserve">Decidimos criar 2 ficheiros para incluir em todas as páginas, os chamados </w:t>
      </w:r>
      <w:r>
        <w:rPr>
          <w:i/>
          <w:iCs/>
        </w:rPr>
        <w:t>“includes”</w:t>
      </w:r>
      <w:r>
        <w:t>, corresponde</w:t>
      </w:r>
      <w:r w:rsidR="003F0133">
        <w:t>ntes</w:t>
      </w:r>
      <w:r>
        <w:t xml:space="preserve"> a</w:t>
      </w:r>
      <w:r w:rsidR="003F0133">
        <w:t xml:space="preserve">o </w:t>
      </w:r>
      <w:r w:rsidR="003F0133">
        <w:rPr>
          <w:i/>
          <w:iCs/>
        </w:rPr>
        <w:t>“header.php”</w:t>
      </w:r>
      <w:r w:rsidR="003F0133">
        <w:t xml:space="preserve"> e ao </w:t>
      </w:r>
      <w:r w:rsidR="003F0133">
        <w:rPr>
          <w:i/>
          <w:iCs/>
        </w:rPr>
        <w:t>“footer.php”</w:t>
      </w:r>
      <w:r w:rsidR="003F0133">
        <w:t xml:space="preserve">. As páginas encontram-se dentro de uma diretoria </w:t>
      </w:r>
      <w:r w:rsidR="003F0133" w:rsidRPr="003F0133">
        <w:rPr>
          <w:i/>
          <w:iCs/>
        </w:rPr>
        <w:t>“pages”</w:t>
      </w:r>
      <w:r w:rsidR="003F0133">
        <w:t xml:space="preserve"> que por sua vez está dividida emn sub-pastas com as </w:t>
      </w:r>
      <w:r w:rsidR="003F0133" w:rsidRPr="003F0133">
        <w:rPr>
          <w:i/>
          <w:iCs/>
        </w:rPr>
        <w:t>“views”</w:t>
      </w:r>
      <w:r w:rsidR="003F0133">
        <w:t xml:space="preserve">. Por exemplo, a sub-pasta </w:t>
      </w:r>
      <w:r w:rsidR="003F0133" w:rsidRPr="003F0133">
        <w:rPr>
          <w:i/>
          <w:iCs/>
        </w:rPr>
        <w:t>“locais”</w:t>
      </w:r>
      <w:r w:rsidR="003F0133">
        <w:t xml:space="preserve"> contém todos os ficheiros relacionados com os locais públicos.</w:t>
      </w:r>
    </w:p>
    <w:p w14:paraId="292E4583" w14:textId="339B1E7F" w:rsidR="0018342C" w:rsidRPr="003F0133" w:rsidRDefault="0018342C" w:rsidP="009408C7">
      <w:pPr>
        <w:jc w:val="both"/>
      </w:pPr>
      <w:r>
        <w:t xml:space="preserve">Finalmente, o ficheiro </w:t>
      </w:r>
      <w:r w:rsidRPr="0018342C">
        <w:rPr>
          <w:i/>
          <w:iCs/>
        </w:rPr>
        <w:t>“</w:t>
      </w:r>
      <w:r>
        <w:rPr>
          <w:i/>
          <w:iCs/>
        </w:rPr>
        <w:t>index.php</w:t>
      </w:r>
      <w:r w:rsidRPr="0018342C">
        <w:rPr>
          <w:i/>
          <w:iCs/>
        </w:rPr>
        <w:t>”</w:t>
      </w:r>
      <w:r>
        <w:t xml:space="preserve"> apenas contém a navegação para as páginas acima referidas.</w:t>
      </w:r>
      <w:bookmarkStart w:id="0" w:name="_GoBack"/>
      <w:bookmarkEnd w:id="0"/>
    </w:p>
    <w:sectPr w:rsidR="0018342C" w:rsidRPr="003F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C7"/>
    <w:rsid w:val="0018342C"/>
    <w:rsid w:val="0025208C"/>
    <w:rsid w:val="003F0133"/>
    <w:rsid w:val="009408C7"/>
    <w:rsid w:val="00BB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3040"/>
  <w15:chartTrackingRefBased/>
  <w15:docId w15:val="{251C3E3B-5CEB-468F-B268-9084AD9B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Soares</dc:creator>
  <cp:keywords/>
  <dc:description/>
  <cp:lastModifiedBy>João Soares</cp:lastModifiedBy>
  <cp:revision>3</cp:revision>
  <dcterms:created xsi:type="dcterms:W3CDTF">2019-11-29T11:51:00Z</dcterms:created>
  <dcterms:modified xsi:type="dcterms:W3CDTF">2019-11-29T12:05:00Z</dcterms:modified>
</cp:coreProperties>
</file>