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9B2539" w:rsidP="00B45307">
      <w:pPr>
        <w:pStyle w:val="papertitle"/>
      </w:pPr>
      <w:r>
        <w:t>Contribution Title</w:t>
      </w:r>
    </w:p>
    <w:p w:rsidR="00B45307" w:rsidRPr="00EE426C" w:rsidRDefault="00213DA4" w:rsidP="00B45307">
      <w:pPr>
        <w:pStyle w:val="author"/>
      </w:pPr>
      <w:r>
        <w:t>Han, G</w:t>
      </w:r>
      <w:bookmarkStart w:id="0" w:name="_GoBack"/>
      <w:bookmarkEnd w:id="0"/>
      <w:r>
        <w:t xml:space="preserve">ao </w:t>
      </w:r>
      <w:r w:rsidR="009B2539">
        <w:t>First Author</w:t>
      </w:r>
      <w:r w:rsidR="009B2539" w:rsidRPr="00EE426C">
        <w:rPr>
          <w:vertAlign w:val="superscript"/>
        </w:rPr>
        <w:t>1</w:t>
      </w:r>
      <w:r w:rsidR="009B2539">
        <w:rPr>
          <w:rStyle w:val="ORCID"/>
        </w:rPr>
        <w:t>[0000-1111-2222-3333]</w:t>
      </w:r>
      <w:r w:rsidR="009B2539" w:rsidRPr="00EE426C">
        <w:t xml:space="preserve"> and </w:t>
      </w:r>
      <w:r w:rsidR="009B2539">
        <w:t>Second Author</w:t>
      </w:r>
      <w:r w:rsidR="009B2539" w:rsidRPr="00EE426C">
        <w:rPr>
          <w:vertAlign w:val="superscript"/>
        </w:rPr>
        <w:t>2</w:t>
      </w:r>
      <w:r w:rsidR="009B2539">
        <w:rPr>
          <w:rStyle w:val="ORCID"/>
        </w:rPr>
        <w:t>[1111-2222-3333-4444]</w:t>
      </w:r>
    </w:p>
    <w:p w:rsidR="00B45307" w:rsidRPr="00EE426C" w:rsidRDefault="009B2539" w:rsidP="00B45307">
      <w:pPr>
        <w:pStyle w:val="address"/>
      </w:pPr>
      <w:r w:rsidRPr="00EE426C">
        <w:rPr>
          <w:vertAlign w:val="superscript"/>
        </w:rPr>
        <w:t>1</w:t>
      </w:r>
      <w:r w:rsidRPr="00EE426C">
        <w:t xml:space="preserve"> University</w:t>
      </w:r>
    </w:p>
    <w:p w:rsidR="00B45307" w:rsidRPr="006809AE" w:rsidRDefault="009B2539" w:rsidP="00B45307">
      <w:pPr>
        <w:pStyle w:val="address"/>
      </w:pPr>
      <w:r w:rsidRPr="006809AE">
        <w:rPr>
          <w:vertAlign w:val="superscript"/>
        </w:rPr>
        <w:t>2</w:t>
      </w:r>
      <w:r w:rsidR="00213DA4">
        <w:t xml:space="preserve"> </w:t>
      </w:r>
    </w:p>
    <w:p w:rsidR="00B45307" w:rsidRPr="00EE426C" w:rsidRDefault="009B2539" w:rsidP="00916204">
      <w:pPr>
        <w:pStyle w:val="abstract"/>
        <w:ind w:firstLine="0"/>
      </w:pPr>
      <w:r w:rsidRPr="00EE426C">
        <w:rPr>
          <w:b/>
          <w:bCs/>
        </w:rPr>
        <w:t xml:space="preserve">Abstract. </w:t>
      </w:r>
      <w:r w:rsidR="00584F7E" w:rsidRPr="00584F7E">
        <w:t>Unsupervised anomaly detection of multivariate time series data is of great significance for practical applications. The existing anomaly detection methods mainly adopt a fixed-length sliding window to extract windowed data from the observation data, and then perform deep learning encoding training and anomaly detection on each windowed data individually.</w:t>
      </w:r>
      <w:r w:rsidR="00B47556" w:rsidRPr="00B47556">
        <w:t xml:space="preserve"> </w:t>
      </w:r>
      <w:r w:rsidR="00B47556">
        <w:t>However, using a single fixed-length window of data makes it difficult to simultaneously detect anomalies of different scales in the time series, such as small-scale point anomalies and large-scale contextual anomalies. Additionally, the patterns in multivariate time series data m</w:t>
      </w:r>
      <w:r w:rsidR="00916204">
        <w:t>ay be more complex and diverse.</w:t>
      </w:r>
      <w:r w:rsidR="00B47556">
        <w:t xml:space="preserve">Based on these issues, we propose a multi-scale, multivariate unsupervised </w:t>
      </w:r>
      <w:r w:rsidR="00B47556" w:rsidRPr="00584F7E">
        <w:t>time series</w:t>
      </w:r>
      <w:r w:rsidR="00B47556">
        <w:t xml:space="preserve"> anomaly detection model(MMTSAD).</w:t>
      </w:r>
      <w:r w:rsidR="00916204" w:rsidRPr="00916204">
        <w:t xml:space="preserve"> </w:t>
      </w:r>
      <w:r w:rsidR="00916204">
        <w:t>We use downsampling to obtain coarse-grained and fine-grained sequences from the original data, and design two AutoEoder anomaly detection modules based on Attention mechanism to learn time series patterns at different scales and detect anomalies at different scales respectively. In addition, we introduce GAT module in the coarse-grained AutoEoder to capture the correlation between different variables.In the detection stage, in order to comprehensively consider the anomaly scores obtained from different scale models, we propose an anomaly score fusion method.We conduct experiments on five real-world publicly available datasets and show that MMTSAD outperforms previous methods. We also conduct ablation experiments to verify the effectiveness of the key modules of our proposed model.</w:t>
      </w:r>
    </w:p>
    <w:p w:rsidR="00B45307" w:rsidRPr="00EE426C" w:rsidRDefault="009B2539" w:rsidP="00B45307">
      <w:pPr>
        <w:pStyle w:val="keywords"/>
      </w:pPr>
      <w:r w:rsidRPr="00EE426C">
        <w:rPr>
          <w:b/>
          <w:bCs/>
        </w:rPr>
        <w:t>Keywords:</w:t>
      </w:r>
      <w:r w:rsidRPr="00EE426C">
        <w:t xml:space="preserve"> </w:t>
      </w:r>
      <w:r w:rsidR="00916204">
        <w:t>Time-series, Anomaly D</w:t>
      </w:r>
      <w:r w:rsidR="00916204" w:rsidRPr="00916204">
        <w:t>etection</w:t>
      </w:r>
      <w:r>
        <w:t>.</w:t>
      </w:r>
    </w:p>
    <w:p w:rsidR="00B45307" w:rsidRDefault="00584F7E" w:rsidP="00B45307">
      <w:pPr>
        <w:pStyle w:val="heading1"/>
      </w:pPr>
      <w:r>
        <w:t>Introduction</w:t>
      </w:r>
    </w:p>
    <w:p w:rsidR="00985ADD" w:rsidRDefault="00104CCF" w:rsidP="00985ADD">
      <w:pPr>
        <w:pStyle w:val="p1a"/>
      </w:pPr>
      <w:r w:rsidRPr="00104CCF">
        <w:t>Unsupervised anomaly detection methods have received considerable attention in various anomaly detection techniques in recent research. This is because obtaining large-scale labeled anomaly data is extremely difficult or prohibitively costly. Unsupervised methods, on the other hand, can utilize time series data collected under arbitrary conditions as training samples. By learning general patterns and features from the time series data, they can effectively detect anomalies in test time series data that may contain any type of anomaly pattern.</w:t>
      </w:r>
    </w:p>
    <w:p w:rsidR="000F2B7F" w:rsidRDefault="005233A4" w:rsidP="000F2B7F">
      <w:r w:rsidRPr="005233A4">
        <w:t>Most unsupervised time series anomaly detection methods choose to compute an anomaly score for each time point and then compare this score with a certain threshold. This method is also adopted in this paper.</w:t>
      </w:r>
      <w:r w:rsidR="000F2B7F" w:rsidRPr="000F2B7F">
        <w:t xml:space="preserve"> </w:t>
      </w:r>
    </w:p>
    <w:p w:rsidR="000F2B7F" w:rsidRDefault="000F2B7F" w:rsidP="000F2B7F">
      <w:r>
        <w:lastRenderedPageBreak/>
        <w:t>In terms of foundational model types, the current deep learning models applied to time series anomaly detection primarily include CNNs</w:t>
      </w:r>
      <w:r w:rsidRPr="00F55A71">
        <w:t>[1]</w:t>
      </w:r>
      <w:r>
        <w:t>, RNNs[</w:t>
      </w:r>
      <w:r w:rsidR="00691156">
        <w:t>2,3,4,5,6</w:t>
      </w:r>
      <w:r>
        <w:t>], GNNs</w:t>
      </w:r>
      <w:r w:rsidR="00691156">
        <w:t>[7,8,9]</w:t>
      </w:r>
      <w:r>
        <w:t>, as well as attention-based models</w:t>
      </w:r>
      <w:r w:rsidR="00691156">
        <w:t>[10,11,12,13</w:t>
      </w:r>
      <w:r w:rsidR="000D737B">
        <w:t>,14</w:t>
      </w:r>
      <w:r w:rsidR="00691156">
        <w:t>]</w:t>
      </w:r>
      <w:r>
        <w:t>, and hybrid models</w:t>
      </w:r>
      <w:r w:rsidR="00691156">
        <w:t>[8,9]</w:t>
      </w:r>
      <w:r>
        <w:t>.</w:t>
      </w:r>
    </w:p>
    <w:p w:rsidR="005233A4" w:rsidRDefault="000F2B7F" w:rsidP="000D737B">
      <w:r>
        <w:t>Regarding the sources of anomaly scores, the mainstream approaches for time series anomaly detection currently comprise two main methods: reconstruction</w:t>
      </w:r>
      <w:r w:rsidR="000D737B">
        <w:t>[4,5,10,11</w:t>
      </w:r>
      <w:r w:rsidR="003B6B8F">
        <w:t>,14</w:t>
      </w:r>
      <w:r w:rsidR="000D737B">
        <w:t>]</w:t>
      </w:r>
      <w:r>
        <w:t xml:space="preserve"> and prediction</w:t>
      </w:r>
      <w:r w:rsidR="000D737B">
        <w:t>[2,3,7,9]</w:t>
      </w:r>
      <w:r>
        <w:t>.Reconstruction-based methods involve reconstructing the original data and comparing it with the actual data.Prediction-based methods entail predicting the next one or more values in the time series and comparing them with the actual values.</w:t>
      </w:r>
      <w:r w:rsidR="000D737B">
        <w:rPr>
          <w:rFonts w:eastAsiaTheme="minorEastAsia" w:hint="eastAsia"/>
          <w:lang w:eastAsia="zh-CN"/>
        </w:rPr>
        <w:t xml:space="preserve"> </w:t>
      </w:r>
      <w:r>
        <w:t>Alternatively, a combination of these two methods can also be employed</w:t>
      </w:r>
      <w:r w:rsidR="000D737B">
        <w:t>[8]</w:t>
      </w:r>
      <w:r>
        <w:t>.</w:t>
      </w:r>
    </w:p>
    <w:p w:rsidR="002170BC" w:rsidRDefault="002170BC" w:rsidP="002170BC">
      <w:r>
        <w:t>In practical applications, anomalies in multivariate time series data are diverse, and their causes are difficult to exhaustively enumerate. However, from the perspective of data manifestation, they can mainly be categorized into point anomalies, contextual anomalies, and inter-variable anomalies.</w:t>
      </w:r>
    </w:p>
    <w:p w:rsidR="002170BC" w:rsidRDefault="002170BC" w:rsidP="002170BC">
      <w:r>
        <w:t>Point anomalies typically belong to fine-grained anomalies, with short durations. Models only require short contextual sequences around the anomalous points to detect them. Contextual anomalies and inter-variable anomalies, on the other hand, generally belong to coarse-grained anomalies with longer durations. Therefore, models need longer contextual sequences to detect such trend anomalies.</w:t>
      </w:r>
    </w:p>
    <w:p w:rsidR="002170BC" w:rsidRDefault="002170BC" w:rsidP="002170BC">
      <w:r>
        <w:t>Hence, conventional methods using single fixed-length window data as model input struggle to simultaneously detect anomalies of different scales in practical applications. However, due to the principles of the models themselves, it is not cost-effective to significantly increase the length of input sequences at once. For instance, RNN-based models, owing to their inherent temporal dependencies, rely on computations from previous time steps, making effective parallel computation difficult. Increasing the input sequence length would significantly increase the time and memory consumption for model training and inference.</w:t>
      </w:r>
    </w:p>
    <w:p w:rsidR="002170BC" w:rsidRDefault="002170BC" w:rsidP="002170BC">
      <w:r>
        <w:t>Transformer-based models with self-attention mechanisms have been widely used for modeling long sequences. However, due to the computational complexity of attention matrix calculations, both time and space complexities grow quadratically with the length L of the input sequence. Therefore, simply increasing the input sequence length would lead to a surge in model parameters, resulting in rapid growth in time consumption and memory usage for model training and inference.</w:t>
      </w:r>
    </w:p>
    <w:p w:rsidR="002170BC" w:rsidRDefault="002170BC" w:rsidP="002170BC">
      <w:r>
        <w:t>Moreover, with the increasing frequency of time series data collection in real production, there are higher demands on the time consumption of anomaly detection model inference. Our proposed MMTSAD model can significantly increase the receptive field of the model for time series data without additional time consumption constraints and simultaneously handle multi-scale data.</w:t>
      </w:r>
    </w:p>
    <w:p w:rsidR="002170BC" w:rsidRDefault="002170BC" w:rsidP="002170BC">
      <w:r>
        <w:t>Furthermore, in practical applications, more often, multivariate time series data is encountered, which may introduce complexity and diversity in the temporal patterns. This imposes high demands on the model's ability to capture inter-variable correlations.</w:t>
      </w:r>
    </w:p>
    <w:p w:rsidR="002170BC" w:rsidRDefault="002170BC" w:rsidP="002170BC">
      <w:r>
        <w:lastRenderedPageBreak/>
        <w:t>The MMTSAD model addresses this by introducing GAT modules in the AutoEncoder to ensure that the model can simultaneously learn both temporal and spatial dependencies.</w:t>
      </w:r>
    </w:p>
    <w:p w:rsidR="00E46E91" w:rsidRDefault="00DC74C8" w:rsidP="00E46E91">
      <w:r w:rsidRPr="00DC74C8">
        <w:t xml:space="preserve">The contribution of our </w:t>
      </w:r>
      <w:r>
        <w:t>paper is summarised as follows:</w:t>
      </w:r>
    </w:p>
    <w:p w:rsidR="00E46E91" w:rsidRDefault="00E46E91" w:rsidP="00E46E91">
      <w:pPr>
        <w:pStyle w:val="bulletitem"/>
      </w:pPr>
      <w:r w:rsidRPr="00E46E91">
        <w:t>A parallel multi-scale anomaly detection model is proposed, which can simultaneously learn the long-term and short-term patterns of sequences without additional time overhead, and detect anomalies of different scales.</w:t>
      </w:r>
    </w:p>
    <w:p w:rsidR="00E46E91" w:rsidRDefault="00E46E91" w:rsidP="00E46E91">
      <w:pPr>
        <w:pStyle w:val="bulletitem"/>
      </w:pPr>
      <w:r w:rsidRPr="00E46E91">
        <w:t>A correlation representation module based on coarse-grained sequences is designed to capture dependencies between variables while avoiding interference from temporal lag between variables.</w:t>
      </w:r>
    </w:p>
    <w:p w:rsidR="002D48C5" w:rsidRDefault="002A54CA" w:rsidP="002D48C5">
      <w:pPr>
        <w:pStyle w:val="bulletitem"/>
      </w:pPr>
      <w:r>
        <w:t xml:space="preserve">A </w:t>
      </w:r>
      <w:r w:rsidR="00E46E91" w:rsidRPr="00E46E91">
        <w:t>anomaly score fusion method is proposed, which can comprehensively consider the anomaly detection results obtained from models at different scales</w:t>
      </w:r>
    </w:p>
    <w:p w:rsidR="00584F7E" w:rsidRDefault="00584F7E" w:rsidP="00584F7E">
      <w:pPr>
        <w:pStyle w:val="heading1"/>
      </w:pPr>
      <w:r>
        <w:t>Related Work</w:t>
      </w:r>
    </w:p>
    <w:p w:rsidR="00726576" w:rsidRDefault="0000562D" w:rsidP="00726576">
      <w:pPr>
        <w:pStyle w:val="p1a"/>
      </w:pPr>
      <w:r w:rsidRPr="0000562D">
        <w:t>As an important practical problem, many methods have been proposed for the unsupervised time series anomaly detection task. If the anomaly is classified according to the judgment criteria, the existing methods mainly include density estimation based methods, clustering based methods, reconstruction based methods and prediction based methods.</w:t>
      </w:r>
    </w:p>
    <w:p w:rsidR="0000562D" w:rsidRDefault="0000562D" w:rsidP="0000562D">
      <w:r w:rsidRPr="0000562D">
        <w:t>For example, density-based methods include mppccad</w:t>
      </w:r>
      <w:r w:rsidR="00066E83">
        <w:t>[20]</w:t>
      </w:r>
      <w:r w:rsidRPr="0000562D">
        <w:t xml:space="preserve"> and DAGMM</w:t>
      </w:r>
      <w:r w:rsidR="00066E83">
        <w:t>[21]</w:t>
      </w:r>
      <w:r w:rsidRPr="0000562D">
        <w:t>, which integrate Gaussian mixture models to estimate the density of representations.</w:t>
      </w:r>
    </w:p>
    <w:p w:rsidR="00066E83" w:rsidRPr="00066E83" w:rsidRDefault="00066E83" w:rsidP="00066E83">
      <w:r w:rsidRPr="00066E83">
        <w:t>In cluster-based methods, the anomaly score is usually obtained from the distance of the sample to the center of the cluster. And with the wide application of deep learning, some methods combine deep learning models with clustering methods for anomaly detection. Deep SVDD</w:t>
      </w:r>
      <w:r>
        <w:t>[22]</w:t>
      </w:r>
      <w:r w:rsidRPr="00066E83">
        <w:t xml:space="preserve"> collects representations of normal data into compact clusters. THOC</w:t>
      </w:r>
      <w:r>
        <w:t>[23]</w:t>
      </w:r>
      <w:r w:rsidRPr="00066E83">
        <w:t xml:space="preserve"> fuses the multi-scale temporal features of the intermediate layers through a hierarchical clustering mechanism and detects anomalies through multi-layer distances.</w:t>
      </w:r>
    </w:p>
    <w:p w:rsidR="00066E83" w:rsidRPr="0000562D" w:rsidRDefault="00066E83" w:rsidP="006A04DF">
      <w:r w:rsidRPr="00066E83">
        <w:t>Reconstruction-based models attempt to detect anomalies by reconstructing the model input data. The simplest reconstruction technique is to train a separate model for eac</w:t>
      </w:r>
      <w:r>
        <w:t>h channel in turn using UAE[24]</w:t>
      </w:r>
      <w:r w:rsidRPr="00066E83">
        <w:t>.</w:t>
      </w:r>
      <w:r w:rsidR="00797D07" w:rsidRPr="00797D07">
        <w:t xml:space="preserve"> Park et al.</w:t>
      </w:r>
      <w:r w:rsidR="00797D07">
        <w:t>[25]</w:t>
      </w:r>
      <w:r w:rsidR="00797D07" w:rsidRPr="00797D07">
        <w:t xml:space="preserve"> proposed the LSTM-VAE model, which uses an LSTM backbone for temporal modeling and a Variational Autoencoder (VAE) for reconstruction. OmniAnomaly proposed by Su et al.</w:t>
      </w:r>
      <w:r w:rsidR="00797D07">
        <w:t>[26]</w:t>
      </w:r>
      <w:r w:rsidR="00797D07" w:rsidRPr="00797D07">
        <w:t xml:space="preserve"> further extends the LSTM-VAE </w:t>
      </w:r>
      <w:r w:rsidR="006A04DF" w:rsidRPr="006A04DF">
        <w:t>model by adopting a normalization process and using reconstruction probabilities instead of anomaly scores for detection.</w:t>
      </w:r>
      <w:r w:rsidR="006A04DF">
        <w:t xml:space="preserve"> </w:t>
      </w:r>
      <w:r w:rsidR="00797D07" w:rsidRPr="00797D07">
        <w:t xml:space="preserve">Li et al. </w:t>
      </w:r>
      <w:r w:rsidR="00797D07">
        <w:t>[6]</w:t>
      </w:r>
      <w:r w:rsidR="00797D07" w:rsidRPr="00797D07">
        <w:t xml:space="preserve"> InterFusion updates the backbone to a hierarchical VAE that simultaneously models both interdependencies and internal dependencies between multiple sequences.</w:t>
      </w:r>
      <w:r w:rsidR="006A04DF" w:rsidRPr="006A04DF">
        <w:t xml:space="preserve"> There are also improvements based on improving the performance of anomaly scores. </w:t>
      </w:r>
      <w:r w:rsidR="006A04DF">
        <w:t>F</w:t>
      </w:r>
      <w:r w:rsidR="006A04DF" w:rsidRPr="006A04DF">
        <w:t>or example,</w:t>
      </w:r>
      <w:r w:rsidR="006A04DF">
        <w:t xml:space="preserve"> </w:t>
      </w:r>
      <w:r w:rsidR="006A04DF" w:rsidRPr="006A04DF">
        <w:t>USAD uses two we</w:t>
      </w:r>
      <w:r w:rsidR="006A04DF">
        <w:t>ighted reconstruction errors [27</w:t>
      </w:r>
      <w:r w:rsidR="006A04DF" w:rsidRPr="006A04DF">
        <w:t>],</w:t>
      </w:r>
      <w:r w:rsidR="006A04DF">
        <w:t xml:space="preserve"> OmniAnomaly uses "reconstruction probability" as an alternative anomaly score [26],</w:t>
      </w:r>
      <w:r w:rsidR="006A04DF">
        <w:rPr>
          <w:rFonts w:eastAsiaTheme="minorEastAsia" w:hint="eastAsia"/>
          <w:lang w:eastAsia="zh-CN"/>
        </w:rPr>
        <w:t xml:space="preserve"> </w:t>
      </w:r>
      <w:r w:rsidR="006A04DF">
        <w:t>MTADGAT combines prediction error and reconstruction probability [8], and TranAD uses comprehensive reconstruction error and discriminator loss as anomaly score [11].</w:t>
      </w:r>
    </w:p>
    <w:p w:rsidR="00916204" w:rsidRDefault="00726576" w:rsidP="00726576">
      <w:pPr>
        <w:pStyle w:val="heading1"/>
      </w:pPr>
      <w:r w:rsidRPr="00726576">
        <w:lastRenderedPageBreak/>
        <w:t>Method</w:t>
      </w:r>
      <w:r w:rsidR="001C3032">
        <w:t>s</w:t>
      </w:r>
    </w:p>
    <w:p w:rsidR="001C3032" w:rsidRDefault="000613A7" w:rsidP="000613A7">
      <w:pPr>
        <w:pStyle w:val="heading2"/>
      </w:pPr>
      <w:r w:rsidRPr="000613A7">
        <w:t>Problem Definition</w:t>
      </w:r>
    </w:p>
    <w:p w:rsidR="002170BC" w:rsidRDefault="00E3265B" w:rsidP="002170BC">
      <w:pPr>
        <w:pStyle w:val="p1a"/>
      </w:pPr>
      <w:r w:rsidRPr="00E3265B">
        <w:t>In unsupervised anomaly detection tasks, the training set comprises unlabeled multidimensional time series data</w:t>
      </w:r>
      <w:r w:rsidR="004E1EBE">
        <w:t xml:space="preserve"> </w:t>
      </w:r>
      <m:oMath>
        <m:sSub>
          <m:sSubPr>
            <m:ctrlPr>
              <w:rPr>
                <w:rFonts w:ascii="Cambria Math" w:hAnsi="Cambria Math"/>
              </w:rPr>
            </m:ctrlPr>
          </m:sSubPr>
          <m:e>
            <m:r>
              <m:rPr>
                <m:sty m:val="p"/>
              </m:rPr>
              <w:rPr>
                <w:rFonts w:ascii="Cambria Math" w:hAnsi="Cambria Math"/>
              </w:rPr>
              <m:t>X</m:t>
            </m:r>
          </m:e>
          <m:sub>
            <m:r>
              <m:rPr>
                <m:sty m:val="p"/>
              </m:rPr>
              <w:rPr>
                <w:rFonts w:ascii="Cambria Math" w:hAnsi="Cambria Math"/>
                <w:vertAlign w:val="subscript"/>
              </w:rPr>
              <m:t>train</m:t>
            </m:r>
          </m:sub>
        </m:sSub>
      </m:oMath>
      <w:r w:rsidR="005D6D53" w:rsidRPr="005D6D53">
        <w:t>, while the test set consists of labeled data</w:t>
      </w:r>
      <m:oMath>
        <m:r>
          <m:rPr>
            <m:sty m:val="p"/>
          </m:rPr>
          <w:rPr>
            <w:rFonts w:ascii="Cambria Math" w:hAnsi="Cambria Math"/>
          </w:rPr>
          <m:t xml:space="preserve"> y = </m:t>
        </m:r>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y</m:t>
                </m:r>
              </m:e>
              <m:sub>
                <m:r>
                  <m:rPr>
                    <m:sty m:val="p"/>
                  </m:rPr>
                  <w:rPr>
                    <w:rFonts w:ascii="Cambria Math" w:hAnsi="Cambria Math"/>
                    <w:vertAlign w:val="subscript"/>
                  </w:rPr>
                  <m:t>1</m:t>
                </m:r>
              </m:sub>
            </m:sSub>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y</m:t>
                </m:r>
              </m:e>
              <m:sub>
                <m:r>
                  <w:rPr>
                    <w:rFonts w:ascii="Cambria Math" w:hAnsi="Cambria Math"/>
                  </w:rPr>
                  <m:t>2</m:t>
                </m:r>
              </m:sub>
            </m:sSub>
            <m:r>
              <m:rPr>
                <m:sty m:val="p"/>
              </m:rPr>
              <w:rPr>
                <w:rFonts w:ascii="Cambria Math" w:hAnsi="Cambria Math"/>
              </w:rPr>
              <m:t>, …,</m:t>
            </m:r>
            <m:sSub>
              <m:sSubPr>
                <m:ctrlPr>
                  <w:rPr>
                    <w:rFonts w:ascii="Cambria Math" w:hAnsi="Cambria Math"/>
                  </w:rPr>
                </m:ctrlPr>
              </m:sSubPr>
              <m:e>
                <m:r>
                  <m:rPr>
                    <m:sty m:val="p"/>
                  </m:rPr>
                  <w:rPr>
                    <w:rFonts w:ascii="Cambria Math" w:hAnsi="Cambria Math"/>
                  </w:rPr>
                  <m:t xml:space="preserve"> y</m:t>
                </m:r>
              </m:e>
              <m:sub>
                <m:r>
                  <w:rPr>
                    <w:rFonts w:ascii="Cambria Math" w:hAnsi="Cambria Math"/>
                  </w:rPr>
                  <m:t>T</m:t>
                </m:r>
              </m:sub>
            </m:sSub>
          </m:e>
        </m:d>
        <m:r>
          <m:rPr>
            <m:sty m:val="p"/>
          </m:rPr>
          <w:rPr>
            <w:rFonts w:ascii="Cambria Math" w:hAnsi="Cambria Math"/>
          </w:rPr>
          <m:t>,</m:t>
        </m:r>
        <m:sSub>
          <m:sSubPr>
            <m:ctrlPr>
              <w:rPr>
                <w:rFonts w:ascii="Cambria Math" w:hAnsi="Cambria Math"/>
              </w:rPr>
            </m:ctrlPr>
          </m:sSubPr>
          <m:e>
            <m:r>
              <m:rPr>
                <m:sty m:val="p"/>
              </m:rPr>
              <w:rPr>
                <w:rFonts w:ascii="Cambria Math" w:hAnsi="Cambria Math"/>
              </w:rPr>
              <m:t>y</m:t>
            </m:r>
          </m:e>
          <m:sub>
            <m:r>
              <w:rPr>
                <w:rFonts w:ascii="Cambria Math" w:hAnsi="Cambria Math"/>
              </w:rPr>
              <m:t>t</m:t>
            </m:r>
          </m:sub>
        </m:sSub>
        <m:r>
          <m:rPr>
            <m:sty m:val="p"/>
          </m:rPr>
          <w:rPr>
            <w:rFonts w:ascii="Cambria Math" w:hAnsi="Cambria Math"/>
          </w:rPr>
          <m:t>∈</m:t>
        </m:r>
        <m:d>
          <m:dPr>
            <m:begChr m:val="{"/>
            <m:endChr m:val="}"/>
            <m:ctrlPr>
              <w:rPr>
                <w:rFonts w:ascii="Cambria Math" w:hAnsi="Cambria Math"/>
              </w:rPr>
            </m:ctrlPr>
          </m:dPr>
          <m:e>
            <m:r>
              <w:rPr>
                <w:rFonts w:ascii="Cambria Math" w:hAnsi="Cambria Math"/>
              </w:rPr>
              <m:t>0, 1</m:t>
            </m:r>
          </m:e>
        </m:d>
      </m:oMath>
      <w:r w:rsidR="005D6D53">
        <w:t xml:space="preserve"> </w:t>
      </w:r>
      <w:r w:rsidR="005D6D53" w:rsidRPr="005D6D53">
        <w:t>associated with multidimensional time series data</w:t>
      </w:r>
      <w:r w:rsidR="00FC4437">
        <w:t xml:space="preserve"> </w:t>
      </w:r>
      <m:oMath>
        <m:sSub>
          <m:sSubPr>
            <m:ctrlPr>
              <w:rPr>
                <w:rFonts w:ascii="Cambria Math" w:hAnsi="Cambria Math"/>
                <w:vertAlign w:val="subscript"/>
              </w:rPr>
            </m:ctrlPr>
          </m:sSubPr>
          <m:e>
            <m:r>
              <w:rPr>
                <w:rFonts w:ascii="Cambria Math" w:hAnsi="Cambria Math"/>
                <w:vertAlign w:val="subscript"/>
              </w:rPr>
              <m:t>X</m:t>
            </m:r>
          </m:e>
          <m:sub>
            <m:r>
              <w:rPr>
                <w:rFonts w:ascii="Cambria Math" w:hAnsi="Cambria Math"/>
                <w:vertAlign w:val="subscript"/>
              </w:rPr>
              <m:t>test</m:t>
            </m:r>
          </m:sub>
        </m:sSub>
        <m:r>
          <m:rPr>
            <m:sty m:val="p"/>
          </m:rPr>
          <w:rPr>
            <w:rFonts w:ascii="Cambria Math" w:hAnsi="Cambria Math"/>
          </w:rPr>
          <m:t xml:space="preserve"> =  {</m:t>
        </m:r>
        <m:sSub>
          <m:sSubPr>
            <m:ctrlPr>
              <w:rPr>
                <w:rFonts w:ascii="Cambria Math" w:hAnsi="Cambria Math"/>
              </w:rPr>
            </m:ctrlPr>
          </m:sSubPr>
          <m:e>
            <m:r>
              <m:rPr>
                <m:sty m:val="p"/>
              </m:rPr>
              <w:rPr>
                <w:rFonts w:ascii="Cambria Math" w:hAnsi="Cambria Math"/>
              </w:rPr>
              <m:t>x</m:t>
            </m:r>
          </m:e>
          <m:sub>
            <m:r>
              <m:rPr>
                <m:sty m:val="p"/>
              </m:rPr>
              <w:rPr>
                <w:rFonts w:ascii="Cambria Math" w:hAnsi="Cambria Math"/>
                <w:vertAlign w:val="subscript"/>
              </w:rPr>
              <m:t>1</m:t>
            </m:r>
          </m:sub>
        </m:sSub>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x</m:t>
            </m:r>
          </m:e>
          <m:sub>
            <m:r>
              <w:rPr>
                <w:rFonts w:ascii="Cambria Math" w:hAnsi="Cambria Math"/>
              </w:rPr>
              <m:t>2</m:t>
            </m:r>
          </m:sub>
        </m:sSub>
        <m:r>
          <m:rPr>
            <m:sty m:val="p"/>
          </m:rPr>
          <w:rPr>
            <w:rFonts w:ascii="Cambria Math" w:hAnsi="Cambria Math"/>
          </w:rPr>
          <m:t>, …,</m:t>
        </m:r>
        <m:sSub>
          <m:sSubPr>
            <m:ctrlPr>
              <w:rPr>
                <w:rFonts w:ascii="Cambria Math" w:hAnsi="Cambria Math"/>
              </w:rPr>
            </m:ctrlPr>
          </m:sSubPr>
          <m:e>
            <m:r>
              <m:rPr>
                <m:sty m:val="p"/>
              </m:rPr>
              <w:rPr>
                <w:rFonts w:ascii="Cambria Math" w:hAnsi="Cambria Math"/>
              </w:rPr>
              <m:t xml:space="preserve"> x</m:t>
            </m:r>
          </m:e>
          <m:sub>
            <m:r>
              <w:rPr>
                <w:rFonts w:ascii="Cambria Math" w:hAnsi="Cambria Math"/>
              </w:rPr>
              <m:t>T</m:t>
            </m:r>
          </m:sub>
        </m:sSub>
        <m:r>
          <m:rPr>
            <m:sty m:val="p"/>
          </m:rPr>
          <w:rPr>
            <w:rFonts w:ascii="Cambria Math" w:hAnsi="Cambria Math"/>
          </w:rPr>
          <m:t>}</m:t>
        </m:r>
      </m:oMath>
      <w:r w:rsidR="009A3B6B">
        <w:rPr>
          <w:rFonts w:eastAsiaTheme="minorEastAsia" w:hint="eastAsia"/>
          <w:lang w:eastAsia="zh-CN"/>
        </w:rPr>
        <w:t xml:space="preserve"> which</w:t>
      </w:r>
      <w:r w:rsidR="009A3B6B">
        <w:rPr>
          <w:rFonts w:eastAsiaTheme="minorEastAsia"/>
          <w:lang w:eastAsia="zh-CN"/>
        </w:rPr>
        <w:t xml:space="preserve"> </w:t>
      </w:r>
      <m:oMath>
        <m:sSub>
          <m:sSubPr>
            <m:ctrlPr>
              <w:rPr>
                <w:rFonts w:ascii="Cambria Math" w:hAnsi="Cambria Math"/>
              </w:rPr>
            </m:ctrlPr>
          </m:sSubPr>
          <m:e>
            <m:r>
              <m:rPr>
                <m:sty m:val="p"/>
              </m:rPr>
              <w:rPr>
                <w:rFonts w:ascii="Cambria Math" w:hAnsi="Cambria Math"/>
              </w:rPr>
              <m:t>y</m:t>
            </m:r>
          </m:e>
          <m:sub>
            <m:r>
              <w:rPr>
                <w:rFonts w:ascii="Cambria Math" w:hAnsi="Cambria Math"/>
              </w:rPr>
              <m:t>t</m:t>
            </m:r>
          </m:sub>
        </m:sSub>
        <m:r>
          <m:rPr>
            <m:sty m:val="p"/>
          </m:rPr>
          <w:rPr>
            <w:rFonts w:ascii="Cambria Math" w:eastAsiaTheme="minorEastAsia" w:hAnsi="Cambria Math"/>
            <w:lang w:eastAsia="zh-CN"/>
          </w:rPr>
          <m:t>=0</m:t>
        </m:r>
      </m:oMath>
      <w:r w:rsidR="009A3B6B">
        <w:rPr>
          <w:rFonts w:eastAsiaTheme="minorEastAsia" w:hint="eastAsia"/>
          <w:lang w:eastAsia="zh-CN"/>
        </w:rPr>
        <w:t xml:space="preserve"> </w:t>
      </w:r>
      <w:r w:rsidR="009A3B6B" w:rsidRPr="009A3B6B">
        <w:rPr>
          <w:rFonts w:eastAsiaTheme="minorEastAsia"/>
          <w:lang w:eastAsia="zh-CN"/>
        </w:rPr>
        <w:t>represents a normal state, and</w:t>
      </w:r>
      <w:r w:rsidR="009A3B6B">
        <w:rPr>
          <w:rFonts w:eastAsiaTheme="minorEastAsia"/>
          <w:lang w:eastAsia="zh-CN"/>
        </w:rPr>
        <w:t xml:space="preserve"> </w:t>
      </w:r>
      <m:oMath>
        <m:sSub>
          <m:sSubPr>
            <m:ctrlPr>
              <w:rPr>
                <w:rFonts w:ascii="Cambria Math" w:hAnsi="Cambria Math"/>
              </w:rPr>
            </m:ctrlPr>
          </m:sSubPr>
          <m:e>
            <m:r>
              <m:rPr>
                <m:sty m:val="p"/>
              </m:rPr>
              <w:rPr>
                <w:rFonts w:ascii="Cambria Math" w:hAnsi="Cambria Math"/>
              </w:rPr>
              <m:t>y</m:t>
            </m:r>
          </m:e>
          <m:sub>
            <m:r>
              <w:rPr>
                <w:rFonts w:ascii="Cambria Math" w:hAnsi="Cambria Math"/>
              </w:rPr>
              <m:t>t</m:t>
            </m:r>
          </m:sub>
        </m:sSub>
        <m:r>
          <m:rPr>
            <m:sty m:val="p"/>
          </m:rPr>
          <w:rPr>
            <w:rFonts w:ascii="Cambria Math" w:eastAsiaTheme="minorEastAsia" w:hAnsi="Cambria Math"/>
            <w:lang w:eastAsia="zh-CN"/>
          </w:rPr>
          <m:t>=1</m:t>
        </m:r>
      </m:oMath>
      <w:r w:rsidR="009A3B6B">
        <w:rPr>
          <w:rFonts w:eastAsiaTheme="minorEastAsia" w:hint="eastAsia"/>
          <w:lang w:eastAsia="zh-CN"/>
        </w:rPr>
        <w:t xml:space="preserve"> </w:t>
      </w:r>
      <w:r w:rsidR="009A3B6B">
        <w:rPr>
          <w:rFonts w:eastAsiaTheme="minorEastAsia"/>
          <w:lang w:eastAsia="zh-CN"/>
        </w:rPr>
        <w:t>represents an anomalous state</w:t>
      </w:r>
      <w:r w:rsidR="009D0BB8">
        <w:t>.</w:t>
      </w:r>
      <w:r w:rsidR="009D0BB8" w:rsidRPr="009D0BB8">
        <w:t xml:space="preserve"> The labels correspond one-to-one with the multidimensional time series data at each timestamp, indicating whether the data is anomalous at that timestamp.</w:t>
      </w:r>
    </w:p>
    <w:p w:rsidR="009D0BB8" w:rsidRDefault="009D0BB8" w:rsidP="009D0BB8">
      <w:pPr>
        <w:rPr>
          <w:rFonts w:eastAsiaTheme="minorEastAsia"/>
          <w:lang w:eastAsia="zh-CN"/>
        </w:rPr>
      </w:pPr>
      <w:r w:rsidRPr="009D0BB8">
        <w:t>During training, the model learns the data distribution and general characteristics. In the testing phase, the model computes anomaly scores</w:t>
      </w:r>
      <w:r>
        <w:t xml:space="preserve"> </w:t>
      </w:r>
      <m:oMath>
        <m:r>
          <m:rPr>
            <m:sty m:val="p"/>
          </m:rPr>
          <w:rPr>
            <w:rFonts w:ascii="Cambria Math" w:hAnsi="Cambria Math"/>
          </w:rPr>
          <m:t>s = {s</m:t>
        </m:r>
        <m:r>
          <m:rPr>
            <m:sty m:val="p"/>
          </m:rPr>
          <w:rPr>
            <w:rFonts w:ascii="Cambria Math" w:hAnsi="Cambria Math"/>
            <w:vertAlign w:val="subscript"/>
          </w:rPr>
          <m:t>1</m:t>
        </m:r>
        <m:r>
          <m:rPr>
            <m:sty m:val="p"/>
          </m:rPr>
          <w:rPr>
            <w:rFonts w:ascii="Cambria Math" w:hAnsi="Cambria Math"/>
          </w:rPr>
          <m:t>, s</m:t>
        </m:r>
        <m:r>
          <m:rPr>
            <m:sty m:val="p"/>
          </m:rPr>
          <w:rPr>
            <w:rFonts w:ascii="Cambria Math" w:hAnsi="Cambria Math"/>
            <w:vertAlign w:val="subscript"/>
          </w:rPr>
          <m:t>2</m:t>
        </m:r>
        <m:r>
          <m:rPr>
            <m:sty m:val="p"/>
          </m:rPr>
          <w:rPr>
            <w:rFonts w:ascii="Cambria Math" w:hAnsi="Cambria Math"/>
          </w:rPr>
          <m:t>, …, s</m:t>
        </m:r>
        <m:r>
          <m:rPr>
            <m:sty m:val="p"/>
          </m:rPr>
          <w:rPr>
            <w:rFonts w:ascii="Cambria Math" w:hAnsi="Cambria Math"/>
            <w:vertAlign w:val="subscript"/>
          </w:rPr>
          <m:t>T</m:t>
        </m:r>
        <m:r>
          <m:rPr>
            <m:sty m:val="p"/>
          </m:rPr>
          <w:rPr>
            <w:rFonts w:ascii="Cambria Math" w:hAnsi="Cambria Math"/>
          </w:rPr>
          <m:t>}</m:t>
        </m:r>
      </m:oMath>
      <w:r>
        <w:rPr>
          <w:rFonts w:eastAsiaTheme="minorEastAsia" w:hint="eastAsia"/>
          <w:lang w:eastAsia="zh-CN"/>
        </w:rPr>
        <w:t xml:space="preserve"> </w:t>
      </w:r>
      <w:r>
        <w:t xml:space="preserve">for the multidimensional time series data at each timestamp and provides a threshold </w:t>
      </w:r>
      <m:oMath>
        <m:r>
          <m:rPr>
            <m:sty m:val="p"/>
          </m:rPr>
          <w:rPr>
            <w:rFonts w:ascii="Cambria Math" w:hAnsi="Cambria Math"/>
          </w:rPr>
          <m:t>θ</m:t>
        </m:r>
      </m:oMath>
      <w:r w:rsidR="00FC4437">
        <w:rPr>
          <w:rFonts w:eastAsiaTheme="minorEastAsia" w:hint="eastAsia"/>
          <w:lang w:eastAsia="zh-CN"/>
        </w:rPr>
        <w:t>.</w:t>
      </w:r>
      <w:r w:rsidR="00FC4437" w:rsidRPr="00FC4437">
        <w:t xml:space="preserve"> </w:t>
      </w:r>
      <w:r w:rsidR="00FC4437" w:rsidRPr="00FC4437">
        <w:rPr>
          <w:rFonts w:eastAsiaTheme="minorEastAsia"/>
          <w:lang w:eastAsia="zh-CN"/>
        </w:rPr>
        <w:t xml:space="preserve">The detection label </w:t>
      </w:r>
      <m:oMath>
        <m:acc>
          <m:accPr>
            <m:ctrlPr>
              <w:rPr>
                <w:rFonts w:ascii="Cambria Math" w:eastAsiaTheme="minorEastAsia" w:hAnsi="Cambria Math"/>
                <w:lang w:eastAsia="zh-CN"/>
              </w:rPr>
            </m:ctrlPr>
          </m:accPr>
          <m:e>
            <m:r>
              <w:rPr>
                <w:rFonts w:ascii="Cambria Math" w:eastAsiaTheme="minorEastAsia" w:hAnsi="Cambria Math"/>
                <w:lang w:eastAsia="zh-CN"/>
              </w:rPr>
              <m:t>y</m:t>
            </m:r>
          </m:e>
        </m:acc>
      </m:oMath>
      <w:r w:rsidR="00FC4437">
        <w:rPr>
          <w:rFonts w:eastAsiaTheme="minorEastAsia" w:hint="eastAsia"/>
          <w:lang w:eastAsia="zh-CN"/>
        </w:rPr>
        <w:t xml:space="preserve"> </w:t>
      </w:r>
      <w:r w:rsidR="00FC4437" w:rsidRPr="00FC4437">
        <w:rPr>
          <w:rFonts w:eastAsiaTheme="minorEastAsia"/>
          <w:lang w:eastAsia="zh-CN"/>
        </w:rPr>
        <w:t>can be obtained by the following formula:</w:t>
      </w:r>
    </w:p>
    <w:p w:rsidR="00FC4437" w:rsidRPr="005C4936" w:rsidRDefault="00274615" w:rsidP="000613A7">
      <w:pPr>
        <w:jc w:val="right"/>
        <w:rPr>
          <w:rFonts w:eastAsiaTheme="minorEastAsia"/>
          <w:lang w:eastAsia="zh-CN"/>
        </w:rPr>
      </w:pPr>
      <m:oMath>
        <m:sSub>
          <m:sSubPr>
            <m:ctrlPr>
              <w:rPr>
                <w:rFonts w:ascii="Cambria Math" w:eastAsiaTheme="minorEastAsia" w:hAnsi="Cambria Math"/>
                <w:lang w:eastAsia="zh-CN"/>
              </w:rPr>
            </m:ctrlPr>
          </m:sSubPr>
          <m:e>
            <m:acc>
              <m:accPr>
                <m:ctrlPr>
                  <w:rPr>
                    <w:rFonts w:ascii="Cambria Math" w:eastAsiaTheme="minorEastAsia" w:hAnsi="Cambria Math"/>
                    <w:i/>
                    <w:lang w:eastAsia="zh-CN"/>
                  </w:rPr>
                </m:ctrlPr>
              </m:accPr>
              <m:e>
                <m:r>
                  <w:rPr>
                    <w:rFonts w:ascii="Cambria Math" w:eastAsiaTheme="minorEastAsia" w:hAnsi="Cambria Math"/>
                    <w:lang w:eastAsia="zh-CN"/>
                  </w:rPr>
                  <m:t>y</m:t>
                </m:r>
              </m:e>
            </m:acc>
          </m:e>
          <m:sub>
            <m:r>
              <w:rPr>
                <w:rFonts w:ascii="Cambria Math" w:eastAsiaTheme="minorEastAsia" w:hAnsi="Cambria Math"/>
                <w:lang w:eastAsia="zh-CN"/>
              </w:rPr>
              <m:t>t</m:t>
            </m:r>
          </m:sub>
        </m:sSub>
        <m:r>
          <w:rPr>
            <w:rFonts w:ascii="Cambria Math" w:eastAsiaTheme="minorEastAsia" w:hAnsi="Cambria Math"/>
            <w:lang w:eastAsia="zh-CN"/>
          </w:rPr>
          <m:t>=</m:t>
        </m:r>
        <m:d>
          <m:dPr>
            <m:begChr m:val="{"/>
            <m:endChr m:val=""/>
            <m:ctrlPr>
              <w:rPr>
                <w:rFonts w:ascii="Cambria Math" w:eastAsiaTheme="minorEastAsia" w:hAnsi="Cambria Math"/>
                <w:i/>
                <w:lang w:eastAsia="zh-CN"/>
              </w:rPr>
            </m:ctrlPr>
          </m:dPr>
          <m:e>
            <m:eqArr>
              <m:eqArrPr>
                <m:ctrlPr>
                  <w:rPr>
                    <w:rFonts w:ascii="Cambria Math" w:eastAsiaTheme="minorEastAsia" w:hAnsi="Cambria Math"/>
                    <w:i/>
                    <w:lang w:eastAsia="zh-CN"/>
                  </w:rPr>
                </m:ctrlPr>
              </m:eqArrPr>
              <m:e>
                <m:r>
                  <w:rPr>
                    <w:rFonts w:ascii="Cambria Math" w:eastAsiaTheme="minorEastAsia" w:hAnsi="Cambria Math"/>
                    <w:lang w:eastAsia="zh-CN"/>
                  </w:rPr>
                  <m:t xml:space="preserve">1,   </m:t>
                </m:r>
                <m:sSub>
                  <m:sSubPr>
                    <m:ctrlPr>
                      <w:rPr>
                        <w:rFonts w:ascii="Cambria Math" w:eastAsiaTheme="minorEastAsia" w:hAnsi="Cambria Math"/>
                        <w:i/>
                        <w:lang w:eastAsia="zh-CN"/>
                      </w:rPr>
                    </m:ctrlPr>
                  </m:sSubPr>
                  <m:e>
                    <m:r>
                      <w:rPr>
                        <w:rFonts w:ascii="Cambria Math" w:eastAsiaTheme="minorEastAsia" w:hAnsi="Cambria Math"/>
                        <w:lang w:eastAsia="zh-CN"/>
                      </w:rPr>
                      <m:t>s</m:t>
                    </m:r>
                  </m:e>
                  <m:sub>
                    <m:r>
                      <w:rPr>
                        <w:rFonts w:ascii="Cambria Math" w:eastAsiaTheme="minorEastAsia" w:hAnsi="Cambria Math"/>
                        <w:lang w:eastAsia="zh-CN"/>
                      </w:rPr>
                      <m:t>t</m:t>
                    </m:r>
                  </m:sub>
                </m:sSub>
                <m:r>
                  <w:rPr>
                    <w:rFonts w:ascii="Cambria Math" w:eastAsiaTheme="minorEastAsia" w:hAnsi="Cambria Math"/>
                    <w:lang w:eastAsia="zh-CN"/>
                  </w:rPr>
                  <m:t>&gt;θ</m:t>
                </m:r>
              </m:e>
              <m:e>
                <m:r>
                  <w:rPr>
                    <w:rFonts w:ascii="Cambria Math" w:eastAsiaTheme="minorEastAsia" w:hAnsi="Cambria Math"/>
                    <w:lang w:eastAsia="zh-CN"/>
                  </w:rPr>
                  <m:t xml:space="preserve">0,   </m:t>
                </m:r>
                <m:sSub>
                  <m:sSubPr>
                    <m:ctrlPr>
                      <w:rPr>
                        <w:rFonts w:ascii="Cambria Math" w:eastAsiaTheme="minorEastAsia" w:hAnsi="Cambria Math"/>
                        <w:i/>
                        <w:lang w:eastAsia="zh-CN"/>
                      </w:rPr>
                    </m:ctrlPr>
                  </m:sSubPr>
                  <m:e>
                    <m:r>
                      <w:rPr>
                        <w:rFonts w:ascii="Cambria Math" w:eastAsiaTheme="minorEastAsia" w:hAnsi="Cambria Math"/>
                        <w:lang w:eastAsia="zh-CN"/>
                      </w:rPr>
                      <m:t>s</m:t>
                    </m:r>
                  </m:e>
                  <m:sub>
                    <m:r>
                      <w:rPr>
                        <w:rFonts w:ascii="Cambria Math" w:eastAsiaTheme="minorEastAsia" w:hAnsi="Cambria Math"/>
                        <w:lang w:eastAsia="zh-CN"/>
                      </w:rPr>
                      <m:t>t</m:t>
                    </m:r>
                  </m:sub>
                </m:sSub>
                <m:r>
                  <w:rPr>
                    <w:rFonts w:ascii="Cambria Math" w:eastAsiaTheme="minorEastAsia" w:hAnsi="Cambria Math"/>
                    <w:lang w:eastAsia="zh-CN"/>
                  </w:rPr>
                  <m:t>≤θ</m:t>
                </m:r>
              </m:e>
            </m:eqArr>
            <m:r>
              <w:rPr>
                <w:rFonts w:ascii="Cambria Math" w:eastAsiaTheme="minorEastAsia" w:hAnsi="Cambria Math"/>
                <w:lang w:eastAsia="zh-CN"/>
              </w:rPr>
              <m:t>,   t∈{1, 2, …, T}</m:t>
            </m:r>
          </m:e>
        </m:d>
      </m:oMath>
      <w:r w:rsidR="005C4936">
        <w:rPr>
          <w:rFonts w:eastAsiaTheme="minorEastAsia" w:hint="eastAsia"/>
          <w:lang w:eastAsia="zh-CN"/>
        </w:rPr>
        <w:t xml:space="preserve"> </w:t>
      </w:r>
      <w:r w:rsidR="005C4936">
        <w:rPr>
          <w:rFonts w:eastAsiaTheme="minorEastAsia"/>
          <w:lang w:eastAsia="zh-CN"/>
        </w:rPr>
        <w:t xml:space="preserve">                                    </w:t>
      </w:r>
      <w:r w:rsidR="005C4936">
        <w:t>(</w:t>
      </w:r>
      <w:r w:rsidR="005C4936">
        <w:rPr>
          <w:noProof/>
        </w:rPr>
        <w:fldChar w:fldCharType="begin"/>
      </w:r>
      <w:r w:rsidR="005C4936">
        <w:rPr>
          <w:noProof/>
        </w:rPr>
        <w:instrText xml:space="preserve"> SEQ "Equation" \n \* MERGEFORMAT </w:instrText>
      </w:r>
      <w:r w:rsidR="005C4936">
        <w:rPr>
          <w:noProof/>
        </w:rPr>
        <w:fldChar w:fldCharType="separate"/>
      </w:r>
      <w:r w:rsidR="00213DA4">
        <w:rPr>
          <w:noProof/>
        </w:rPr>
        <w:t>1</w:t>
      </w:r>
      <w:r w:rsidR="005C4936">
        <w:rPr>
          <w:noProof/>
        </w:rPr>
        <w:fldChar w:fldCharType="end"/>
      </w:r>
      <w:r w:rsidR="005C4936">
        <w:t>)</w:t>
      </w:r>
    </w:p>
    <w:p w:rsidR="005C4936" w:rsidRDefault="000613A7" w:rsidP="009D0BB8">
      <w:pPr>
        <w:rPr>
          <w:rFonts w:eastAsiaTheme="minorEastAsia"/>
          <w:lang w:eastAsia="zh-CN"/>
        </w:rPr>
      </w:pPr>
      <w:r w:rsidRPr="000613A7">
        <w:rPr>
          <w:rFonts w:eastAsiaTheme="minorEastAsia"/>
          <w:lang w:eastAsia="zh-CN"/>
        </w:rPr>
        <w:t>The optimization objective of anomaly detection algorithms is to make the detection labels</w:t>
      </w:r>
      <w:r>
        <w:rPr>
          <w:rFonts w:eastAsiaTheme="minorEastAsia"/>
          <w:lang w:eastAsia="zh-CN"/>
        </w:rPr>
        <w:t xml:space="preserve"> </w:t>
      </w:r>
      <m:oMath>
        <m:acc>
          <m:accPr>
            <m:ctrlPr>
              <w:rPr>
                <w:rFonts w:ascii="Cambria Math" w:eastAsiaTheme="minorEastAsia" w:hAnsi="Cambria Math"/>
                <w:lang w:eastAsia="zh-CN"/>
              </w:rPr>
            </m:ctrlPr>
          </m:accPr>
          <m:e>
            <m:r>
              <m:rPr>
                <m:sty m:val="p"/>
              </m:rPr>
              <w:rPr>
                <w:rFonts w:ascii="Cambria Math" w:hAnsi="Cambria Math"/>
              </w:rPr>
              <m:t>y</m:t>
            </m:r>
          </m:e>
        </m:acc>
        <m:r>
          <m:rPr>
            <m:sty m:val="p"/>
          </m:rPr>
          <w:rPr>
            <w:rFonts w:ascii="Cambria Math" w:hAnsi="Cambria Math"/>
          </w:rPr>
          <m:t xml:space="preserve"> = </m:t>
        </m:r>
        <m:d>
          <m:dPr>
            <m:begChr m:val="{"/>
            <m:endChr m:val="}"/>
            <m:ctrlPr>
              <w:rPr>
                <w:rFonts w:ascii="Cambria Math" w:hAnsi="Cambria Math"/>
              </w:rPr>
            </m:ctrlPr>
          </m:dPr>
          <m:e>
            <m:acc>
              <m:accPr>
                <m:ctrlPr>
                  <w:rPr>
                    <w:rFonts w:ascii="Cambria Math" w:hAnsi="Cambria Math"/>
                    <w:i/>
                  </w:rPr>
                </m:ctrlPr>
              </m:accPr>
              <m:e>
                <m:sSub>
                  <m:sSubPr>
                    <m:ctrlPr>
                      <w:rPr>
                        <w:rFonts w:ascii="Cambria Math" w:hAnsi="Cambria Math"/>
                      </w:rPr>
                    </m:ctrlPr>
                  </m:sSubPr>
                  <m:e>
                    <m:r>
                      <m:rPr>
                        <m:sty m:val="p"/>
                      </m:rPr>
                      <w:rPr>
                        <w:rFonts w:ascii="Cambria Math" w:hAnsi="Cambria Math"/>
                      </w:rPr>
                      <m:t>y</m:t>
                    </m:r>
                  </m:e>
                  <m:sub>
                    <m:r>
                      <m:rPr>
                        <m:sty m:val="p"/>
                      </m:rPr>
                      <w:rPr>
                        <w:rFonts w:ascii="Cambria Math" w:hAnsi="Cambria Math"/>
                        <w:vertAlign w:val="subscript"/>
                      </w:rPr>
                      <m:t>1</m:t>
                    </m:r>
                  </m:sub>
                </m:sSub>
              </m:e>
            </m:acc>
            <m:r>
              <m:rPr>
                <m:sty m:val="p"/>
              </m:rPr>
              <w:rPr>
                <w:rFonts w:ascii="Cambria Math" w:hAnsi="Cambria Math"/>
              </w:rPr>
              <m:t xml:space="preserve">, </m:t>
            </m:r>
            <m:acc>
              <m:accPr>
                <m:ctrlPr>
                  <w:rPr>
                    <w:rFonts w:ascii="Cambria Math" w:hAnsi="Cambria Math"/>
                  </w:rPr>
                </m:ctrlPr>
              </m:accPr>
              <m:e>
                <m:sSub>
                  <m:sSubPr>
                    <m:ctrlPr>
                      <w:rPr>
                        <w:rFonts w:ascii="Cambria Math" w:hAnsi="Cambria Math"/>
                      </w:rPr>
                    </m:ctrlPr>
                  </m:sSubPr>
                  <m:e>
                    <m:r>
                      <m:rPr>
                        <m:sty m:val="p"/>
                      </m:rPr>
                      <w:rPr>
                        <w:rFonts w:ascii="Cambria Math" w:hAnsi="Cambria Math"/>
                      </w:rPr>
                      <m:t>y</m:t>
                    </m:r>
                  </m:e>
                  <m:sub>
                    <m:r>
                      <w:rPr>
                        <w:rFonts w:ascii="Cambria Math" w:hAnsi="Cambria Math"/>
                      </w:rPr>
                      <m:t>2</m:t>
                    </m:r>
                  </m:sub>
                </m:sSub>
              </m:e>
            </m:acc>
            <m:r>
              <m:rPr>
                <m:sty m:val="p"/>
              </m:rPr>
              <w:rPr>
                <w:rFonts w:ascii="Cambria Math" w:hAnsi="Cambria Math"/>
              </w:rPr>
              <m:t xml:space="preserve">, …, </m:t>
            </m:r>
            <m:acc>
              <m:accPr>
                <m:ctrlPr>
                  <w:rPr>
                    <w:rFonts w:ascii="Cambria Math" w:hAnsi="Cambria Math"/>
                  </w:rPr>
                </m:ctrlPr>
              </m:accPr>
              <m:e>
                <m:sSub>
                  <m:sSubPr>
                    <m:ctrlPr>
                      <w:rPr>
                        <w:rFonts w:ascii="Cambria Math" w:hAnsi="Cambria Math"/>
                      </w:rPr>
                    </m:ctrlPr>
                  </m:sSubPr>
                  <m:e>
                    <m:r>
                      <m:rPr>
                        <m:sty m:val="p"/>
                      </m:rPr>
                      <w:rPr>
                        <w:rFonts w:ascii="Cambria Math" w:hAnsi="Cambria Math"/>
                      </w:rPr>
                      <m:t xml:space="preserve"> y</m:t>
                    </m:r>
                  </m:e>
                  <m:sub>
                    <m:r>
                      <w:rPr>
                        <w:rFonts w:ascii="Cambria Math" w:hAnsi="Cambria Math"/>
                      </w:rPr>
                      <m:t>T</m:t>
                    </m:r>
                  </m:sub>
                </m:sSub>
              </m:e>
            </m:acc>
          </m:e>
        </m:d>
      </m:oMath>
      <w:r>
        <w:rPr>
          <w:rFonts w:eastAsiaTheme="minorEastAsia" w:hint="eastAsia"/>
          <w:lang w:eastAsia="zh-CN"/>
        </w:rPr>
        <w:t xml:space="preserve"> </w:t>
      </w:r>
      <w:r w:rsidRPr="000613A7">
        <w:rPr>
          <w:rFonts w:eastAsiaTheme="minorEastAsia"/>
          <w:lang w:eastAsia="zh-CN"/>
        </w:rPr>
        <w:t>as consistent as possible with the true labels</w:t>
      </w:r>
      <w:r>
        <w:rPr>
          <w:rFonts w:eastAsiaTheme="minorEastAsia"/>
          <w:lang w:eastAsia="zh-CN"/>
        </w:rPr>
        <w:t xml:space="preserve"> y.</w:t>
      </w:r>
    </w:p>
    <w:p w:rsidR="00885920" w:rsidRDefault="00026543" w:rsidP="00026543">
      <w:pPr>
        <w:pStyle w:val="heading2"/>
        <w:rPr>
          <w:rFonts w:eastAsiaTheme="minorEastAsia"/>
          <w:lang w:eastAsia="zh-CN"/>
        </w:rPr>
      </w:pPr>
      <w:r>
        <w:rPr>
          <w:rFonts w:eastAsiaTheme="minorEastAsia"/>
          <w:lang w:eastAsia="zh-CN"/>
        </w:rPr>
        <w:t>Sequence D</w:t>
      </w:r>
      <w:r w:rsidRPr="00026543">
        <w:rPr>
          <w:rFonts w:eastAsiaTheme="minorEastAsia"/>
          <w:lang w:eastAsia="zh-CN"/>
        </w:rPr>
        <w:t xml:space="preserve">ownsampling </w:t>
      </w:r>
    </w:p>
    <w:p w:rsidR="008A13ED" w:rsidRDefault="008A13ED" w:rsidP="008A13ED">
      <w:pPr>
        <w:pStyle w:val="p1a"/>
        <w:rPr>
          <w:rFonts w:eastAsiaTheme="minorEastAsia"/>
          <w:lang w:eastAsia="zh-CN"/>
        </w:rPr>
      </w:pPr>
      <w:r w:rsidRPr="008A13ED">
        <w:rPr>
          <w:rFonts w:eastAsiaTheme="minorEastAsia"/>
          <w:lang w:eastAsia="zh-CN"/>
        </w:rPr>
        <w:t>To extend the model's receptive field for sequences within a certain transformer input length, we employ downsampling techniques to process the original granular data. We control the sampling method and granularity through two parameters: the aggregation fu</w:t>
      </w:r>
      <w:r>
        <w:rPr>
          <w:rFonts w:eastAsiaTheme="minorEastAsia"/>
          <w:lang w:eastAsia="zh-CN"/>
        </w:rPr>
        <w:t>nction and the sampling factor.</w:t>
      </w:r>
    </w:p>
    <w:p w:rsidR="008A13ED" w:rsidRPr="008A13ED" w:rsidRDefault="008A13ED" w:rsidP="008A13ED">
      <w:pPr>
        <w:pStyle w:val="p1a"/>
        <w:ind w:firstLine="227"/>
        <w:rPr>
          <w:rFonts w:eastAsiaTheme="minorEastAsia"/>
          <w:lang w:eastAsia="zh-CN"/>
        </w:rPr>
      </w:pPr>
      <w:r w:rsidRPr="008A13ED">
        <w:rPr>
          <w:rFonts w:eastAsiaTheme="minorEastAsia"/>
          <w:lang w:eastAsia="zh-CN"/>
        </w:rPr>
        <w:t>We choose the mean function as the aggregation function because mean sampling can to some extent mitigate the influence of noise in the original granular sequence. The sampling factor depends on the original sequence length and sampling frequency. A larger sampling factor implies a larger receptive field for the model within the same input length. This aids the model in learning long-term trends in the data and identifying coarse-grained contextual anomalies.</w:t>
      </w:r>
    </w:p>
    <w:p w:rsidR="005C4936" w:rsidRDefault="008A13ED" w:rsidP="00A30DEB">
      <w:pPr>
        <w:pStyle w:val="heading2"/>
        <w:rPr>
          <w:rFonts w:eastAsiaTheme="minorEastAsia"/>
          <w:lang w:eastAsia="zh-CN"/>
        </w:rPr>
      </w:pPr>
      <w:r>
        <w:rPr>
          <w:rFonts w:eastAsiaTheme="minorEastAsia"/>
          <w:lang w:eastAsia="zh-CN"/>
        </w:rPr>
        <w:t>A</w:t>
      </w:r>
      <w:r w:rsidR="00A30DEB" w:rsidRPr="00A30DEB">
        <w:rPr>
          <w:rFonts w:eastAsiaTheme="minorEastAsia"/>
          <w:lang w:eastAsia="zh-CN"/>
        </w:rPr>
        <w:t xml:space="preserve">rchitecture of the </w:t>
      </w:r>
      <w:r w:rsidR="00A30DEB">
        <w:rPr>
          <w:rFonts w:eastAsiaTheme="minorEastAsia"/>
          <w:lang w:eastAsia="zh-CN"/>
        </w:rPr>
        <w:t>MMTSAD</w:t>
      </w:r>
    </w:p>
    <w:p w:rsidR="00903DEA" w:rsidRDefault="00903DEA" w:rsidP="00903DEA">
      <w:pPr>
        <w:pStyle w:val="p1a"/>
        <w:rPr>
          <w:rFonts w:eastAsiaTheme="minorEastAsia"/>
          <w:lang w:eastAsia="zh-CN"/>
        </w:rPr>
      </w:pPr>
      <w:r w:rsidRPr="00903DEA">
        <w:rPr>
          <w:rFonts w:eastAsiaTheme="minorEastAsia"/>
          <w:lang w:eastAsia="zh-CN"/>
        </w:rPr>
        <w:t>The structure of MMTSAD is illustrated in Figure</w:t>
      </w:r>
      <w:r w:rsidR="00986568" w:rsidRPr="00D000D8">
        <w:t xml:space="preserve">(see </w:t>
      </w:r>
      <w:r w:rsidR="00986568" w:rsidRPr="00D000D8">
        <w:fldChar w:fldCharType="begin"/>
      </w:r>
      <w:r w:rsidR="00986568" w:rsidRPr="00D000D8">
        <w:instrText xml:space="preserve"> REF _Ref467515387 \h  \* MERGEFORMAT </w:instrText>
      </w:r>
      <w:r w:rsidR="00986568" w:rsidRPr="00D000D8">
        <w:fldChar w:fldCharType="separate"/>
      </w:r>
      <w:r w:rsidR="00986568" w:rsidRPr="00D000D8">
        <w:t>Fig. 1</w:t>
      </w:r>
      <w:r w:rsidR="00986568" w:rsidRPr="00D000D8">
        <w:fldChar w:fldCharType="end"/>
      </w:r>
      <w:r w:rsidR="00986568" w:rsidRPr="00D000D8">
        <w:t>)</w:t>
      </w:r>
      <w:r w:rsidR="00505CB6">
        <w:rPr>
          <w:rFonts w:eastAsiaTheme="minorEastAsia"/>
          <w:lang w:eastAsia="zh-CN"/>
        </w:rPr>
        <w:t xml:space="preserve">. </w:t>
      </w:r>
      <w:r w:rsidR="00505CB6" w:rsidRPr="00505CB6">
        <w:rPr>
          <w:rFonts w:eastAsiaTheme="minorEastAsia"/>
          <w:lang w:eastAsia="zh-CN"/>
        </w:rPr>
        <w:t>we use AutoEncoder to reconstruct the input sequence, where Encoder is used to compress the original sequence to get the latent space representation z of input data x, Decoder accepts the latent space representation z as output to reconstruct the original input data x.</w:t>
      </w:r>
    </w:p>
    <w:p w:rsidR="00A31CB8" w:rsidRDefault="00A31CB8" w:rsidP="00A31CB8">
      <w:pPr>
        <w:rPr>
          <w:rFonts w:eastAsiaTheme="minorEastAsia"/>
          <w:lang w:eastAsia="zh-CN"/>
        </w:rPr>
      </w:pPr>
    </w:p>
    <w:p w:rsidR="00A31CB8" w:rsidRDefault="00A31CB8" w:rsidP="00A31CB8">
      <w:pPr>
        <w:rPr>
          <w:rFonts w:eastAsiaTheme="minorEastAsia"/>
          <w:lang w:eastAsia="zh-CN"/>
        </w:rPr>
      </w:pPr>
      <w:r w:rsidRPr="00A31CB8">
        <w:rPr>
          <w:rFonts w:eastAsiaTheme="minorEastAsia"/>
          <w:noProof/>
          <w:lang w:eastAsia="zh-CN"/>
        </w:rPr>
        <w:lastRenderedPageBreak/>
        <w:drawing>
          <wp:inline distT="0" distB="0" distL="0" distR="0" wp14:anchorId="23041763" wp14:editId="53FB774F">
            <wp:extent cx="4392930" cy="2536825"/>
            <wp:effectExtent l="0" t="0" r="7620" b="0"/>
            <wp:docPr id="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3"/>
                    <pic:cNvPicPr>
                      <a:picLocks noChangeAspect="1"/>
                    </pic:cNvPicPr>
                  </pic:nvPicPr>
                  <pic:blipFill>
                    <a:blip r:embed="rId8"/>
                    <a:stretch>
                      <a:fillRect/>
                    </a:stretch>
                  </pic:blipFill>
                  <pic:spPr>
                    <a:xfrm>
                      <a:off x="0" y="0"/>
                      <a:ext cx="4392930" cy="2536825"/>
                    </a:xfrm>
                    <a:prstGeom prst="rect">
                      <a:avLst/>
                    </a:prstGeom>
                  </pic:spPr>
                </pic:pic>
              </a:graphicData>
            </a:graphic>
          </wp:inline>
        </w:drawing>
      </w:r>
    </w:p>
    <w:p w:rsidR="00986568" w:rsidRDefault="00986568" w:rsidP="00986568">
      <w:pPr>
        <w:pStyle w:val="figurecaption"/>
      </w:pPr>
      <w:r>
        <w:rPr>
          <w:b/>
        </w:rPr>
        <w:t xml:space="preserve">Fig. </w:t>
      </w:r>
      <w:r>
        <w:rPr>
          <w:b/>
        </w:rPr>
        <w:fldChar w:fldCharType="begin"/>
      </w:r>
      <w:r>
        <w:rPr>
          <w:b/>
        </w:rPr>
        <w:instrText xml:space="preserve"> SEQ "Figure" \* MERGEFORMAT </w:instrText>
      </w:r>
      <w:r>
        <w:rPr>
          <w:b/>
        </w:rPr>
        <w:fldChar w:fldCharType="separate"/>
      </w:r>
      <w:r w:rsidR="00213DA4">
        <w:rPr>
          <w:b/>
          <w:noProof/>
        </w:rPr>
        <w:t>1</w:t>
      </w:r>
      <w:r>
        <w:rPr>
          <w:b/>
        </w:rPr>
        <w:fldChar w:fldCharType="end"/>
      </w:r>
      <w:r>
        <w:rPr>
          <w:b/>
        </w:rPr>
        <w:t>.</w:t>
      </w:r>
      <w:r>
        <w:t xml:space="preserve"> </w:t>
      </w:r>
      <w:r w:rsidRPr="00986568">
        <w:t>Architecture of the MMTSAD</w:t>
      </w:r>
    </w:p>
    <w:p w:rsidR="00505CB6" w:rsidRPr="00505CB6" w:rsidRDefault="00505CB6" w:rsidP="00505CB6">
      <w:pPr>
        <w:rPr>
          <w:rFonts w:eastAsiaTheme="minorEastAsia"/>
          <w:lang w:eastAsia="zh-CN"/>
        </w:rPr>
      </w:pPr>
      <w:r w:rsidRPr="00505CB6">
        <w:rPr>
          <w:rFonts w:eastAsiaTheme="minorEastAsia"/>
          <w:lang w:eastAsia="zh-CN"/>
        </w:rPr>
        <w:t>In a fine-grained autoencoder, the input sequence of the encoder and the output sequence of the decoder are of length L, which means that the receptive field of the model to the sequence is also L. In a coarse-grained autoencoder, the input sequence of the encoder and the output sequence of the decoder are of length L. That is, the coarse-grained autoencoder does not consume more parameters, memory, and computation time than the fine-grained autoencoder, and the receptive field of the model to the sequence can be greatly increased to the scale of L*Sampling_factor, which is important for the model to learn the long-term trend</w:t>
      </w:r>
      <w:r>
        <w:rPr>
          <w:rFonts w:eastAsiaTheme="minorEastAsia"/>
          <w:lang w:eastAsia="zh-CN"/>
        </w:rPr>
        <w:t>s and dependencies in the data.</w:t>
      </w:r>
    </w:p>
    <w:p w:rsidR="00505CB6" w:rsidRPr="00505CB6" w:rsidRDefault="00505CB6" w:rsidP="00505CB6">
      <w:pPr>
        <w:rPr>
          <w:rFonts w:eastAsiaTheme="minorEastAsia"/>
          <w:lang w:eastAsia="zh-CN"/>
        </w:rPr>
      </w:pPr>
      <w:r w:rsidRPr="00505CB6">
        <w:rPr>
          <w:rFonts w:eastAsiaTheme="minorEastAsia"/>
          <w:lang w:eastAsia="zh-CN"/>
        </w:rPr>
        <w:t>In fact, in addition to downsampling, there are some models that can also increase the sequence receptive field exponentially, such as pooling</w:t>
      </w:r>
      <w:r>
        <w:rPr>
          <w:rFonts w:eastAsiaTheme="minorEastAsia"/>
          <w:lang w:eastAsia="zh-CN"/>
        </w:rPr>
        <w:t xml:space="preserve"> layers in models such as CNNS.</w:t>
      </w:r>
      <w:r w:rsidRPr="00505CB6">
        <w:rPr>
          <w:rFonts w:eastAsiaTheme="minorEastAsia"/>
          <w:lang w:eastAsia="zh-CN"/>
        </w:rPr>
        <w:t>However, because the model eventually needs to reconstruct the input data, considering the difficulty of model training optimization and reconstruction accuracy during reconstruction, this paper chooses downsampling to process data.</w:t>
      </w:r>
    </w:p>
    <w:p w:rsidR="00505CB6" w:rsidRDefault="00505CB6" w:rsidP="00505CB6">
      <w:pPr>
        <w:rPr>
          <w:rFonts w:eastAsiaTheme="minorEastAsia"/>
          <w:lang w:eastAsia="zh-CN"/>
        </w:rPr>
      </w:pPr>
      <w:r w:rsidRPr="00505CB6">
        <w:rPr>
          <w:rFonts w:eastAsiaTheme="minorEastAsia"/>
          <w:lang w:eastAsia="zh-CN"/>
        </w:rPr>
        <w:t>Due to the successful use of Transformer for sequence modeling, we use its Encoder part as the encoder and Decoder infrastructure for capturing temporal patterns within a window.The self-attention mechanism based on Transformer model is permutation invariant, so it cannot consider the order of time series data. Therefore, this paper uses location encoding to make the model perceive the location information represented by each time step in the input time series data.</w:t>
      </w:r>
    </w:p>
    <w:p w:rsidR="00C41730" w:rsidRDefault="00C41730" w:rsidP="00505CB6">
      <w:pPr>
        <w:rPr>
          <w:rFonts w:eastAsiaTheme="minorEastAsia"/>
          <w:lang w:eastAsia="zh-CN"/>
        </w:rPr>
      </w:pPr>
      <w:r>
        <w:rPr>
          <w:rFonts w:eastAsiaTheme="minorEastAsia"/>
          <w:lang w:eastAsia="zh-CN"/>
        </w:rPr>
        <w:t>We adopted GAT network</w:t>
      </w:r>
      <w:r w:rsidRPr="00C41730">
        <w:rPr>
          <w:rFonts w:eastAsiaTheme="minorEastAsia"/>
          <w:lang w:eastAsia="zh-CN"/>
        </w:rPr>
        <w:t>[</w:t>
      </w:r>
      <w:r>
        <w:rPr>
          <w:rFonts w:eastAsiaTheme="minorEastAsia"/>
          <w:lang w:eastAsia="zh-CN"/>
        </w:rPr>
        <w:t>28</w:t>
      </w:r>
      <w:r w:rsidRPr="00C41730">
        <w:rPr>
          <w:rFonts w:eastAsiaTheme="minorEastAsia"/>
          <w:lang w:eastAsia="zh-CN"/>
        </w:rPr>
        <w:t>] for auto-encoder intermediate variables to model dependencies between nodes.</w:t>
      </w:r>
      <w:r w:rsidRPr="00C41730">
        <w:t xml:space="preserve"> </w:t>
      </w:r>
      <w:r w:rsidRPr="00C41730">
        <w:rPr>
          <w:rFonts w:eastAsiaTheme="minorEastAsia"/>
          <w:lang w:eastAsia="zh-CN"/>
        </w:rPr>
        <w:t xml:space="preserve">Given a graph with </w:t>
      </w:r>
      <w:r w:rsidR="006D0D40">
        <w:rPr>
          <w:rFonts w:eastAsiaTheme="minorEastAsia"/>
          <w:lang w:eastAsia="zh-CN"/>
        </w:rPr>
        <w:t>D</w:t>
      </w:r>
      <w:r w:rsidRPr="00C41730">
        <w:rPr>
          <w:rFonts w:eastAsiaTheme="minorEastAsia"/>
          <w:lang w:eastAsia="zh-CN"/>
        </w:rPr>
        <w:t xml:space="preserve"> nodes, namely</w:t>
      </w:r>
      <m:oMath>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h</m:t>
            </m:r>
          </m:e>
          <m:sub>
            <m:r>
              <w:rPr>
                <w:rFonts w:ascii="Cambria Math" w:eastAsiaTheme="minorEastAsia" w:hAnsi="Cambria Math"/>
                <w:lang w:eastAsia="zh-CN"/>
              </w:rPr>
              <m:t>1</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h</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h</m:t>
            </m:r>
          </m:e>
          <m:sub>
            <m:r>
              <w:rPr>
                <w:rFonts w:ascii="Cambria Math" w:eastAsiaTheme="minorEastAsia" w:hAnsi="Cambria Math"/>
                <w:lang w:eastAsia="zh-CN"/>
              </w:rPr>
              <m:t>D</m:t>
            </m:r>
          </m:sub>
        </m:sSub>
        <m:r>
          <m:rPr>
            <m:sty m:val="p"/>
          </m:rPr>
          <w:rPr>
            <w:rFonts w:ascii="Cambria Math" w:eastAsiaTheme="minorEastAsia" w:hAnsi="Cambria Math"/>
            <w:lang w:eastAsia="zh-CN"/>
          </w:rPr>
          <m:t>}</m:t>
        </m:r>
      </m:oMath>
      <w:r w:rsidRPr="00C41730">
        <w:rPr>
          <w:rFonts w:eastAsiaTheme="minorEastAsia"/>
          <w:lang w:eastAsia="zh-CN"/>
        </w:rPr>
        <w:t xml:space="preserve">, where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h</m:t>
            </m:r>
          </m:e>
          <m:sub>
            <m:r>
              <w:rPr>
                <w:rFonts w:ascii="Cambria Math" w:eastAsiaTheme="minorEastAsia" w:hAnsi="Cambria Math"/>
                <w:lang w:eastAsia="zh-CN"/>
              </w:rPr>
              <m:t>d</m:t>
            </m:r>
          </m:sub>
        </m:sSub>
      </m:oMath>
      <w:r w:rsidRPr="00C41730">
        <w:rPr>
          <w:rFonts w:eastAsiaTheme="minorEastAsia"/>
          <w:lang w:eastAsia="zh-CN"/>
        </w:rPr>
        <w:t xml:space="preserve"> is th</w:t>
      </w:r>
      <w:r w:rsidR="006D0D40">
        <w:rPr>
          <w:rFonts w:eastAsiaTheme="minorEastAsia"/>
          <w:lang w:eastAsia="zh-CN"/>
        </w:rPr>
        <w:t>e feature vector for each node and</w:t>
      </w:r>
      <w:r w:rsidR="006D0D40" w:rsidRPr="006D0D40">
        <w:rPr>
          <w:rFonts w:eastAsiaTheme="minorEastAsia"/>
          <w:lang w:eastAsia="zh-CN"/>
        </w:rPr>
        <w:t xml:space="preserve"> the input to the GAT layer</w:t>
      </w:r>
      <w:r w:rsidR="006D0D40">
        <w:rPr>
          <w:rFonts w:eastAsiaTheme="minorEastAsia"/>
          <w:lang w:eastAsia="zh-CN"/>
        </w:rPr>
        <w:t xml:space="preserve">. </w:t>
      </w:r>
      <w:r w:rsidR="00770BB2" w:rsidRPr="00770BB2">
        <w:rPr>
          <w:rFonts w:eastAsiaTheme="minorEastAsia"/>
          <w:lang w:eastAsia="zh-CN"/>
        </w:rPr>
        <w:t xml:space="preserve">The dimension L of the vector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h</m:t>
            </m:r>
          </m:e>
          <m:sub>
            <m:r>
              <w:rPr>
                <w:rFonts w:ascii="Cambria Math" w:eastAsiaTheme="minorEastAsia" w:hAnsi="Cambria Math"/>
                <w:lang w:eastAsia="zh-CN"/>
              </w:rPr>
              <m:t>i</m:t>
            </m:r>
          </m:sub>
        </m:sSub>
      </m:oMath>
      <w:r w:rsidR="00770BB2" w:rsidRPr="00770BB2">
        <w:rPr>
          <w:rFonts w:eastAsiaTheme="minorEastAsia"/>
          <w:lang w:eastAsia="zh-CN"/>
        </w:rPr>
        <w:t xml:space="preserve"> represents the length of the window time series</w:t>
      </w:r>
      <w:r w:rsidR="00770BB2">
        <w:rPr>
          <w:rFonts w:eastAsiaTheme="minorEastAsia"/>
          <w:lang w:eastAsia="zh-CN"/>
        </w:rPr>
        <w:t>.</w:t>
      </w:r>
      <w:r w:rsidR="006D0D40">
        <w:rPr>
          <w:rFonts w:eastAsiaTheme="minorEastAsia"/>
          <w:lang w:eastAsia="zh-CN"/>
        </w:rPr>
        <w:t>T</w:t>
      </w:r>
      <w:r w:rsidRPr="00C41730">
        <w:rPr>
          <w:rFonts w:eastAsiaTheme="minorEastAsia"/>
          <w:lang w:eastAsia="zh-CN"/>
        </w:rPr>
        <w:t>he GAT layer computes the output representation for each node as follows:</w:t>
      </w:r>
    </w:p>
    <w:p w:rsidR="00D8737A" w:rsidRDefault="00274615" w:rsidP="00505CB6">
      <w:pPr>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i,j</m:t>
            </m:r>
          </m:sub>
        </m:sSub>
      </m:oMath>
      <w:r w:rsidR="00D8737A" w:rsidRPr="00D8737A">
        <w:rPr>
          <w:rFonts w:eastAsiaTheme="minorEastAsia"/>
          <w:lang w:eastAsia="zh-CN"/>
        </w:rPr>
        <w:t xml:space="preserve"> represents the importance of the features of node j to node i, specifically to our problem which is the importance or dependence of the features of sequence j to sequence i.</w:t>
      </w:r>
    </w:p>
    <w:p w:rsidR="006D0D40" w:rsidRPr="00770BB2" w:rsidRDefault="00274615" w:rsidP="00505CB6">
      <w:pPr>
        <w:rPr>
          <w:rFonts w:eastAsiaTheme="minorEastAsia"/>
          <w:lang w:eastAsia="zh-CN"/>
        </w:rPr>
      </w:pPr>
      <m:oMathPara>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i,j</m:t>
              </m:r>
            </m:sub>
          </m:sSub>
          <m:r>
            <w:rPr>
              <w:rFonts w:ascii="Cambria Math" w:eastAsiaTheme="minorEastAsia" w:hAnsi="Cambria Math"/>
              <w:lang w:eastAsia="zh-CN"/>
            </w:rPr>
            <m:t>=LeakyReLU(</m:t>
          </m:r>
          <m:acc>
            <m:accPr>
              <m:chr m:val="⃗"/>
              <m:ctrlPr>
                <w:rPr>
                  <w:rFonts w:ascii="Cambria Math" w:eastAsiaTheme="minorEastAsia" w:hAnsi="Cambria Math"/>
                  <w:i/>
                  <w:lang w:eastAsia="zh-CN"/>
                </w:rPr>
              </m:ctrlPr>
            </m:accPr>
            <m:e>
              <m:r>
                <w:rPr>
                  <w:rFonts w:ascii="Cambria Math" w:eastAsiaTheme="minorEastAsia" w:hAnsi="Cambria Math"/>
                  <w:lang w:eastAsia="zh-CN"/>
                </w:rPr>
                <m:t>a</m:t>
              </m:r>
            </m:e>
          </m:acc>
          <m:r>
            <w:rPr>
              <w:rFonts w:ascii="Cambria Math" w:eastAsiaTheme="minorEastAsia" w:hAnsi="Cambria Math"/>
              <w:lang w:eastAsia="zh-CN"/>
            </w:rPr>
            <m:t>[W</m:t>
          </m:r>
          <m:sSub>
            <m:sSubPr>
              <m:ctrlPr>
                <w:rPr>
                  <w:rFonts w:ascii="Cambria Math" w:eastAsiaTheme="minorEastAsia" w:hAnsi="Cambria Math"/>
                  <w:i/>
                  <w:lang w:eastAsia="zh-CN"/>
                </w:rPr>
              </m:ctrlPr>
            </m:sSubPr>
            <m:e>
              <m:r>
                <w:rPr>
                  <w:rFonts w:ascii="Cambria Math" w:eastAsiaTheme="minorEastAsia" w:hAnsi="Cambria Math"/>
                  <w:lang w:eastAsia="zh-CN"/>
                </w:rPr>
                <m:t>h</m:t>
              </m:r>
            </m:e>
            <m:sub>
              <m:r>
                <w:rPr>
                  <w:rFonts w:ascii="Cambria Math" w:eastAsiaTheme="minorEastAsia" w:hAnsi="Cambria Math"/>
                  <w:lang w:eastAsia="zh-CN"/>
                </w:rPr>
                <m:t>i</m:t>
              </m:r>
            </m:sub>
          </m:sSub>
          <m:r>
            <w:rPr>
              <w:rFonts w:ascii="Cambria Math" w:eastAsiaTheme="minorEastAsia" w:hAnsi="Cambria Math"/>
              <w:lang w:eastAsia="zh-CN"/>
            </w:rPr>
            <m:t>||W</m:t>
          </m:r>
          <m:sSub>
            <m:sSubPr>
              <m:ctrlPr>
                <w:rPr>
                  <w:rFonts w:ascii="Cambria Math" w:eastAsiaTheme="minorEastAsia" w:hAnsi="Cambria Math"/>
                  <w:i/>
                  <w:lang w:eastAsia="zh-CN"/>
                </w:rPr>
              </m:ctrlPr>
            </m:sSubPr>
            <m:e>
              <m:r>
                <w:rPr>
                  <w:rFonts w:ascii="Cambria Math" w:eastAsiaTheme="minorEastAsia" w:hAnsi="Cambria Math"/>
                  <w:lang w:eastAsia="zh-CN"/>
                </w:rPr>
                <m:t>h</m:t>
              </m:r>
            </m:e>
            <m:sub>
              <m:r>
                <w:rPr>
                  <w:rFonts w:ascii="Cambria Math" w:eastAsiaTheme="minorEastAsia" w:hAnsi="Cambria Math"/>
                  <w:lang w:eastAsia="zh-CN"/>
                </w:rPr>
                <m:t>j</m:t>
              </m:r>
            </m:sub>
          </m:sSub>
          <m:r>
            <w:rPr>
              <w:rFonts w:ascii="Cambria Math" w:eastAsiaTheme="minorEastAsia" w:hAnsi="Cambria Math"/>
              <w:lang w:eastAsia="zh-CN"/>
            </w:rPr>
            <m:t>])</m:t>
          </m:r>
        </m:oMath>
      </m:oMathPara>
    </w:p>
    <w:p w:rsidR="00770BB2" w:rsidRDefault="00D8737A" w:rsidP="00D8737A">
      <w:pPr>
        <w:ind w:firstLine="0"/>
        <w:rPr>
          <w:rFonts w:eastAsiaTheme="minorEastAsia"/>
          <w:lang w:eastAsia="zh-CN"/>
        </w:rPr>
      </w:pPr>
      <w:r w:rsidRPr="00D8737A">
        <w:rPr>
          <w:rFonts w:eastAsiaTheme="minorEastAsia"/>
          <w:lang w:eastAsia="zh-CN"/>
        </w:rPr>
        <w:t xml:space="preserve">Where </w:t>
      </w:r>
      <m:oMath>
        <m:r>
          <w:rPr>
            <w:rFonts w:ascii="Cambria Math" w:eastAsiaTheme="minorEastAsia" w:hAnsi="Cambria Math"/>
            <w:lang w:eastAsia="zh-CN"/>
          </w:rPr>
          <m:t>W</m:t>
        </m:r>
      </m:oMath>
      <w:r w:rsidRPr="00D8737A">
        <w:rPr>
          <w:rFonts w:eastAsiaTheme="minorEastAsia"/>
          <w:lang w:eastAsia="zh-CN"/>
        </w:rPr>
        <w:t xml:space="preserve"> represents the weight matrix shared by each node, which is used as a learnable linear transformation to transform the input features into more general and high-level features.</w:t>
      </w:r>
      <w:r w:rsidR="001E3B1B" w:rsidRPr="001E3B1B">
        <w:t xml:space="preserve"> </w:t>
      </w:r>
      <w:r w:rsidR="001E3B1B" w:rsidRPr="001E3B1B">
        <w:rPr>
          <w:rFonts w:eastAsiaTheme="minorEastAsia"/>
          <w:lang w:eastAsia="zh-CN"/>
        </w:rPr>
        <w:t>a is a</w:t>
      </w:r>
      <w:r w:rsidR="001E3B1B">
        <w:rPr>
          <w:rFonts w:eastAsiaTheme="minorEastAsia"/>
          <w:lang w:eastAsia="zh-CN"/>
        </w:rPr>
        <w:t xml:space="preserve"> </w:t>
      </w:r>
      <w:r w:rsidR="001E3B1B" w:rsidRPr="00D8737A">
        <w:rPr>
          <w:rFonts w:eastAsiaTheme="minorEastAsia"/>
          <w:lang w:eastAsia="zh-CN"/>
        </w:rPr>
        <w:t>shared</w:t>
      </w:r>
      <w:r w:rsidR="001E3B1B" w:rsidRPr="001E3B1B">
        <w:rPr>
          <w:rFonts w:eastAsiaTheme="minorEastAsia"/>
          <w:lang w:eastAsia="zh-CN"/>
        </w:rPr>
        <w:t xml:space="preserve"> single-layer feedforward neural network</w:t>
      </w:r>
      <w:r w:rsidR="001E3B1B">
        <w:rPr>
          <w:rFonts w:eastAsiaTheme="minorEastAsia"/>
          <w:lang w:eastAsia="zh-CN"/>
        </w:rPr>
        <w:t>.</w:t>
      </w:r>
    </w:p>
    <w:p w:rsidR="001E3B1B" w:rsidRDefault="001E3B1B" w:rsidP="00D8737A">
      <w:pPr>
        <w:ind w:firstLine="0"/>
        <w:rPr>
          <w:rFonts w:eastAsiaTheme="minorEastAsia"/>
          <w:lang w:eastAsia="zh-CN"/>
        </w:rPr>
      </w:pPr>
      <w:r>
        <w:rPr>
          <w:rFonts w:eastAsiaTheme="minorEastAsia"/>
          <w:lang w:eastAsia="zh-CN"/>
        </w:rPr>
        <w:tab/>
      </w:r>
      <w:r w:rsidRPr="001E3B1B">
        <w:rPr>
          <w:rFonts w:eastAsiaTheme="minorEastAsia"/>
          <w:lang w:eastAsia="zh-CN"/>
        </w:rPr>
        <w:t>The coefficients calculated by the attention mechan</w:t>
      </w:r>
      <w:r>
        <w:rPr>
          <w:rFonts w:eastAsiaTheme="minorEastAsia"/>
          <w:lang w:eastAsia="zh-CN"/>
        </w:rPr>
        <w:t>ism can be expressed as follows:</w:t>
      </w:r>
    </w:p>
    <w:p w:rsidR="001E3B1B" w:rsidRPr="00781B67" w:rsidRDefault="00274615" w:rsidP="00D8737A">
      <w:pPr>
        <w:ind w:firstLine="0"/>
        <w:rPr>
          <w:rFonts w:eastAsiaTheme="minorEastAsia"/>
          <w:lang w:eastAsia="zh-CN"/>
        </w:rPr>
      </w:pPr>
      <m:oMathPara>
        <m:oMath>
          <m:sSub>
            <m:sSubPr>
              <m:ctrlPr>
                <w:rPr>
                  <w:rFonts w:ascii="Cambria Math" w:eastAsiaTheme="minorEastAsia" w:hAnsi="Cambria Math"/>
                  <w:lang w:eastAsia="zh-CN"/>
                </w:rPr>
              </m:ctrlPr>
            </m:sSubPr>
            <m:e>
              <m:r>
                <w:rPr>
                  <w:rFonts w:ascii="Cambria Math" w:eastAsiaTheme="minorEastAsia" w:hAnsi="Cambria Math"/>
                  <w:lang w:eastAsia="zh-CN"/>
                </w:rPr>
                <m:t>α</m:t>
              </m:r>
            </m:e>
            <m:sub>
              <m:r>
                <w:rPr>
                  <w:rFonts w:ascii="Cambria Math" w:eastAsiaTheme="minorEastAsia" w:hAnsi="Cambria Math"/>
                  <w:lang w:eastAsia="zh-CN"/>
                </w:rPr>
                <m:t>ij</m:t>
              </m:r>
            </m:sub>
          </m:sSub>
          <m:r>
            <w:rPr>
              <w:rFonts w:ascii="Cambria Math" w:eastAsiaTheme="minorEastAsia" w:hAnsi="Cambria Math"/>
              <w:lang w:eastAsia="zh-CN"/>
            </w:rPr>
            <m:t>=softmax</m:t>
          </m:r>
          <m:d>
            <m:dPr>
              <m:ctrlPr>
                <w:rPr>
                  <w:rFonts w:ascii="Cambria Math" w:eastAsiaTheme="minorEastAsia" w:hAnsi="Cambria Math"/>
                  <w:i/>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i,j</m:t>
                  </m:r>
                </m:sub>
              </m:sSub>
            </m:e>
          </m:d>
          <m:r>
            <w:rPr>
              <w:rFonts w:ascii="Cambria Math" w:eastAsiaTheme="minorEastAsia" w:hAnsi="Cambria Math"/>
              <w:lang w:eastAsia="zh-CN"/>
            </w:rPr>
            <m:t>=</m:t>
          </m:r>
          <m:f>
            <m:fPr>
              <m:ctrlPr>
                <w:rPr>
                  <w:rFonts w:ascii="Cambria Math" w:eastAsiaTheme="minorEastAsia" w:hAnsi="Cambria Math"/>
                  <w:i/>
                  <w:lang w:eastAsia="zh-CN"/>
                </w:rPr>
              </m:ctrlPr>
            </m:fPr>
            <m:num>
              <m:r>
                <m:rPr>
                  <m:sty m:val="p"/>
                </m:rPr>
                <w:rPr>
                  <w:rFonts w:ascii="Cambria Math" w:eastAsiaTheme="minorEastAsia" w:hAnsi="Cambria Math"/>
                  <w:lang w:eastAsia="zh-CN"/>
                </w:rPr>
                <m:t>exp⁡</m:t>
              </m:r>
              <m: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i,j</m:t>
                  </m:r>
                </m:sub>
              </m:sSub>
              <m:r>
                <w:rPr>
                  <w:rFonts w:ascii="Cambria Math" w:eastAsiaTheme="minorEastAsia" w:hAnsi="Cambria Math"/>
                  <w:lang w:eastAsia="zh-CN"/>
                </w:rPr>
                <m:t>)</m:t>
              </m:r>
            </m:num>
            <m:den>
              <m:nary>
                <m:naryPr>
                  <m:chr m:val="∑"/>
                  <m:limLoc m:val="undOvr"/>
                  <m:ctrlPr>
                    <w:rPr>
                      <w:rFonts w:ascii="Cambria Math" w:eastAsiaTheme="minorEastAsia" w:hAnsi="Cambria Math"/>
                      <w:i/>
                      <w:lang w:eastAsia="zh-CN"/>
                    </w:rPr>
                  </m:ctrlPr>
                </m:naryPr>
                <m:sub>
                  <m:r>
                    <w:rPr>
                      <w:rFonts w:ascii="Cambria Math" w:eastAsiaTheme="minorEastAsia" w:hAnsi="Cambria Math"/>
                      <w:lang w:eastAsia="zh-CN"/>
                    </w:rPr>
                    <m:t>d=1</m:t>
                  </m:r>
                </m:sub>
                <m:sup>
                  <m:r>
                    <w:rPr>
                      <w:rFonts w:ascii="Cambria Math" w:eastAsiaTheme="minorEastAsia" w:hAnsi="Cambria Math"/>
                      <w:lang w:eastAsia="zh-CN"/>
                    </w:rPr>
                    <m:t>D</m:t>
                  </m:r>
                </m:sup>
                <m:e>
                  <m:r>
                    <m:rPr>
                      <m:sty m:val="p"/>
                    </m:rPr>
                    <w:rPr>
                      <w:rFonts w:ascii="Cambria Math" w:eastAsiaTheme="minorEastAsia" w:hAnsi="Cambria Math"/>
                      <w:lang w:eastAsia="zh-CN"/>
                    </w:rPr>
                    <m:t>exp⁡</m:t>
                  </m:r>
                  <m: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i,d</m:t>
                      </m:r>
                    </m:sub>
                  </m:sSub>
                  <m:r>
                    <w:rPr>
                      <w:rFonts w:ascii="Cambria Math" w:eastAsiaTheme="minorEastAsia" w:hAnsi="Cambria Math"/>
                      <w:lang w:eastAsia="zh-CN"/>
                    </w:rPr>
                    <m:t>)</m:t>
                  </m:r>
                </m:e>
              </m:nary>
            </m:den>
          </m:f>
        </m:oMath>
      </m:oMathPara>
    </w:p>
    <w:p w:rsidR="00781B67" w:rsidRDefault="00781B67" w:rsidP="00D8737A">
      <w:pPr>
        <w:ind w:firstLine="0"/>
        <w:rPr>
          <w:rFonts w:eastAsiaTheme="minorEastAsia"/>
          <w:lang w:eastAsia="zh-CN"/>
        </w:rPr>
      </w:pPr>
      <w:r w:rsidRPr="00781B67">
        <w:rPr>
          <w:rFonts w:eastAsiaTheme="minorEastAsia"/>
          <w:lang w:eastAsia="zh-CN"/>
        </w:rPr>
        <w:t>Based on the attention coefficients calculated above, the feature output</w:t>
      </w:r>
      <m:oMath>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w:rPr>
                <w:rFonts w:ascii="Cambria Math" w:eastAsiaTheme="minorEastAsia" w:hAnsi="Cambria Math"/>
                <w:lang w:eastAsia="zh-CN"/>
              </w:rPr>
              <m:t>h</m:t>
            </m:r>
          </m:e>
          <m:sub>
            <m:r>
              <w:rPr>
                <w:rFonts w:ascii="Cambria Math" w:eastAsiaTheme="minorEastAsia" w:hAnsi="Cambria Math"/>
                <w:lang w:eastAsia="zh-CN"/>
              </w:rPr>
              <m:t>i</m:t>
            </m:r>
          </m:sub>
          <m:sup>
            <m:r>
              <w:rPr>
                <w:rFonts w:ascii="Cambria Math" w:eastAsiaTheme="minorEastAsia" w:hAnsi="Cambria Math"/>
                <w:lang w:eastAsia="zh-CN"/>
              </w:rPr>
              <m:t>'</m:t>
            </m:r>
          </m:sup>
        </m:sSubSup>
      </m:oMath>
      <w:r w:rsidRPr="00781B67">
        <w:rPr>
          <w:rFonts w:eastAsiaTheme="minorEastAsia"/>
          <w:lang w:eastAsia="zh-CN"/>
        </w:rPr>
        <w:t xml:space="preserve"> aggregated at each node can be obtained</w:t>
      </w:r>
      <w:r>
        <w:rPr>
          <w:rFonts w:eastAsiaTheme="minorEastAsia"/>
          <w:lang w:eastAsia="zh-CN"/>
        </w:rPr>
        <w:t>:</w:t>
      </w:r>
    </w:p>
    <w:p w:rsidR="00781B67" w:rsidRPr="00781B67" w:rsidRDefault="00274615" w:rsidP="00D8737A">
      <w:pPr>
        <w:ind w:firstLine="0"/>
        <w:rPr>
          <w:rFonts w:eastAsiaTheme="minorEastAsia"/>
          <w:lang w:eastAsia="zh-CN"/>
        </w:rPr>
      </w:pPr>
      <m:oMathPara>
        <m:oMath>
          <m:sSubSup>
            <m:sSubSupPr>
              <m:ctrlPr>
                <w:rPr>
                  <w:rFonts w:ascii="Cambria Math" w:eastAsiaTheme="minorEastAsia" w:hAnsi="Cambria Math"/>
                  <w:lang w:eastAsia="zh-CN"/>
                </w:rPr>
              </m:ctrlPr>
            </m:sSubSupPr>
            <m:e>
              <m:r>
                <w:rPr>
                  <w:rFonts w:ascii="Cambria Math" w:eastAsiaTheme="minorEastAsia" w:hAnsi="Cambria Math"/>
                  <w:lang w:eastAsia="zh-CN"/>
                </w:rPr>
                <m:t>h</m:t>
              </m:r>
            </m:e>
            <m:sub>
              <m:r>
                <w:rPr>
                  <w:rFonts w:ascii="Cambria Math" w:eastAsiaTheme="minorEastAsia" w:hAnsi="Cambria Math"/>
                  <w:lang w:eastAsia="zh-CN"/>
                </w:rPr>
                <m:t>i</m:t>
              </m:r>
            </m:sub>
            <m:sup>
              <m:r>
                <w:rPr>
                  <w:rFonts w:ascii="Cambria Math" w:eastAsiaTheme="minorEastAsia" w:hAnsi="Cambria Math"/>
                  <w:lang w:eastAsia="zh-CN"/>
                </w:rPr>
                <m:t>'</m:t>
              </m:r>
            </m:sup>
          </m:sSubSup>
          <m:r>
            <w:rPr>
              <w:rFonts w:ascii="Cambria Math" w:eastAsiaTheme="minorEastAsia" w:hAnsi="Cambria Math"/>
              <w:lang w:eastAsia="zh-CN"/>
            </w:rPr>
            <m:t>=σ(</m:t>
          </m:r>
          <m:nary>
            <m:naryPr>
              <m:chr m:val="∑"/>
              <m:limLoc m:val="undOvr"/>
              <m:ctrlPr>
                <w:rPr>
                  <w:rFonts w:ascii="Cambria Math" w:eastAsiaTheme="minorEastAsia" w:hAnsi="Cambria Math"/>
                  <w:i/>
                  <w:lang w:eastAsia="zh-CN"/>
                </w:rPr>
              </m:ctrlPr>
            </m:naryPr>
            <m:sub>
              <m:r>
                <w:rPr>
                  <w:rFonts w:ascii="Cambria Math" w:eastAsiaTheme="minorEastAsia" w:hAnsi="Cambria Math"/>
                  <w:lang w:eastAsia="zh-CN"/>
                </w:rPr>
                <m:t>j=1</m:t>
              </m:r>
            </m:sub>
            <m:sup>
              <m:r>
                <w:rPr>
                  <w:rFonts w:ascii="Cambria Math" w:eastAsiaTheme="minorEastAsia" w:hAnsi="Cambria Math"/>
                  <w:lang w:eastAsia="zh-CN"/>
                </w:rPr>
                <m:t>D</m:t>
              </m:r>
            </m:sup>
            <m:e>
              <m:sSub>
                <m:sSubPr>
                  <m:ctrlPr>
                    <w:rPr>
                      <w:rFonts w:ascii="Cambria Math" w:eastAsiaTheme="minorEastAsia" w:hAnsi="Cambria Math"/>
                      <w:lang w:eastAsia="zh-CN"/>
                    </w:rPr>
                  </m:ctrlPr>
                </m:sSubPr>
                <m:e>
                  <m:r>
                    <w:rPr>
                      <w:rFonts w:ascii="Cambria Math" w:eastAsiaTheme="minorEastAsia" w:hAnsi="Cambria Math"/>
                      <w:lang w:eastAsia="zh-CN"/>
                    </w:rPr>
                    <m:t>α</m:t>
                  </m:r>
                </m:e>
                <m:sub>
                  <m:r>
                    <w:rPr>
                      <w:rFonts w:ascii="Cambria Math" w:eastAsiaTheme="minorEastAsia" w:hAnsi="Cambria Math"/>
                      <w:lang w:eastAsia="zh-CN"/>
                    </w:rPr>
                    <m:t>ij</m:t>
                  </m:r>
                </m:sub>
              </m:sSub>
              <m:r>
                <w:rPr>
                  <w:rFonts w:ascii="Cambria Math" w:eastAsiaTheme="minorEastAsia" w:hAnsi="Cambria Math"/>
                  <w:lang w:eastAsia="zh-CN"/>
                </w:rPr>
                <m:t>W</m:t>
              </m:r>
              <m:sSub>
                <m:sSubPr>
                  <m:ctrlPr>
                    <w:rPr>
                      <w:rFonts w:ascii="Cambria Math" w:eastAsiaTheme="minorEastAsia" w:hAnsi="Cambria Math"/>
                      <w:i/>
                      <w:lang w:eastAsia="zh-CN"/>
                    </w:rPr>
                  </m:ctrlPr>
                </m:sSubPr>
                <m:e>
                  <m:r>
                    <w:rPr>
                      <w:rFonts w:ascii="Cambria Math" w:eastAsiaTheme="minorEastAsia" w:hAnsi="Cambria Math"/>
                      <w:lang w:eastAsia="zh-CN"/>
                    </w:rPr>
                    <m:t>h</m:t>
                  </m:r>
                </m:e>
                <m:sub>
                  <m:r>
                    <w:rPr>
                      <w:rFonts w:ascii="Cambria Math" w:eastAsiaTheme="minorEastAsia" w:hAnsi="Cambria Math"/>
                      <w:lang w:eastAsia="zh-CN"/>
                    </w:rPr>
                    <m:t>j</m:t>
                  </m:r>
                </m:sub>
              </m:sSub>
            </m:e>
          </m:nary>
          <m:r>
            <w:rPr>
              <w:rFonts w:ascii="Cambria Math" w:eastAsiaTheme="minorEastAsia" w:hAnsi="Cambria Math"/>
              <w:lang w:eastAsia="zh-CN"/>
            </w:rPr>
            <m:t>)</m:t>
          </m:r>
        </m:oMath>
      </m:oMathPara>
    </w:p>
    <w:p w:rsidR="00781B67" w:rsidRDefault="00781B67" w:rsidP="00D8737A">
      <w:pPr>
        <w:ind w:firstLine="0"/>
        <w:rPr>
          <w:rFonts w:eastAsiaTheme="minorEastAsia"/>
          <w:lang w:eastAsia="zh-CN"/>
        </w:rPr>
      </w:pPr>
      <w:r w:rsidRPr="00781B67">
        <w:rPr>
          <w:rFonts w:eastAsiaTheme="minorEastAsia"/>
          <w:lang w:eastAsia="zh-CN"/>
        </w:rPr>
        <w:t>To stabilize the learning process of self-attention, we also apply multi-head attention.</w:t>
      </w:r>
    </w:p>
    <w:p w:rsidR="00781B67" w:rsidRPr="00770BB2" w:rsidRDefault="00946077" w:rsidP="00D8737A">
      <w:pPr>
        <w:ind w:firstLine="0"/>
        <w:rPr>
          <w:rFonts w:eastAsiaTheme="minorEastAsia"/>
          <w:lang w:eastAsia="zh-CN"/>
        </w:rPr>
      </w:pPr>
      <w:r>
        <w:rPr>
          <w:rFonts w:eastAsiaTheme="minorEastAsia"/>
          <w:lang w:eastAsia="zh-CN"/>
        </w:rPr>
        <w:tab/>
      </w:r>
      <w:r w:rsidRPr="00946077">
        <w:rPr>
          <w:rFonts w:eastAsiaTheme="minorEastAsia"/>
          <w:lang w:eastAsia="zh-CN"/>
        </w:rPr>
        <w:t>With the progress of observation equipment and technology, the number of variables in the recorded multivariate time series data is increasing. Some data sets may record the values of hundreds of variables. Obviously, using GAT network on such data will lead to a rapid increase of network parameters, and generally only a few of the variables have significant correlation with each other. Therefore, we use GAT on the intermediate hidden layer representation of the data. Compared with the original data, the intermediate variables of the compressed autoencoder have higher dimensional features and the redundant information is greatly reduced, so that GAT can learn the dependencies between variables with a very low number of parameters.</w:t>
      </w:r>
    </w:p>
    <w:p w:rsidR="00726576" w:rsidRDefault="003019D7" w:rsidP="003019D7">
      <w:pPr>
        <w:pStyle w:val="heading2"/>
        <w:rPr>
          <w:lang w:eastAsia="zh-CN"/>
        </w:rPr>
      </w:pPr>
      <w:r>
        <w:rPr>
          <w:lang w:eastAsia="zh-CN"/>
        </w:rPr>
        <w:t>Anomaly score F</w:t>
      </w:r>
      <w:r w:rsidRPr="003019D7">
        <w:rPr>
          <w:lang w:eastAsia="zh-CN"/>
        </w:rPr>
        <w:t>usion</w:t>
      </w:r>
    </w:p>
    <w:p w:rsidR="003019D7" w:rsidRDefault="003019D7" w:rsidP="003019D7">
      <w:pPr>
        <w:pStyle w:val="p1a"/>
        <w:rPr>
          <w:rFonts w:eastAsiaTheme="minorEastAsia"/>
          <w:lang w:eastAsia="zh-CN"/>
        </w:rPr>
      </w:pPr>
      <w:r w:rsidRPr="003019D7">
        <w:rPr>
          <w:rFonts w:eastAsiaTheme="minorEastAsia"/>
          <w:lang w:eastAsia="zh-CN"/>
        </w:rPr>
        <w:t>Our model calculates the anomaly score at each time step based on the reconstruction difference, and the anomaly score is calculated as follows.</w:t>
      </w:r>
    </w:p>
    <w:p w:rsidR="003019D7" w:rsidRPr="003019D7" w:rsidRDefault="00621ABD" w:rsidP="003019D7">
      <w:pPr>
        <w:rPr>
          <w:rFonts w:eastAsiaTheme="minorEastAsia"/>
          <w:lang w:eastAsia="zh-CN"/>
        </w:rPr>
      </w:pPr>
      <m:oMathPara>
        <m:oMath>
          <m:r>
            <w:rPr>
              <w:rFonts w:ascii="Cambria Math" w:eastAsiaTheme="minorEastAsia" w:hAnsi="Cambria Math"/>
              <w:lang w:eastAsia="zh-CN"/>
            </w:rPr>
            <m:t>∆</m:t>
          </m:r>
          <m:sSubSup>
            <m:sSubSupPr>
              <m:ctrlPr>
                <w:rPr>
                  <w:rFonts w:ascii="Cambria Math" w:eastAsiaTheme="minorEastAsia" w:hAnsi="Cambria Math"/>
                  <w:i/>
                  <w:lang w:eastAsia="zh-CN"/>
                </w:rPr>
              </m:ctrlPr>
            </m:sSubSupPr>
            <m:e>
              <m:r>
                <w:rPr>
                  <w:rFonts w:ascii="Cambria Math" w:eastAsiaTheme="minorEastAsia" w:hAnsi="Cambria Math"/>
                  <w:lang w:eastAsia="zh-CN"/>
                </w:rPr>
                <m:t>x</m:t>
              </m:r>
            </m:e>
            <m:sub>
              <m:r>
                <w:rPr>
                  <w:rFonts w:ascii="Cambria Math" w:eastAsiaTheme="minorEastAsia" w:hAnsi="Cambria Math"/>
                  <w:lang w:eastAsia="zh-CN"/>
                </w:rPr>
                <m:t>t</m:t>
              </m:r>
            </m:sub>
            <m:sup>
              <m:r>
                <w:rPr>
                  <w:rFonts w:ascii="Cambria Math" w:eastAsiaTheme="minorEastAsia" w:hAnsi="Cambria Math"/>
                  <w:lang w:eastAsia="zh-CN"/>
                </w:rPr>
                <m:t>i</m:t>
              </m:r>
            </m:sup>
          </m:sSubSup>
          <m:r>
            <w:rPr>
              <w:rFonts w:ascii="Cambria Math" w:eastAsiaTheme="minorEastAsia" w:hAnsi="Cambria Math"/>
              <w:lang w:eastAsia="zh-CN"/>
            </w:rPr>
            <m:t>=</m:t>
          </m:r>
          <m:sSubSup>
            <m:sSubSupPr>
              <m:ctrlPr>
                <w:rPr>
                  <w:rFonts w:ascii="Cambria Math" w:eastAsiaTheme="minorEastAsia" w:hAnsi="Cambria Math"/>
                  <w:i/>
                  <w:lang w:eastAsia="zh-CN"/>
                </w:rPr>
              </m:ctrlPr>
            </m:sSubSupPr>
            <m:e>
              <m:acc>
                <m:accPr>
                  <m:ctrlPr>
                    <w:rPr>
                      <w:rFonts w:ascii="Cambria Math" w:eastAsiaTheme="minorEastAsia" w:hAnsi="Cambria Math"/>
                      <w:i/>
                      <w:lang w:eastAsia="zh-CN"/>
                    </w:rPr>
                  </m:ctrlPr>
                </m:accPr>
                <m:e>
                  <m:r>
                    <w:rPr>
                      <w:rFonts w:ascii="Cambria Math" w:eastAsiaTheme="minorEastAsia" w:hAnsi="Cambria Math"/>
                      <w:lang w:eastAsia="zh-CN"/>
                    </w:rPr>
                    <m:t>x</m:t>
                  </m:r>
                </m:e>
              </m:acc>
            </m:e>
            <m:sub>
              <m:r>
                <w:rPr>
                  <w:rFonts w:ascii="Cambria Math" w:eastAsiaTheme="minorEastAsia" w:hAnsi="Cambria Math"/>
                  <w:lang w:eastAsia="zh-CN"/>
                </w:rPr>
                <m:t>t</m:t>
              </m:r>
            </m:sub>
            <m:sup>
              <m:r>
                <w:rPr>
                  <w:rFonts w:ascii="Cambria Math" w:eastAsiaTheme="minorEastAsia" w:hAnsi="Cambria Math"/>
                  <w:lang w:eastAsia="zh-CN"/>
                </w:rPr>
                <m:t>i</m:t>
              </m:r>
            </m:sup>
          </m:sSubSup>
          <m:r>
            <w:rPr>
              <w:rFonts w:ascii="Cambria Math" w:eastAsiaTheme="minorEastAsia" w:hAnsi="Cambria Math"/>
              <w:lang w:eastAsia="zh-CN"/>
            </w:rPr>
            <m:t>-</m:t>
          </m:r>
          <m:sSubSup>
            <m:sSubSupPr>
              <m:ctrlPr>
                <w:rPr>
                  <w:rFonts w:ascii="Cambria Math" w:eastAsiaTheme="minorEastAsia" w:hAnsi="Cambria Math"/>
                  <w:i/>
                  <w:lang w:eastAsia="zh-CN"/>
                </w:rPr>
              </m:ctrlPr>
            </m:sSubSupPr>
            <m:e>
              <m:r>
                <w:rPr>
                  <w:rFonts w:ascii="Cambria Math" w:eastAsiaTheme="minorEastAsia" w:hAnsi="Cambria Math"/>
                  <w:lang w:eastAsia="zh-CN"/>
                </w:rPr>
                <m:t>x</m:t>
              </m:r>
            </m:e>
            <m:sub>
              <m:r>
                <w:rPr>
                  <w:rFonts w:ascii="Cambria Math" w:eastAsiaTheme="minorEastAsia" w:hAnsi="Cambria Math"/>
                  <w:lang w:eastAsia="zh-CN"/>
                </w:rPr>
                <m:t>t</m:t>
              </m:r>
            </m:sub>
            <m:sup>
              <m:r>
                <w:rPr>
                  <w:rFonts w:ascii="Cambria Math" w:eastAsiaTheme="minorEastAsia" w:hAnsi="Cambria Math"/>
                  <w:lang w:eastAsia="zh-CN"/>
                </w:rPr>
                <m:t>i</m:t>
              </m:r>
            </m:sup>
          </m:sSubSup>
          <m: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m:t>
              </m:r>
            </m:e>
            <m:sub>
              <m:r>
                <w:rPr>
                  <w:rFonts w:ascii="Cambria Math" w:eastAsiaTheme="minorEastAsia" w:hAnsi="Cambria Math"/>
                  <w:lang w:eastAsia="zh-CN"/>
                </w:rPr>
                <m:t>t</m:t>
              </m:r>
            </m:sub>
          </m:sSub>
          <m:r>
            <w:rPr>
              <w:rFonts w:ascii="Cambria Math" w:eastAsiaTheme="minorEastAsia" w:hAnsi="Cambria Math"/>
              <w:lang w:eastAsia="zh-CN"/>
            </w:rPr>
            <m:t>=</m:t>
          </m:r>
          <m:nary>
            <m:naryPr>
              <m:chr m:val="∑"/>
              <m:limLoc m:val="undOvr"/>
              <m:ctrlPr>
                <w:rPr>
                  <w:rFonts w:ascii="Cambria Math" w:eastAsiaTheme="minorEastAsia" w:hAnsi="Cambria Math"/>
                  <w:i/>
                  <w:lang w:eastAsia="zh-CN"/>
                </w:rPr>
              </m:ctrlPr>
            </m:naryPr>
            <m:sub>
              <m:r>
                <w:rPr>
                  <w:rFonts w:ascii="Cambria Math" w:eastAsiaTheme="minorEastAsia" w:hAnsi="Cambria Math"/>
                  <w:lang w:eastAsia="zh-CN"/>
                </w:rPr>
                <m:t>i=1</m:t>
              </m:r>
            </m:sub>
            <m:sup>
              <m:r>
                <w:rPr>
                  <w:rFonts w:ascii="Cambria Math" w:eastAsiaTheme="minorEastAsia" w:hAnsi="Cambria Math"/>
                  <w:lang w:eastAsia="zh-CN"/>
                </w:rPr>
                <m:t>D</m:t>
              </m:r>
            </m:sup>
            <m:e>
              <m:sSup>
                <m:sSupPr>
                  <m:ctrlPr>
                    <w:rPr>
                      <w:rFonts w:ascii="Cambria Math" w:eastAsiaTheme="minorEastAsia" w:hAnsi="Cambria Math"/>
                      <w:i/>
                      <w:lang w:eastAsia="zh-CN"/>
                    </w:rPr>
                  </m:ctrlPr>
                </m:sSupPr>
                <m:e>
                  <m:r>
                    <w:rPr>
                      <w:rFonts w:ascii="Cambria Math" w:eastAsiaTheme="minorEastAsia" w:hAnsi="Cambria Math"/>
                      <w:lang w:eastAsia="zh-CN"/>
                    </w:rPr>
                    <m:t>(∆</m:t>
                  </m:r>
                  <m:sSubSup>
                    <m:sSubSupPr>
                      <m:ctrlPr>
                        <w:rPr>
                          <w:rFonts w:ascii="Cambria Math" w:eastAsiaTheme="minorEastAsia" w:hAnsi="Cambria Math"/>
                          <w:i/>
                          <w:lang w:eastAsia="zh-CN"/>
                        </w:rPr>
                      </m:ctrlPr>
                    </m:sSubSupPr>
                    <m:e>
                      <m:r>
                        <w:rPr>
                          <w:rFonts w:ascii="Cambria Math" w:eastAsiaTheme="minorEastAsia" w:hAnsi="Cambria Math"/>
                          <w:lang w:eastAsia="zh-CN"/>
                        </w:rPr>
                        <m:t>x</m:t>
                      </m:r>
                    </m:e>
                    <m:sub>
                      <m:r>
                        <w:rPr>
                          <w:rFonts w:ascii="Cambria Math" w:eastAsiaTheme="minorEastAsia" w:hAnsi="Cambria Math"/>
                          <w:lang w:eastAsia="zh-CN"/>
                        </w:rPr>
                        <m:t>t</m:t>
                      </m:r>
                    </m:sub>
                    <m:sup>
                      <m:r>
                        <w:rPr>
                          <w:rFonts w:ascii="Cambria Math" w:eastAsiaTheme="minorEastAsia" w:hAnsi="Cambria Math"/>
                          <w:lang w:eastAsia="zh-CN"/>
                        </w:rPr>
                        <m:t>i</m:t>
                      </m:r>
                    </m:sup>
                  </m:sSubSup>
                  <m:r>
                    <w:rPr>
                      <w:rFonts w:ascii="Cambria Math" w:eastAsiaTheme="minorEastAsia" w:hAnsi="Cambria Math"/>
                      <w:lang w:eastAsia="zh-CN"/>
                    </w:rPr>
                    <m:t>)</m:t>
                  </m:r>
                </m:e>
                <m:sup>
                  <m:r>
                    <w:rPr>
                      <w:rFonts w:ascii="Cambria Math" w:eastAsiaTheme="minorEastAsia" w:hAnsi="Cambria Math"/>
                      <w:lang w:eastAsia="zh-CN"/>
                    </w:rPr>
                    <m:t>2</m:t>
                  </m:r>
                </m:sup>
              </m:sSup>
            </m:e>
          </m:nary>
        </m:oMath>
      </m:oMathPara>
    </w:p>
    <w:p w:rsidR="003019D7" w:rsidRDefault="003019D7" w:rsidP="003019D7">
      <w:pPr>
        <w:ind w:firstLine="0"/>
        <w:rPr>
          <w:rFonts w:eastAsiaTheme="minorEastAsia"/>
          <w:lang w:eastAsia="zh-CN"/>
        </w:rPr>
      </w:pPr>
      <w:r w:rsidRPr="003019D7">
        <w:rPr>
          <w:rFonts w:eastAsiaTheme="minorEastAsia"/>
          <w:lang w:eastAsia="zh-CN"/>
        </w:rPr>
        <w:t>Where D represents the number of variables of the multivariate time series.</w:t>
      </w:r>
    </w:p>
    <w:p w:rsidR="00900BEB" w:rsidRDefault="00900BEB" w:rsidP="003019D7">
      <w:pPr>
        <w:ind w:firstLine="0"/>
        <w:rPr>
          <w:rFonts w:eastAsiaTheme="minorEastAsia"/>
          <w:lang w:eastAsia="zh-CN"/>
        </w:rPr>
      </w:pPr>
      <w:r>
        <w:rPr>
          <w:rFonts w:eastAsiaTheme="minorEastAsia"/>
          <w:lang w:eastAsia="zh-CN"/>
        </w:rPr>
        <w:tab/>
      </w:r>
      <w:r w:rsidR="00621ABD" w:rsidRPr="00621ABD">
        <w:rPr>
          <w:rFonts w:eastAsiaTheme="minorEastAsia"/>
          <w:lang w:eastAsia="zh-CN"/>
        </w:rPr>
        <w:t xml:space="preserve">The anomaly score at each time step is obtained by the sum of squared differences </w:t>
      </w:r>
      <m:oMath>
        <m:r>
          <w:rPr>
            <w:rFonts w:ascii="Cambria Math" w:eastAsiaTheme="minorEastAsia" w:hAnsi="Cambria Math"/>
            <w:lang w:eastAsia="zh-CN"/>
          </w:rPr>
          <m:t>∆</m:t>
        </m:r>
        <m:sSubSup>
          <m:sSubSupPr>
            <m:ctrlPr>
              <w:rPr>
                <w:rFonts w:ascii="Cambria Math" w:eastAsiaTheme="minorEastAsia" w:hAnsi="Cambria Math"/>
                <w:i/>
                <w:lang w:eastAsia="zh-CN"/>
              </w:rPr>
            </m:ctrlPr>
          </m:sSubSupPr>
          <m:e>
            <m:r>
              <w:rPr>
                <w:rFonts w:ascii="Cambria Math" w:eastAsiaTheme="minorEastAsia" w:hAnsi="Cambria Math"/>
                <w:lang w:eastAsia="zh-CN"/>
              </w:rPr>
              <m:t>x</m:t>
            </m:r>
          </m:e>
          <m:sub>
            <m:r>
              <w:rPr>
                <w:rFonts w:ascii="Cambria Math" w:eastAsiaTheme="minorEastAsia" w:hAnsi="Cambria Math"/>
                <w:lang w:eastAsia="zh-CN"/>
              </w:rPr>
              <m:t>t</m:t>
            </m:r>
          </m:sub>
          <m:sup>
            <m:r>
              <w:rPr>
                <w:rFonts w:ascii="Cambria Math" w:eastAsiaTheme="minorEastAsia" w:hAnsi="Cambria Math"/>
                <w:lang w:eastAsia="zh-CN"/>
              </w:rPr>
              <m:t>i</m:t>
            </m:r>
          </m:sup>
        </m:sSubSup>
      </m:oMath>
      <w:r w:rsidR="00621ABD">
        <w:rPr>
          <w:rFonts w:eastAsiaTheme="minorEastAsia" w:hint="eastAsia"/>
          <w:lang w:eastAsia="zh-CN"/>
        </w:rPr>
        <w:t xml:space="preserve"> </w:t>
      </w:r>
      <w:r w:rsidR="00621ABD" w:rsidRPr="00621ABD">
        <w:rPr>
          <w:rFonts w:eastAsiaTheme="minorEastAsia"/>
          <w:lang w:eastAsia="zh-CN"/>
        </w:rPr>
        <w:t>between the reconstructed values and the actual values for each dimension in that time step.</w:t>
      </w:r>
      <w:r w:rsidR="00621ABD" w:rsidRPr="00621ABD">
        <w:t xml:space="preserve"> </w:t>
      </w:r>
      <w:r w:rsidR="00621ABD" w:rsidRPr="00621ABD">
        <w:rPr>
          <w:rFonts w:eastAsiaTheme="minorEastAsia"/>
          <w:lang w:eastAsia="zh-CN"/>
        </w:rPr>
        <w:t>Because the reconstructed values of the model fluctuate around the actual values, under normal conditions, the difference between the reconstructed values and the actual values is relatively small, while under abnormal conditions, the difference is larger. Moreover, normal states account for the vast majority of the entire sequence, while abnormal states are less frequent. Therefore, we can consider the difference between the reconstructed value and the actual value for each dimension at a time step as a random variable approximately f</w:t>
      </w:r>
      <w:r w:rsidR="00621ABD">
        <w:rPr>
          <w:rFonts w:eastAsiaTheme="minorEastAsia"/>
          <w:lang w:eastAsia="zh-CN"/>
        </w:rPr>
        <w:t>ollowing a normal distribution</w:t>
      </w:r>
      <w:r w:rsidR="00621ABD" w:rsidRPr="00621ABD">
        <w:rPr>
          <w:rFonts w:eastAsiaTheme="minorEastAsia"/>
          <w:lang w:eastAsia="zh-CN"/>
        </w:rPr>
        <w:t xml:space="preserve"> with a mean of 0.</w:t>
      </w:r>
    </w:p>
    <w:p w:rsidR="00621ABD" w:rsidRPr="00F43B22" w:rsidRDefault="00621ABD" w:rsidP="003019D7">
      <w:pPr>
        <w:ind w:firstLine="0"/>
        <w:rPr>
          <w:rFonts w:eastAsiaTheme="minorEastAsia"/>
          <w:lang w:eastAsia="zh-CN"/>
        </w:rPr>
      </w:pPr>
      <m:oMathPara>
        <m:oMath>
          <m:r>
            <w:rPr>
              <w:rFonts w:ascii="Cambria Math" w:eastAsiaTheme="minorEastAsia" w:hAnsi="Cambria Math"/>
              <w:lang w:eastAsia="zh-CN"/>
            </w:rPr>
            <m:t>∆</m:t>
          </m:r>
          <m:sSubSup>
            <m:sSubSupPr>
              <m:ctrlPr>
                <w:rPr>
                  <w:rFonts w:ascii="Cambria Math" w:eastAsiaTheme="minorEastAsia" w:hAnsi="Cambria Math"/>
                  <w:i/>
                  <w:lang w:eastAsia="zh-CN"/>
                </w:rPr>
              </m:ctrlPr>
            </m:sSubSupPr>
            <m:e>
              <m:r>
                <w:rPr>
                  <w:rFonts w:ascii="Cambria Math" w:eastAsiaTheme="minorEastAsia" w:hAnsi="Cambria Math"/>
                  <w:lang w:eastAsia="zh-CN"/>
                </w:rPr>
                <m:t>x</m:t>
              </m:r>
            </m:e>
            <m:sub>
              <m:r>
                <w:rPr>
                  <w:rFonts w:ascii="Cambria Math" w:eastAsiaTheme="minorEastAsia" w:hAnsi="Cambria Math"/>
                  <w:lang w:eastAsia="zh-CN"/>
                </w:rPr>
                <m:t>t</m:t>
              </m:r>
            </m:sub>
            <m:sup>
              <m:r>
                <w:rPr>
                  <w:rFonts w:ascii="Cambria Math" w:eastAsiaTheme="minorEastAsia" w:hAnsi="Cambria Math"/>
                  <w:lang w:eastAsia="zh-CN"/>
                </w:rPr>
                <m:t>i</m:t>
              </m:r>
            </m:sup>
          </m:sSubSup>
          <m:r>
            <m:rPr>
              <m:sty m:val="p"/>
            </m:rPr>
            <w:rPr>
              <w:rFonts w:ascii="Cambria Math" w:eastAsiaTheme="minorEastAsia" w:hAnsi="Cambria Math"/>
              <w:lang w:eastAsia="zh-CN"/>
            </w:rPr>
            <m:t>~</m:t>
          </m:r>
          <m:r>
            <w:rPr>
              <w:rFonts w:ascii="Cambria Math" w:eastAsiaTheme="minorEastAsia" w:hAnsi="Cambria Math"/>
              <w:lang w:eastAsia="zh-CN"/>
            </w:rPr>
            <m:t>N</m:t>
          </m:r>
          <m:r>
            <m:rPr>
              <m:sty m:val="p"/>
            </m:rPr>
            <w:rPr>
              <w:rFonts w:ascii="Cambria Math" w:eastAsiaTheme="minorEastAsia" w:hAnsi="Cambria Math"/>
              <w:lang w:eastAsia="zh-CN"/>
            </w:rPr>
            <m:t xml:space="preserve">(0, </m:t>
          </m:r>
          <m:sSup>
            <m:sSupPr>
              <m:ctrlPr>
                <w:rPr>
                  <w:rFonts w:ascii="Cambria Math" w:eastAsiaTheme="minorEastAsia" w:hAnsi="Cambria Math"/>
                  <w:lang w:eastAsia="zh-CN"/>
                </w:rPr>
              </m:ctrlPr>
            </m:sSupPr>
            <m:e>
              <m:r>
                <w:rPr>
                  <w:rFonts w:ascii="Cambria Math" w:eastAsiaTheme="minorEastAsia" w:hAnsi="Cambria Math"/>
                  <w:lang w:eastAsia="zh-CN"/>
                </w:rPr>
                <m:t>(σ)</m:t>
              </m:r>
            </m:e>
            <m:sup>
              <m:r>
                <w:rPr>
                  <w:rFonts w:ascii="Cambria Math" w:eastAsiaTheme="minorEastAsia" w:hAnsi="Cambria Math"/>
                  <w:lang w:eastAsia="zh-CN"/>
                </w:rPr>
                <m:t>2</m:t>
              </m:r>
            </m:sup>
          </m:sSup>
          <m:r>
            <m:rPr>
              <m:sty m:val="p"/>
            </m:rPr>
            <w:rPr>
              <w:rFonts w:ascii="Cambria Math" w:eastAsiaTheme="minorEastAsia" w:hAnsi="Cambria Math"/>
              <w:lang w:eastAsia="zh-CN"/>
            </w:rPr>
            <m:t>)</m:t>
          </m:r>
        </m:oMath>
      </m:oMathPara>
    </w:p>
    <w:p w:rsidR="00F43B22" w:rsidRDefault="00F43B22" w:rsidP="003019D7">
      <w:pPr>
        <w:ind w:firstLine="0"/>
        <w:rPr>
          <w:rFonts w:eastAsiaTheme="minorEastAsia"/>
          <w:lang w:eastAsia="zh-CN"/>
        </w:rPr>
      </w:pPr>
      <w:r w:rsidRPr="00F43B22">
        <w:rPr>
          <w:rFonts w:eastAsiaTheme="minorEastAsia"/>
          <w:lang w:eastAsia="zh-CN"/>
        </w:rPr>
        <w:lastRenderedPageBreak/>
        <w:t xml:space="preserve">Where </w:t>
      </w:r>
      <m:oMath>
        <m:r>
          <m:rPr>
            <m:sty m:val="p"/>
          </m:rPr>
          <w:rPr>
            <w:rFonts w:ascii="Cambria Math" w:eastAsiaTheme="minorEastAsia" w:hAnsi="Cambria Math"/>
            <w:lang w:eastAsia="zh-CN"/>
          </w:rPr>
          <m:t>σ</m:t>
        </m:r>
      </m:oMath>
      <w:r w:rsidRPr="00F43B22">
        <w:rPr>
          <w:rFonts w:eastAsiaTheme="minorEastAsia"/>
          <w:lang w:eastAsia="zh-CN"/>
        </w:rPr>
        <w:t xml:space="preserve"> represents the scale parameter of the sequence reconstru</w:t>
      </w:r>
      <w:r w:rsidR="002E0C6C">
        <w:rPr>
          <w:rFonts w:eastAsiaTheme="minorEastAsia"/>
          <w:lang w:eastAsia="zh-CN"/>
        </w:rPr>
        <w:t>ction error</w:t>
      </w:r>
      <w:r w:rsidRPr="00F43B22">
        <w:rPr>
          <w:rFonts w:eastAsiaTheme="minorEastAsia"/>
          <w:lang w:eastAsia="zh-CN"/>
        </w:rPr>
        <w:t>.</w:t>
      </w:r>
    </w:p>
    <w:p w:rsidR="00521A17" w:rsidRPr="00521A17" w:rsidRDefault="00274615" w:rsidP="00521A17">
      <w:pPr>
        <w:ind w:firstLine="0"/>
        <w:rPr>
          <w:rFonts w:eastAsiaTheme="minorEastAsia"/>
          <w:lang w:eastAsia="zh-CN"/>
        </w:rPr>
      </w:pPr>
      <m:oMathPara>
        <m:oMath>
          <m:sSub>
            <m:sSubPr>
              <m:ctrlPr>
                <w:rPr>
                  <w:rFonts w:ascii="Cambria Math" w:eastAsiaTheme="minorEastAsia" w:hAnsi="Cambria Math"/>
                  <w:i/>
                  <w:lang w:eastAsia="zh-CN"/>
                </w:rPr>
              </m:ctrlPr>
            </m:sSubPr>
            <m:e>
              <m:r>
                <w:rPr>
                  <w:rFonts w:ascii="Cambria Math" w:eastAsiaTheme="minorEastAsia" w:hAnsi="Cambria Math"/>
                  <w:lang w:eastAsia="zh-CN"/>
                </w:rPr>
                <m:t>s</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p>
            <m:sSupPr>
              <m:ctrlPr>
                <w:rPr>
                  <w:rFonts w:ascii="Cambria Math" w:hAnsi="Cambria Math" w:cs="Segoe UI"/>
                  <w:color w:val="262626"/>
                  <w:shd w:val="clear" w:color="auto" w:fill="FFFFFF"/>
                </w:rPr>
              </m:ctrlPr>
            </m:sSupPr>
            <m:e>
              <m:r>
                <m:rPr>
                  <m:sty m:val="p"/>
                </m:rPr>
                <w:rPr>
                  <w:rFonts w:ascii="Cambria Math" w:hAnsi="Cambria Math" w:cs="Segoe UI"/>
                  <w:color w:val="262626"/>
                  <w:shd w:val="clear" w:color="auto" w:fill="FFFFFF"/>
                </w:rPr>
                <m:t>χ</m:t>
              </m:r>
            </m:e>
            <m:sup>
              <m:r>
                <w:rPr>
                  <w:rFonts w:ascii="Cambria Math" w:hAnsi="Cambria Math" w:cs="Segoe UI"/>
                  <w:color w:val="262626"/>
                  <w:shd w:val="clear" w:color="auto" w:fill="FFFFFF"/>
                </w:rPr>
                <m:t>2</m:t>
              </m:r>
            </m:sup>
          </m:sSup>
          <m:d>
            <m:dPr>
              <m:ctrlPr>
                <w:rPr>
                  <w:rFonts w:ascii="Cambria Math" w:eastAsiaTheme="minorEastAsia" w:hAnsi="Cambria Math"/>
                  <w:lang w:eastAsia="zh-CN"/>
                </w:rPr>
              </m:ctrlPr>
            </m:dPr>
            <m:e>
              <m:r>
                <m:rPr>
                  <m:sty m:val="p"/>
                </m:rPr>
                <w:rPr>
                  <w:rFonts w:ascii="Cambria Math" w:eastAsiaTheme="minorEastAsia" w:hAnsi="Cambria Math"/>
                  <w:lang w:eastAsia="zh-CN"/>
                </w:rPr>
                <m:t>v</m:t>
              </m:r>
            </m:e>
          </m:d>
          <m:r>
            <w:rPr>
              <w:rFonts w:ascii="Cambria Math" w:eastAsiaTheme="minorEastAsia" w:hAnsi="Cambria Math"/>
              <w:lang w:eastAsia="zh-CN"/>
            </w:rPr>
            <m:t>,    v≤D</m:t>
          </m:r>
        </m:oMath>
      </m:oMathPara>
    </w:p>
    <w:p w:rsidR="00521A17" w:rsidRPr="00F43B22" w:rsidRDefault="00521A17" w:rsidP="00521A17">
      <w:pPr>
        <w:ind w:firstLine="0"/>
        <w:rPr>
          <w:rFonts w:eastAsiaTheme="minorEastAsia"/>
          <w:lang w:eastAsia="zh-CN"/>
        </w:rPr>
      </w:pPr>
      <w:r w:rsidRPr="00521A17">
        <w:rPr>
          <w:rFonts w:eastAsiaTheme="minorEastAsia"/>
          <w:lang w:eastAsia="zh-CN"/>
        </w:rPr>
        <w:t>Where v represents the degrees of freedom of the multivariate sequence variable</w:t>
      </w:r>
      <w:r>
        <w:rPr>
          <w:rFonts w:eastAsiaTheme="minorEastAsia"/>
          <w:lang w:eastAsia="zh-CN"/>
        </w:rPr>
        <w:t>.</w:t>
      </w:r>
    </w:p>
    <w:p w:rsidR="00521A17" w:rsidRPr="00B45307" w:rsidRDefault="00274615" w:rsidP="003019D7">
      <w:pPr>
        <w:ind w:firstLine="0"/>
        <w:rPr>
          <w:rFonts w:eastAsiaTheme="minorEastAsia"/>
          <w:lang w:eastAsia="zh-CN"/>
        </w:rPr>
      </w:pPr>
      <m:oMathPara>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score</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b>
                <m:sSubPr>
                  <m:ctrlPr>
                    <w:rPr>
                      <w:rFonts w:ascii="Cambria Math" w:eastAsiaTheme="minorEastAsia" w:hAnsi="Cambria Math"/>
                      <w:i/>
                      <w:lang w:eastAsia="zh-CN"/>
                    </w:rPr>
                  </m:ctrlPr>
                </m:sSubPr>
                <m:e>
                  <m:r>
                    <w:rPr>
                      <w:rFonts w:ascii="Cambria Math" w:eastAsiaTheme="minorEastAsia" w:hAnsi="Cambria Math"/>
                      <w:lang w:eastAsia="zh-CN"/>
                    </w:rPr>
                    <m:t>s</m:t>
                  </m:r>
                </m:e>
                <m:sub>
                  <m:r>
                    <w:rPr>
                      <w:rFonts w:ascii="Cambria Math" w:eastAsiaTheme="minorEastAsia" w:hAnsi="Cambria Math"/>
                      <w:lang w:eastAsia="zh-CN"/>
                    </w:rPr>
                    <m:t>fine</m:t>
                  </m:r>
                </m:sub>
              </m:sSub>
            </m:e>
            <m:sub>
              <m:r>
                <w:rPr>
                  <w:rFonts w:ascii="Cambria Math" w:eastAsiaTheme="minorEastAsia" w:hAnsi="Cambria Math"/>
                  <w:lang w:eastAsia="zh-CN"/>
                </w:rPr>
                <m:t>t</m:t>
              </m:r>
            </m:sub>
          </m:sSub>
          <m:r>
            <w:rPr>
              <w:rFonts w:ascii="Cambria Math" w:eastAsiaTheme="minorEastAsia" w:hAnsi="Cambria Math"/>
              <w:lang w:eastAsia="zh-CN"/>
            </w:rPr>
            <m:t>+</m:t>
          </m:r>
          <m:sSub>
            <m:sSubPr>
              <m:ctrlPr>
                <w:rPr>
                  <w:rFonts w:ascii="Cambria Math" w:eastAsiaTheme="minorEastAsia" w:hAnsi="Cambria Math"/>
                  <w:lang w:eastAsia="zh-CN"/>
                </w:rPr>
              </m:ctrlPr>
            </m:sSubPr>
            <m:e>
              <m:f>
                <m:fPr>
                  <m:ctrlPr>
                    <w:rPr>
                      <w:rFonts w:ascii="Cambria Math" w:eastAsiaTheme="minorEastAsia" w:hAnsi="Cambria Math"/>
                      <w:i/>
                      <w:lang w:eastAsia="zh-CN"/>
                    </w:rPr>
                  </m:ctrlPr>
                </m:fPr>
                <m:num>
                  <m:sSup>
                    <m:sSupPr>
                      <m:ctrlPr>
                        <w:rPr>
                          <w:rFonts w:ascii="Cambria Math" w:eastAsiaTheme="minorEastAsia" w:hAnsi="Cambria Math"/>
                          <w:i/>
                          <w:lang w:eastAsia="zh-CN"/>
                        </w:rPr>
                      </m:ctrlPr>
                    </m:sSupPr>
                    <m:e>
                      <m:sSub>
                        <m:sSubPr>
                          <m:ctrlPr>
                            <w:rPr>
                              <w:rFonts w:ascii="Cambria Math" w:eastAsiaTheme="minorEastAsia" w:hAnsi="Cambria Math"/>
                              <w:i/>
                              <w:lang w:eastAsia="zh-CN"/>
                            </w:rPr>
                          </m:ctrlPr>
                        </m:sSubPr>
                        <m:e>
                          <m:r>
                            <w:rPr>
                              <w:rFonts w:ascii="Cambria Math" w:eastAsiaTheme="minorEastAsia" w:hAnsi="Cambria Math"/>
                              <w:lang w:eastAsia="zh-CN"/>
                            </w:rPr>
                            <m:t>σ</m:t>
                          </m:r>
                        </m:e>
                        <m:sub>
                          <m:r>
                            <w:rPr>
                              <w:rFonts w:ascii="Cambria Math" w:eastAsiaTheme="minorEastAsia" w:hAnsi="Cambria Math"/>
                              <w:lang w:eastAsia="zh-CN"/>
                            </w:rPr>
                            <m:t>fine</m:t>
                          </m:r>
                        </m:sub>
                      </m:sSub>
                    </m:e>
                    <m:sup>
                      <m:r>
                        <w:rPr>
                          <w:rFonts w:ascii="Cambria Math" w:eastAsiaTheme="minorEastAsia" w:hAnsi="Cambria Math"/>
                          <w:lang w:eastAsia="zh-CN"/>
                        </w:rPr>
                        <m:t>2</m:t>
                      </m:r>
                    </m:sup>
                  </m:sSup>
                </m:num>
                <m:den>
                  <m:sSup>
                    <m:sSupPr>
                      <m:ctrlPr>
                        <w:rPr>
                          <w:rFonts w:ascii="Cambria Math" w:eastAsiaTheme="minorEastAsia" w:hAnsi="Cambria Math"/>
                          <w:i/>
                          <w:lang w:eastAsia="zh-CN"/>
                        </w:rPr>
                      </m:ctrlPr>
                    </m:sSupPr>
                    <m:e>
                      <m:sSub>
                        <m:sSubPr>
                          <m:ctrlPr>
                            <w:rPr>
                              <w:rFonts w:ascii="Cambria Math" w:eastAsiaTheme="minorEastAsia" w:hAnsi="Cambria Math"/>
                              <w:i/>
                              <w:lang w:eastAsia="zh-CN"/>
                            </w:rPr>
                          </m:ctrlPr>
                        </m:sSubPr>
                        <m:e>
                          <m:r>
                            <w:rPr>
                              <w:rFonts w:ascii="Cambria Math" w:eastAsiaTheme="minorEastAsia" w:hAnsi="Cambria Math"/>
                              <w:lang w:eastAsia="zh-CN"/>
                            </w:rPr>
                            <m:t>σ</m:t>
                          </m:r>
                        </m:e>
                        <m:sub>
                          <m:r>
                            <w:rPr>
                              <w:rFonts w:ascii="Cambria Math" w:eastAsiaTheme="minorEastAsia" w:hAnsi="Cambria Math"/>
                              <w:lang w:eastAsia="zh-CN"/>
                            </w:rPr>
                            <m:t>coars</m:t>
                          </m:r>
                        </m:sub>
                      </m:sSub>
                    </m:e>
                    <m:sup>
                      <m:r>
                        <w:rPr>
                          <w:rFonts w:ascii="Cambria Math" w:eastAsiaTheme="minorEastAsia" w:hAnsi="Cambria Math"/>
                          <w:lang w:eastAsia="zh-CN"/>
                        </w:rPr>
                        <m:t>2</m:t>
                      </m:r>
                    </m:sup>
                  </m:sSup>
                </m:den>
              </m:f>
              <m:sSub>
                <m:sSubPr>
                  <m:ctrlPr>
                    <w:rPr>
                      <w:rFonts w:ascii="Cambria Math" w:eastAsiaTheme="minorEastAsia" w:hAnsi="Cambria Math"/>
                      <w:i/>
                      <w:lang w:eastAsia="zh-CN"/>
                    </w:rPr>
                  </m:ctrlPr>
                </m:sSubPr>
                <m:e>
                  <m:r>
                    <w:rPr>
                      <w:rFonts w:ascii="Cambria Math" w:eastAsiaTheme="minorEastAsia" w:hAnsi="Cambria Math"/>
                      <w:lang w:eastAsia="zh-CN"/>
                    </w:rPr>
                    <m:t>s</m:t>
                  </m:r>
                </m:e>
                <m:sub>
                  <m:r>
                    <w:rPr>
                      <w:rFonts w:ascii="Cambria Math" w:eastAsiaTheme="minorEastAsia" w:hAnsi="Cambria Math"/>
                      <w:lang w:eastAsia="zh-CN"/>
                    </w:rPr>
                    <m:t>coars</m:t>
                  </m:r>
                </m:sub>
              </m:sSub>
            </m:e>
            <m:sub>
              <m:r>
                <w:rPr>
                  <w:rFonts w:ascii="Cambria Math" w:eastAsiaTheme="minorEastAsia" w:hAnsi="Cambria Math"/>
                  <w:lang w:eastAsia="zh-CN"/>
                </w:rPr>
                <m:t>t</m:t>
              </m:r>
            </m:sub>
          </m:sSub>
        </m:oMath>
      </m:oMathPara>
    </w:p>
    <w:p w:rsidR="00B45307" w:rsidRPr="00B45307" w:rsidRDefault="00B45307" w:rsidP="003019D7">
      <w:pPr>
        <w:ind w:firstLine="0"/>
        <w:rPr>
          <w:rFonts w:eastAsiaTheme="minorEastAsia"/>
          <w:lang w:eastAsia="zh-CN"/>
        </w:rPr>
      </w:pPr>
      <w:r w:rsidRPr="00B45307">
        <w:rPr>
          <w:rFonts w:eastAsiaTheme="minorEastAsia"/>
          <w:lang w:eastAsia="zh-CN"/>
        </w:rPr>
        <w:t>After transformation, we can add the coarse-grained anomaly score with the fine-grained anomaly score to obtain a unified single-time-step scale anomaly score.</w:t>
      </w:r>
      <w:r w:rsidRPr="00B45307">
        <w:t xml:space="preserve"> </w:t>
      </w:r>
      <w:r w:rsidRPr="00B45307">
        <w:rPr>
          <w:rFonts w:eastAsiaTheme="minorEastAsia"/>
          <w:lang w:eastAsia="zh-CN"/>
        </w:rPr>
        <w:t>Such anomaly scores fairly take into account the possibility of anomalies at different scales at a time step.</w:t>
      </w:r>
    </w:p>
    <w:p w:rsidR="00726576" w:rsidRDefault="00726576" w:rsidP="00726576">
      <w:pPr>
        <w:pStyle w:val="heading1"/>
      </w:pPr>
      <w:r w:rsidRPr="00726576">
        <w:t>Experiments</w:t>
      </w:r>
    </w:p>
    <w:p w:rsidR="00726576" w:rsidRDefault="001C3032" w:rsidP="001C3032">
      <w:pPr>
        <w:pStyle w:val="heading2"/>
        <w:spacing w:before="0"/>
        <w:rPr>
          <w:rFonts w:eastAsiaTheme="minorEastAsia"/>
          <w:lang w:eastAsia="zh-CN"/>
        </w:rPr>
      </w:pPr>
      <w:r>
        <w:rPr>
          <w:rFonts w:eastAsiaTheme="minorEastAsia" w:hint="eastAsia"/>
          <w:lang w:eastAsia="zh-CN"/>
        </w:rPr>
        <w:t>D</w:t>
      </w:r>
      <w:r>
        <w:rPr>
          <w:rFonts w:eastAsiaTheme="minorEastAsia"/>
          <w:lang w:eastAsia="zh-CN"/>
        </w:rPr>
        <w:t>atasets</w:t>
      </w:r>
    </w:p>
    <w:p w:rsidR="006351E5" w:rsidRDefault="00F9481A" w:rsidP="00F9481A">
      <w:pPr>
        <w:pStyle w:val="p1a"/>
        <w:rPr>
          <w:rFonts w:eastAsiaTheme="minorEastAsia"/>
          <w:lang w:eastAsia="zh-CN"/>
        </w:rPr>
      </w:pPr>
      <w:r w:rsidRPr="00F9481A">
        <w:rPr>
          <w:rFonts w:eastAsiaTheme="minorEastAsia"/>
          <w:lang w:eastAsia="zh-CN"/>
        </w:rPr>
        <w:t xml:space="preserve">In our experiments, we utilized five publicly available datasets. </w:t>
      </w:r>
    </w:p>
    <w:p w:rsidR="006351E5" w:rsidRDefault="006351E5" w:rsidP="00E1003F">
      <w:pPr>
        <w:pStyle w:val="bulletitem"/>
        <w:rPr>
          <w:rFonts w:eastAsiaTheme="minorEastAsia"/>
          <w:lang w:eastAsia="zh-CN"/>
        </w:rPr>
      </w:pPr>
      <w:r w:rsidRPr="006351E5">
        <w:rPr>
          <w:rFonts w:eastAsiaTheme="minorEastAsia"/>
          <w:lang w:eastAsia="zh-CN"/>
        </w:rPr>
        <w:t>Water Distribution (WADI) datas</w:t>
      </w:r>
      <w:r>
        <w:rPr>
          <w:rFonts w:eastAsiaTheme="minorEastAsia"/>
          <w:lang w:eastAsia="zh-CN"/>
        </w:rPr>
        <w:t>et</w:t>
      </w:r>
      <w:r w:rsidR="00D856AE">
        <w:rPr>
          <w:rFonts w:eastAsiaTheme="minorEastAsia"/>
          <w:lang w:eastAsia="zh-CN"/>
        </w:rPr>
        <w:t>[</w:t>
      </w:r>
      <w:r w:rsidR="007B5DB0">
        <w:rPr>
          <w:rFonts w:eastAsiaTheme="minorEastAsia"/>
          <w:lang w:eastAsia="zh-CN"/>
        </w:rPr>
        <w:t>15</w:t>
      </w:r>
      <w:r w:rsidR="00D856AE">
        <w:rPr>
          <w:rFonts w:eastAsiaTheme="minorEastAsia"/>
          <w:lang w:eastAsia="zh-CN"/>
        </w:rPr>
        <w:t>]</w:t>
      </w:r>
      <w:r>
        <w:rPr>
          <w:rFonts w:eastAsiaTheme="minorEastAsia"/>
          <w:lang w:eastAsia="zh-CN"/>
        </w:rPr>
        <w:t xml:space="preserve">: </w:t>
      </w:r>
      <w:r w:rsidR="00D856AE" w:rsidRPr="00D856AE">
        <w:rPr>
          <w:rFonts w:eastAsiaTheme="minorEastAsia"/>
          <w:lang w:eastAsia="zh-CN"/>
        </w:rPr>
        <w:t>The WADI dataset is acq</w:t>
      </w:r>
      <w:r w:rsidR="00D856AE">
        <w:rPr>
          <w:rFonts w:eastAsiaTheme="minorEastAsia"/>
          <w:lang w:eastAsia="zh-CN"/>
        </w:rPr>
        <w:t>uired from a reduced city water</w:t>
      </w:r>
      <w:r w:rsidR="00D856AE">
        <w:rPr>
          <w:rFonts w:eastAsiaTheme="minorEastAsia" w:hint="eastAsia"/>
          <w:lang w:eastAsia="zh-CN"/>
        </w:rPr>
        <w:t xml:space="preserve"> </w:t>
      </w:r>
      <w:r w:rsidR="00D856AE" w:rsidRPr="00D856AE">
        <w:rPr>
          <w:rFonts w:eastAsiaTheme="minorEastAsia"/>
          <w:lang w:eastAsia="zh-CN"/>
        </w:rPr>
        <w:t xml:space="preserve">distribution system with 123 sensors and actuators operating for 16 </w:t>
      </w:r>
      <w:r w:rsidR="00D856AE">
        <w:rPr>
          <w:rFonts w:eastAsiaTheme="minorEastAsia"/>
          <w:lang w:eastAsia="zh-CN"/>
        </w:rPr>
        <w:t>days. The first 14 days contain</w:t>
      </w:r>
      <w:r w:rsidR="00D856AE">
        <w:rPr>
          <w:rFonts w:eastAsiaTheme="minorEastAsia" w:hint="eastAsia"/>
          <w:lang w:eastAsia="zh-CN"/>
        </w:rPr>
        <w:t xml:space="preserve"> </w:t>
      </w:r>
      <w:r w:rsidR="00D856AE" w:rsidRPr="00D856AE">
        <w:rPr>
          <w:rFonts w:eastAsiaTheme="minorEastAsia"/>
          <w:lang w:eastAsia="zh-CN"/>
        </w:rPr>
        <w:t>only normal data, while the remaining two days have 15 anomaly segments.</w:t>
      </w:r>
    </w:p>
    <w:p w:rsidR="007B5DB0" w:rsidRPr="007B5DB0" w:rsidRDefault="007B5DB0" w:rsidP="00E1003F">
      <w:pPr>
        <w:pStyle w:val="bulletitem"/>
        <w:rPr>
          <w:rFonts w:eastAsiaTheme="minorEastAsia"/>
          <w:lang w:eastAsia="zh-CN"/>
        </w:rPr>
      </w:pPr>
      <w:r w:rsidRPr="007B5DB0">
        <w:rPr>
          <w:rFonts w:eastAsiaTheme="minorEastAsia"/>
          <w:lang w:eastAsia="zh-CN"/>
        </w:rPr>
        <w:t>Secure Water Treatment (SWaT) dataset</w:t>
      </w:r>
      <w:r>
        <w:rPr>
          <w:rFonts w:eastAsiaTheme="minorEastAsia"/>
          <w:lang w:eastAsia="zh-CN"/>
        </w:rPr>
        <w:t>[16]</w:t>
      </w:r>
      <w:r w:rsidRPr="007B5DB0">
        <w:rPr>
          <w:rFonts w:eastAsiaTheme="minorEastAsia"/>
          <w:lang w:eastAsia="zh-CN"/>
        </w:rPr>
        <w:t>:</w:t>
      </w:r>
      <w:r>
        <w:rPr>
          <w:rFonts w:eastAsiaTheme="minorEastAsia"/>
          <w:lang w:eastAsia="zh-CN"/>
        </w:rPr>
        <w:t xml:space="preserve"> </w:t>
      </w:r>
      <w:r w:rsidRPr="007B5DB0">
        <w:rPr>
          <w:rFonts w:eastAsiaTheme="minorEastAsia"/>
          <w:lang w:eastAsia="zh-CN"/>
        </w:rPr>
        <w:t>The SWaT dataset is collected over 11 days from a scaleddown water treatment testbed with 51 sensors. During the last 4 d</w:t>
      </w:r>
      <w:r>
        <w:rPr>
          <w:rFonts w:eastAsiaTheme="minorEastAsia"/>
          <w:lang w:eastAsia="zh-CN"/>
        </w:rPr>
        <w:t>ays, 41 anomalies were injected</w:t>
      </w:r>
      <w:r>
        <w:rPr>
          <w:rFonts w:eastAsiaTheme="minorEastAsia" w:hint="eastAsia"/>
          <w:lang w:eastAsia="zh-CN"/>
        </w:rPr>
        <w:t xml:space="preserve"> </w:t>
      </w:r>
      <w:r w:rsidRPr="007B5DB0">
        <w:rPr>
          <w:rFonts w:eastAsiaTheme="minorEastAsia"/>
          <w:lang w:eastAsia="zh-CN"/>
        </w:rPr>
        <w:t>using diverse attack methods, while only normal data were generated during the first 7 days.</w:t>
      </w:r>
    </w:p>
    <w:p w:rsidR="006351E5" w:rsidRDefault="007B5DB0" w:rsidP="00E1003F">
      <w:pPr>
        <w:pStyle w:val="bulletitem"/>
        <w:rPr>
          <w:rFonts w:eastAsiaTheme="minorEastAsia"/>
          <w:lang w:eastAsia="zh-CN"/>
        </w:rPr>
      </w:pPr>
      <w:r w:rsidRPr="007B5DB0">
        <w:rPr>
          <w:rFonts w:eastAsiaTheme="minorEastAsia"/>
          <w:lang w:eastAsia="zh-CN"/>
        </w:rPr>
        <w:t>Pooled Server Metrics</w:t>
      </w:r>
      <w:r>
        <w:rPr>
          <w:rFonts w:eastAsiaTheme="minorEastAsia"/>
          <w:lang w:eastAsia="zh-CN"/>
        </w:rPr>
        <w:t xml:space="preserve"> (PSM) dataset[17]: </w:t>
      </w:r>
      <w:r w:rsidRPr="007B5DB0">
        <w:rPr>
          <w:rFonts w:eastAsiaTheme="minorEastAsia"/>
          <w:lang w:eastAsia="zh-CN"/>
        </w:rPr>
        <w:t>The PSM dataset is collected internally from multiple application server nodes at eBay. There are 13 weeks of training data and 8 weeks of testing data.</w:t>
      </w:r>
    </w:p>
    <w:p w:rsidR="007B5DB0" w:rsidRPr="00E1003F" w:rsidRDefault="007B5DB0" w:rsidP="00E1003F">
      <w:pPr>
        <w:pStyle w:val="bulletitem"/>
        <w:rPr>
          <w:rFonts w:eastAsiaTheme="minorEastAsia"/>
          <w:lang w:eastAsia="zh-CN"/>
        </w:rPr>
      </w:pPr>
      <w:r w:rsidRPr="007B5DB0">
        <w:rPr>
          <w:rFonts w:eastAsiaTheme="minorEastAsia"/>
          <w:lang w:eastAsia="zh-CN"/>
        </w:rPr>
        <w:t>Mars Sci</w:t>
      </w:r>
      <w:r>
        <w:rPr>
          <w:rFonts w:eastAsiaTheme="minorEastAsia"/>
          <w:lang w:eastAsia="zh-CN"/>
        </w:rPr>
        <w:t xml:space="preserve">ence Laboratory (MSL) dataset[18]: </w:t>
      </w:r>
      <w:r w:rsidR="00E1003F" w:rsidRPr="007B5DB0">
        <w:rPr>
          <w:rFonts w:eastAsiaTheme="minorEastAsia"/>
          <w:lang w:eastAsia="zh-CN"/>
        </w:rPr>
        <w:t xml:space="preserve">The </w:t>
      </w:r>
      <w:r w:rsidR="00E1003F">
        <w:rPr>
          <w:rFonts w:eastAsiaTheme="minorEastAsia"/>
          <w:lang w:eastAsia="zh-CN"/>
        </w:rPr>
        <w:t>MSL</w:t>
      </w:r>
      <w:r w:rsidR="00E1003F" w:rsidRPr="007B5DB0">
        <w:rPr>
          <w:rFonts w:eastAsiaTheme="minorEastAsia"/>
          <w:lang w:eastAsia="zh-CN"/>
        </w:rPr>
        <w:t xml:space="preserve"> dataset </w:t>
      </w:r>
      <w:r w:rsidR="00E1003F">
        <w:rPr>
          <w:rFonts w:eastAsiaTheme="minorEastAsia"/>
          <w:lang w:eastAsia="zh-CN"/>
        </w:rPr>
        <w:t>is a dataset similar to</w:t>
      </w:r>
      <w:r w:rsidR="00E1003F">
        <w:rPr>
          <w:rFonts w:eastAsiaTheme="minorEastAsia" w:hint="eastAsia"/>
          <w:lang w:eastAsia="zh-CN"/>
        </w:rPr>
        <w:t xml:space="preserve"> </w:t>
      </w:r>
      <w:r w:rsidRPr="00E1003F">
        <w:rPr>
          <w:rFonts w:eastAsiaTheme="minorEastAsia"/>
          <w:lang w:eastAsia="zh-CN"/>
        </w:rPr>
        <w:t>SMAP but corresponds to the s</w:t>
      </w:r>
      <w:r w:rsidR="00E1003F" w:rsidRPr="00E1003F">
        <w:rPr>
          <w:rFonts w:eastAsiaTheme="minorEastAsia"/>
          <w:lang w:eastAsia="zh-CN"/>
        </w:rPr>
        <w:t>ensor and actuator data for the</w:t>
      </w:r>
      <w:r w:rsidR="00E1003F" w:rsidRPr="00E1003F">
        <w:rPr>
          <w:rFonts w:eastAsiaTheme="minorEastAsia" w:hint="eastAsia"/>
          <w:lang w:eastAsia="zh-CN"/>
        </w:rPr>
        <w:t xml:space="preserve"> </w:t>
      </w:r>
      <w:r w:rsidR="00E1003F" w:rsidRPr="00E1003F">
        <w:rPr>
          <w:rFonts w:eastAsiaTheme="minorEastAsia"/>
          <w:lang w:eastAsia="zh-CN"/>
        </w:rPr>
        <w:t xml:space="preserve">Mars rover itself </w:t>
      </w:r>
      <w:r w:rsidRPr="00E1003F">
        <w:rPr>
          <w:rFonts w:eastAsiaTheme="minorEastAsia"/>
          <w:lang w:eastAsia="zh-CN"/>
        </w:rPr>
        <w:t>.</w:t>
      </w:r>
    </w:p>
    <w:p w:rsidR="00E1003F" w:rsidRPr="007B5DB0" w:rsidRDefault="00E1003F" w:rsidP="00E1003F">
      <w:pPr>
        <w:pStyle w:val="bulletitem"/>
        <w:rPr>
          <w:rFonts w:eastAsiaTheme="minorEastAsia"/>
          <w:lang w:eastAsia="zh-CN"/>
        </w:rPr>
      </w:pPr>
      <w:r w:rsidRPr="00E1003F">
        <w:rPr>
          <w:rFonts w:eastAsiaTheme="minorEastAsia"/>
          <w:lang w:eastAsia="zh-CN"/>
        </w:rPr>
        <w:t>Soil Moisture Active Passive (SMAP) dataset</w:t>
      </w:r>
      <w:r>
        <w:rPr>
          <w:rFonts w:eastAsiaTheme="minorEastAsia"/>
          <w:lang w:eastAsia="zh-CN"/>
        </w:rPr>
        <w:t>[19]</w:t>
      </w:r>
      <w:r w:rsidRPr="00E1003F">
        <w:rPr>
          <w:rFonts w:eastAsiaTheme="minorEastAsia"/>
          <w:lang w:eastAsia="zh-CN"/>
        </w:rPr>
        <w:t>:</w:t>
      </w:r>
      <w:r>
        <w:rPr>
          <w:rFonts w:eastAsiaTheme="minorEastAsia"/>
          <w:lang w:eastAsia="zh-CN"/>
        </w:rPr>
        <w:t xml:space="preserve"> </w:t>
      </w:r>
      <w:r w:rsidRPr="007B5DB0">
        <w:rPr>
          <w:rFonts w:eastAsiaTheme="minorEastAsia"/>
          <w:lang w:eastAsia="zh-CN"/>
        </w:rPr>
        <w:t xml:space="preserve">The </w:t>
      </w:r>
      <w:r>
        <w:rPr>
          <w:rFonts w:eastAsiaTheme="minorEastAsia"/>
          <w:lang w:eastAsia="zh-CN"/>
        </w:rPr>
        <w:t>SMAP</w:t>
      </w:r>
      <w:r w:rsidRPr="007B5DB0">
        <w:rPr>
          <w:rFonts w:eastAsiaTheme="minorEastAsia"/>
          <w:lang w:eastAsia="zh-CN"/>
        </w:rPr>
        <w:t xml:space="preserve"> dataset</w:t>
      </w:r>
      <w:r>
        <w:rPr>
          <w:rFonts w:eastAsiaTheme="minorEastAsia"/>
          <w:lang w:eastAsia="zh-CN"/>
        </w:rPr>
        <w:t xml:space="preserve"> </w:t>
      </w:r>
      <w:r w:rsidRPr="00E1003F">
        <w:rPr>
          <w:rFonts w:eastAsiaTheme="minorEastAsia"/>
          <w:lang w:eastAsia="zh-CN"/>
        </w:rPr>
        <w:t>is a dataset of s</w:t>
      </w:r>
      <w:r>
        <w:rPr>
          <w:rFonts w:eastAsiaTheme="minorEastAsia"/>
          <w:lang w:eastAsia="zh-CN"/>
        </w:rPr>
        <w:t>oil</w:t>
      </w:r>
      <w:r>
        <w:rPr>
          <w:rFonts w:eastAsiaTheme="minorEastAsia" w:hint="eastAsia"/>
          <w:lang w:eastAsia="zh-CN"/>
        </w:rPr>
        <w:t xml:space="preserve"> </w:t>
      </w:r>
      <w:r w:rsidRPr="00E1003F">
        <w:rPr>
          <w:rFonts w:eastAsiaTheme="minorEastAsia"/>
          <w:lang w:eastAsia="zh-CN"/>
        </w:rPr>
        <w:t>samples and telemetry info</w:t>
      </w:r>
      <w:r>
        <w:rPr>
          <w:rFonts w:eastAsiaTheme="minorEastAsia"/>
          <w:lang w:eastAsia="zh-CN"/>
        </w:rPr>
        <w:t>rmation using the Mars rover by</w:t>
      </w:r>
      <w:r>
        <w:rPr>
          <w:rFonts w:eastAsiaTheme="minorEastAsia" w:hint="eastAsia"/>
          <w:lang w:eastAsia="zh-CN"/>
        </w:rPr>
        <w:t xml:space="preserve"> </w:t>
      </w:r>
      <w:r w:rsidRPr="00E1003F">
        <w:rPr>
          <w:rFonts w:eastAsiaTheme="minorEastAsia"/>
          <w:lang w:eastAsia="zh-CN"/>
        </w:rPr>
        <w:t>NASA</w:t>
      </w:r>
      <w:r>
        <w:rPr>
          <w:rFonts w:eastAsiaTheme="minorEastAsia"/>
          <w:lang w:eastAsia="zh-CN"/>
        </w:rPr>
        <w:t>.</w:t>
      </w:r>
    </w:p>
    <w:p w:rsidR="00F9481A" w:rsidRPr="00F9481A" w:rsidRDefault="00F9481A" w:rsidP="00E1003F">
      <w:pPr>
        <w:pStyle w:val="p1a"/>
        <w:ind w:firstLine="227"/>
        <w:rPr>
          <w:rFonts w:eastAsiaTheme="minorEastAsia"/>
          <w:lang w:eastAsia="zh-CN"/>
        </w:rPr>
      </w:pPr>
      <w:r w:rsidRPr="00F9481A">
        <w:rPr>
          <w:rFonts w:eastAsiaTheme="minorEastAsia"/>
          <w:lang w:eastAsia="zh-CN"/>
        </w:rPr>
        <w:t>We summarized the statistical characteristics of these public datasets in Table 1. For datasets with more than one entity, the lengths of the training and test sets were the sum of the lengths of all entity sequences. Additionally, the anomaly rate in the test set was calculated as the ratio of the total number of anomalous points in all entity test sets to the total length of the test set sequences.</w:t>
      </w:r>
    </w:p>
    <w:p w:rsidR="00F9481A" w:rsidRPr="00F9481A" w:rsidRDefault="00F9481A" w:rsidP="00F9481A">
      <w:pPr>
        <w:pStyle w:val="p1a"/>
        <w:jc w:val="center"/>
        <w:rPr>
          <w:rFonts w:eastAsiaTheme="minorEastAsia"/>
          <w:b/>
          <w:lang w:eastAsia="zh-CN"/>
        </w:rPr>
      </w:pPr>
      <w:r>
        <w:rPr>
          <w:b/>
        </w:rPr>
        <w:t xml:space="preserve">Table </w:t>
      </w:r>
      <w:r>
        <w:rPr>
          <w:b/>
        </w:rPr>
        <w:fldChar w:fldCharType="begin"/>
      </w:r>
      <w:r>
        <w:rPr>
          <w:b/>
        </w:rPr>
        <w:instrText xml:space="preserve"> SEQ "Table" \* MERGEFORMAT </w:instrText>
      </w:r>
      <w:r>
        <w:rPr>
          <w:b/>
        </w:rPr>
        <w:fldChar w:fldCharType="separate"/>
      </w:r>
      <w:r w:rsidR="00213DA4">
        <w:rPr>
          <w:b/>
          <w:noProof/>
        </w:rPr>
        <w:t>1</w:t>
      </w:r>
      <w:r>
        <w:rPr>
          <w:b/>
        </w:rPr>
        <w:fldChar w:fldCharType="end"/>
      </w:r>
      <w:r>
        <w:rPr>
          <w:b/>
        </w:rPr>
        <w:t>.</w:t>
      </w:r>
      <w:r>
        <w:t xml:space="preserve"> Dataset Statistics.</w:t>
      </w:r>
    </w:p>
    <w:tbl>
      <w:tblPr>
        <w:tblStyle w:val="aa"/>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101"/>
        <w:gridCol w:w="1277"/>
        <w:gridCol w:w="1189"/>
        <w:gridCol w:w="1189"/>
        <w:gridCol w:w="1189"/>
        <w:gridCol w:w="1189"/>
      </w:tblGrid>
      <w:tr w:rsidR="00E84184" w:rsidTr="00E84184">
        <w:tc>
          <w:tcPr>
            <w:tcW w:w="1101" w:type="dxa"/>
            <w:tcBorders>
              <w:top w:val="single" w:sz="12" w:space="0" w:color="auto"/>
              <w:bottom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Dataset</w:t>
            </w:r>
          </w:p>
        </w:tc>
        <w:tc>
          <w:tcPr>
            <w:tcW w:w="1277" w:type="dxa"/>
            <w:tcBorders>
              <w:top w:val="single" w:sz="12" w:space="0" w:color="auto"/>
              <w:bottom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Train</w:t>
            </w:r>
          </w:p>
        </w:tc>
        <w:tc>
          <w:tcPr>
            <w:tcW w:w="1189" w:type="dxa"/>
            <w:tcBorders>
              <w:top w:val="single" w:sz="12" w:space="0" w:color="auto"/>
              <w:bottom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Test</w:t>
            </w:r>
          </w:p>
        </w:tc>
        <w:tc>
          <w:tcPr>
            <w:tcW w:w="1189" w:type="dxa"/>
            <w:tcBorders>
              <w:top w:val="single" w:sz="12" w:space="0" w:color="auto"/>
              <w:bottom w:val="single" w:sz="6" w:space="0" w:color="auto"/>
            </w:tcBorders>
          </w:tcPr>
          <w:p w:rsidR="00E84184" w:rsidRDefault="00E84184" w:rsidP="00903DEA">
            <w:pPr>
              <w:pStyle w:val="p1a"/>
              <w:rPr>
                <w:rFonts w:eastAsiaTheme="minorEastAsia"/>
                <w:lang w:eastAsia="zh-CN"/>
              </w:rPr>
            </w:pPr>
            <w:r>
              <w:rPr>
                <w:rFonts w:eastAsiaTheme="minorEastAsia"/>
                <w:lang w:eastAsia="zh-CN"/>
              </w:rPr>
              <w:t>E</w:t>
            </w:r>
            <w:r w:rsidRPr="00E84184">
              <w:rPr>
                <w:rFonts w:eastAsiaTheme="minorEastAsia"/>
                <w:lang w:eastAsia="zh-CN"/>
              </w:rPr>
              <w:t>ntity</w:t>
            </w:r>
          </w:p>
        </w:tc>
        <w:tc>
          <w:tcPr>
            <w:tcW w:w="1189" w:type="dxa"/>
            <w:tcBorders>
              <w:top w:val="single" w:sz="12" w:space="0" w:color="auto"/>
              <w:bottom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Dimensions</w:t>
            </w:r>
          </w:p>
        </w:tc>
        <w:tc>
          <w:tcPr>
            <w:tcW w:w="1189" w:type="dxa"/>
            <w:tcBorders>
              <w:top w:val="single" w:sz="12" w:space="0" w:color="auto"/>
              <w:bottom w:val="single" w:sz="6" w:space="0" w:color="auto"/>
            </w:tcBorders>
          </w:tcPr>
          <w:p w:rsidR="00E84184" w:rsidRDefault="00F9481A" w:rsidP="00903DEA">
            <w:pPr>
              <w:pStyle w:val="p1a"/>
              <w:rPr>
                <w:rFonts w:eastAsiaTheme="minorEastAsia"/>
                <w:lang w:eastAsia="zh-CN"/>
              </w:rPr>
            </w:pPr>
            <w:r>
              <w:rPr>
                <w:rFonts w:eastAsiaTheme="minorEastAsia"/>
                <w:lang w:eastAsia="zh-CN"/>
              </w:rPr>
              <w:t xml:space="preserve">Anomalies </w:t>
            </w:r>
          </w:p>
        </w:tc>
      </w:tr>
      <w:tr w:rsidR="00E84184" w:rsidTr="00E84184">
        <w:tc>
          <w:tcPr>
            <w:tcW w:w="1101" w:type="dxa"/>
            <w:tcBorders>
              <w:top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WADI</w:t>
            </w:r>
          </w:p>
        </w:tc>
        <w:tc>
          <w:tcPr>
            <w:tcW w:w="1277" w:type="dxa"/>
            <w:tcBorders>
              <w:top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1048571</w:t>
            </w:r>
          </w:p>
        </w:tc>
        <w:tc>
          <w:tcPr>
            <w:tcW w:w="1189" w:type="dxa"/>
            <w:tcBorders>
              <w:top w:val="single" w:sz="6" w:space="0" w:color="auto"/>
            </w:tcBorders>
          </w:tcPr>
          <w:p w:rsidR="00E84184" w:rsidRDefault="00E84184" w:rsidP="00903DEA">
            <w:pPr>
              <w:pStyle w:val="p1a"/>
              <w:rPr>
                <w:rFonts w:eastAsiaTheme="minorEastAsia"/>
                <w:lang w:eastAsia="zh-CN"/>
              </w:rPr>
            </w:pPr>
            <w:r w:rsidRPr="00E84184">
              <w:rPr>
                <w:rFonts w:eastAsiaTheme="minorEastAsia"/>
                <w:lang w:eastAsia="zh-CN"/>
              </w:rPr>
              <w:t>172801</w:t>
            </w:r>
          </w:p>
        </w:tc>
        <w:tc>
          <w:tcPr>
            <w:tcW w:w="1189" w:type="dxa"/>
            <w:tcBorders>
              <w:top w:val="single" w:sz="6" w:space="0" w:color="auto"/>
            </w:tcBorders>
          </w:tcPr>
          <w:p w:rsidR="00E84184" w:rsidRDefault="00E84184" w:rsidP="00903DEA">
            <w:pPr>
              <w:pStyle w:val="p1a"/>
              <w:rPr>
                <w:rFonts w:eastAsiaTheme="minorEastAsia"/>
                <w:lang w:eastAsia="zh-CN"/>
              </w:rPr>
            </w:pPr>
            <w:r>
              <w:rPr>
                <w:rFonts w:eastAsiaTheme="minorEastAsia" w:hint="eastAsia"/>
                <w:lang w:eastAsia="zh-CN"/>
              </w:rPr>
              <w:t>1</w:t>
            </w:r>
          </w:p>
        </w:tc>
        <w:tc>
          <w:tcPr>
            <w:tcW w:w="1189" w:type="dxa"/>
            <w:tcBorders>
              <w:top w:val="single" w:sz="6" w:space="0" w:color="auto"/>
            </w:tcBorders>
          </w:tcPr>
          <w:p w:rsidR="00E84184" w:rsidRDefault="00E84184" w:rsidP="00903DEA">
            <w:pPr>
              <w:pStyle w:val="p1a"/>
              <w:rPr>
                <w:rFonts w:eastAsiaTheme="minorEastAsia"/>
                <w:lang w:eastAsia="zh-CN"/>
              </w:rPr>
            </w:pPr>
            <w:r>
              <w:rPr>
                <w:rFonts w:eastAsiaTheme="minorEastAsia" w:hint="eastAsia"/>
                <w:lang w:eastAsia="zh-CN"/>
              </w:rPr>
              <w:t>1</w:t>
            </w:r>
            <w:r>
              <w:rPr>
                <w:rFonts w:eastAsiaTheme="minorEastAsia"/>
                <w:lang w:eastAsia="zh-CN"/>
              </w:rPr>
              <w:t>23</w:t>
            </w:r>
          </w:p>
        </w:tc>
        <w:tc>
          <w:tcPr>
            <w:tcW w:w="1189" w:type="dxa"/>
            <w:tcBorders>
              <w:top w:val="single" w:sz="6" w:space="0" w:color="auto"/>
            </w:tcBorders>
          </w:tcPr>
          <w:p w:rsidR="00E84184" w:rsidRDefault="00F9481A" w:rsidP="00903DEA">
            <w:pPr>
              <w:pStyle w:val="p1a"/>
              <w:rPr>
                <w:rFonts w:eastAsiaTheme="minorEastAsia"/>
                <w:lang w:eastAsia="zh-CN"/>
              </w:rPr>
            </w:pPr>
            <w:r>
              <w:rPr>
                <w:rFonts w:eastAsiaTheme="minorEastAsia" w:hint="eastAsia"/>
                <w:lang w:eastAsia="zh-CN"/>
              </w:rPr>
              <w:t>5</w:t>
            </w:r>
            <w:r>
              <w:rPr>
                <w:rFonts w:eastAsiaTheme="minorEastAsia"/>
                <w:lang w:eastAsia="zh-CN"/>
              </w:rPr>
              <w:t>.99%</w:t>
            </w:r>
          </w:p>
        </w:tc>
      </w:tr>
      <w:tr w:rsidR="00E84184" w:rsidTr="00E84184">
        <w:tc>
          <w:tcPr>
            <w:tcW w:w="1101" w:type="dxa"/>
          </w:tcPr>
          <w:p w:rsidR="00E84184" w:rsidRDefault="00E84184" w:rsidP="00903DEA">
            <w:pPr>
              <w:pStyle w:val="p1a"/>
              <w:rPr>
                <w:rFonts w:eastAsiaTheme="minorEastAsia"/>
                <w:lang w:eastAsia="zh-CN"/>
              </w:rPr>
            </w:pPr>
            <w:r w:rsidRPr="00E84184">
              <w:rPr>
                <w:rFonts w:eastAsiaTheme="minorEastAsia"/>
                <w:lang w:eastAsia="zh-CN"/>
              </w:rPr>
              <w:t>SWaT</w:t>
            </w:r>
          </w:p>
        </w:tc>
        <w:tc>
          <w:tcPr>
            <w:tcW w:w="1277" w:type="dxa"/>
          </w:tcPr>
          <w:p w:rsidR="00E84184" w:rsidRDefault="00E84184" w:rsidP="00903DEA">
            <w:pPr>
              <w:pStyle w:val="p1a"/>
              <w:rPr>
                <w:rFonts w:eastAsiaTheme="minorEastAsia"/>
                <w:lang w:eastAsia="zh-CN"/>
              </w:rPr>
            </w:pPr>
            <w:r w:rsidRPr="00E84184">
              <w:rPr>
                <w:rFonts w:eastAsiaTheme="minorEastAsia"/>
                <w:lang w:eastAsia="zh-CN"/>
              </w:rPr>
              <w:t>495000</w:t>
            </w:r>
          </w:p>
        </w:tc>
        <w:tc>
          <w:tcPr>
            <w:tcW w:w="1189" w:type="dxa"/>
          </w:tcPr>
          <w:p w:rsidR="00E84184" w:rsidRDefault="00E84184" w:rsidP="00903DEA">
            <w:pPr>
              <w:pStyle w:val="p1a"/>
              <w:rPr>
                <w:rFonts w:eastAsiaTheme="minorEastAsia"/>
                <w:lang w:eastAsia="zh-CN"/>
              </w:rPr>
            </w:pPr>
            <w:r w:rsidRPr="00E84184">
              <w:rPr>
                <w:rFonts w:eastAsiaTheme="minorEastAsia"/>
                <w:lang w:eastAsia="zh-CN"/>
              </w:rPr>
              <w:t>449919</w:t>
            </w:r>
          </w:p>
        </w:tc>
        <w:tc>
          <w:tcPr>
            <w:tcW w:w="1189" w:type="dxa"/>
          </w:tcPr>
          <w:p w:rsidR="00E84184" w:rsidRDefault="00E84184" w:rsidP="00903DEA">
            <w:pPr>
              <w:pStyle w:val="p1a"/>
              <w:rPr>
                <w:rFonts w:eastAsiaTheme="minorEastAsia"/>
                <w:lang w:eastAsia="zh-CN"/>
              </w:rPr>
            </w:pPr>
            <w:r>
              <w:rPr>
                <w:rFonts w:eastAsiaTheme="minorEastAsia" w:hint="eastAsia"/>
                <w:lang w:eastAsia="zh-CN"/>
              </w:rPr>
              <w:t>1</w:t>
            </w:r>
          </w:p>
        </w:tc>
        <w:tc>
          <w:tcPr>
            <w:tcW w:w="1189" w:type="dxa"/>
          </w:tcPr>
          <w:p w:rsidR="00E84184" w:rsidRDefault="00E84184" w:rsidP="00903DEA">
            <w:pPr>
              <w:pStyle w:val="p1a"/>
              <w:rPr>
                <w:rFonts w:eastAsiaTheme="minorEastAsia"/>
                <w:lang w:eastAsia="zh-CN"/>
              </w:rPr>
            </w:pPr>
            <w:r>
              <w:rPr>
                <w:rFonts w:eastAsiaTheme="minorEastAsia" w:hint="eastAsia"/>
                <w:lang w:eastAsia="zh-CN"/>
              </w:rPr>
              <w:t>5</w:t>
            </w:r>
            <w:r>
              <w:rPr>
                <w:rFonts w:eastAsiaTheme="minorEastAsia"/>
                <w:lang w:eastAsia="zh-CN"/>
              </w:rPr>
              <w:t>1</w:t>
            </w:r>
          </w:p>
        </w:tc>
        <w:tc>
          <w:tcPr>
            <w:tcW w:w="1189" w:type="dxa"/>
          </w:tcPr>
          <w:p w:rsidR="00E84184" w:rsidRDefault="00F9481A" w:rsidP="00903DEA">
            <w:pPr>
              <w:pStyle w:val="p1a"/>
              <w:rPr>
                <w:rFonts w:eastAsiaTheme="minorEastAsia"/>
                <w:lang w:eastAsia="zh-CN"/>
              </w:rPr>
            </w:pPr>
            <w:r>
              <w:rPr>
                <w:rFonts w:eastAsiaTheme="minorEastAsia" w:hint="eastAsia"/>
                <w:lang w:eastAsia="zh-CN"/>
              </w:rPr>
              <w:t>1</w:t>
            </w:r>
            <w:r>
              <w:rPr>
                <w:rFonts w:eastAsiaTheme="minorEastAsia"/>
                <w:lang w:eastAsia="zh-CN"/>
              </w:rPr>
              <w:t>1.98%</w:t>
            </w:r>
          </w:p>
        </w:tc>
      </w:tr>
      <w:tr w:rsidR="00E84184" w:rsidTr="00E84184">
        <w:tc>
          <w:tcPr>
            <w:tcW w:w="1101" w:type="dxa"/>
          </w:tcPr>
          <w:p w:rsidR="00E84184" w:rsidRDefault="00E84184" w:rsidP="00903DEA">
            <w:pPr>
              <w:pStyle w:val="p1a"/>
              <w:rPr>
                <w:rFonts w:eastAsiaTheme="minorEastAsia"/>
                <w:lang w:eastAsia="zh-CN"/>
              </w:rPr>
            </w:pPr>
            <w:r w:rsidRPr="00E84184">
              <w:rPr>
                <w:rFonts w:eastAsiaTheme="minorEastAsia"/>
                <w:lang w:eastAsia="zh-CN"/>
              </w:rPr>
              <w:t>PSM</w:t>
            </w:r>
          </w:p>
        </w:tc>
        <w:tc>
          <w:tcPr>
            <w:tcW w:w="1277" w:type="dxa"/>
          </w:tcPr>
          <w:p w:rsidR="00E84184" w:rsidRDefault="00E84184" w:rsidP="00903DEA">
            <w:pPr>
              <w:pStyle w:val="p1a"/>
              <w:rPr>
                <w:rFonts w:eastAsiaTheme="minorEastAsia"/>
                <w:lang w:eastAsia="zh-CN"/>
              </w:rPr>
            </w:pPr>
            <w:r w:rsidRPr="00E84184">
              <w:rPr>
                <w:rFonts w:eastAsiaTheme="minorEastAsia"/>
                <w:lang w:eastAsia="zh-CN"/>
              </w:rPr>
              <w:t>132481</w:t>
            </w:r>
          </w:p>
        </w:tc>
        <w:tc>
          <w:tcPr>
            <w:tcW w:w="1189" w:type="dxa"/>
          </w:tcPr>
          <w:p w:rsidR="00E84184" w:rsidRDefault="00E84184" w:rsidP="00903DEA">
            <w:pPr>
              <w:pStyle w:val="p1a"/>
              <w:rPr>
                <w:rFonts w:eastAsiaTheme="minorEastAsia"/>
                <w:lang w:eastAsia="zh-CN"/>
              </w:rPr>
            </w:pPr>
            <w:r w:rsidRPr="00E84184">
              <w:rPr>
                <w:rFonts w:eastAsiaTheme="minorEastAsia"/>
                <w:lang w:eastAsia="zh-CN"/>
              </w:rPr>
              <w:t>87841</w:t>
            </w:r>
          </w:p>
        </w:tc>
        <w:tc>
          <w:tcPr>
            <w:tcW w:w="1189" w:type="dxa"/>
          </w:tcPr>
          <w:p w:rsidR="00E84184" w:rsidRDefault="00E84184" w:rsidP="00903DEA">
            <w:pPr>
              <w:pStyle w:val="p1a"/>
              <w:rPr>
                <w:rFonts w:eastAsiaTheme="minorEastAsia"/>
                <w:lang w:eastAsia="zh-CN"/>
              </w:rPr>
            </w:pPr>
            <w:r>
              <w:rPr>
                <w:rFonts w:eastAsiaTheme="minorEastAsia" w:hint="eastAsia"/>
                <w:lang w:eastAsia="zh-CN"/>
              </w:rPr>
              <w:t>1</w:t>
            </w:r>
          </w:p>
        </w:tc>
        <w:tc>
          <w:tcPr>
            <w:tcW w:w="1189" w:type="dxa"/>
          </w:tcPr>
          <w:p w:rsidR="00E84184" w:rsidRDefault="00E84184" w:rsidP="00903DEA">
            <w:pPr>
              <w:pStyle w:val="p1a"/>
              <w:rPr>
                <w:rFonts w:eastAsiaTheme="minorEastAsia"/>
                <w:lang w:eastAsia="zh-CN"/>
              </w:rPr>
            </w:pPr>
            <w:r>
              <w:rPr>
                <w:rFonts w:eastAsiaTheme="minorEastAsia" w:hint="eastAsia"/>
                <w:lang w:eastAsia="zh-CN"/>
              </w:rPr>
              <w:t>2</w:t>
            </w:r>
            <w:r>
              <w:rPr>
                <w:rFonts w:eastAsiaTheme="minorEastAsia"/>
                <w:lang w:eastAsia="zh-CN"/>
              </w:rPr>
              <w:t>5</w:t>
            </w:r>
          </w:p>
        </w:tc>
        <w:tc>
          <w:tcPr>
            <w:tcW w:w="1189" w:type="dxa"/>
          </w:tcPr>
          <w:p w:rsidR="00E84184" w:rsidRDefault="00F9481A" w:rsidP="00903DEA">
            <w:pPr>
              <w:pStyle w:val="p1a"/>
              <w:rPr>
                <w:rFonts w:eastAsiaTheme="minorEastAsia"/>
                <w:lang w:eastAsia="zh-CN"/>
              </w:rPr>
            </w:pPr>
            <w:r>
              <w:rPr>
                <w:rFonts w:eastAsiaTheme="minorEastAsia" w:hint="eastAsia"/>
                <w:lang w:eastAsia="zh-CN"/>
              </w:rPr>
              <w:t>2</w:t>
            </w:r>
            <w:r>
              <w:rPr>
                <w:rFonts w:eastAsiaTheme="minorEastAsia"/>
                <w:lang w:eastAsia="zh-CN"/>
              </w:rPr>
              <w:t>7.76%</w:t>
            </w:r>
          </w:p>
        </w:tc>
      </w:tr>
      <w:tr w:rsidR="00E84184" w:rsidTr="00E84184">
        <w:tc>
          <w:tcPr>
            <w:tcW w:w="1101" w:type="dxa"/>
          </w:tcPr>
          <w:p w:rsidR="00E84184" w:rsidRDefault="00E84184" w:rsidP="00903DEA">
            <w:pPr>
              <w:pStyle w:val="p1a"/>
              <w:rPr>
                <w:rFonts w:eastAsiaTheme="minorEastAsia"/>
                <w:lang w:eastAsia="zh-CN"/>
              </w:rPr>
            </w:pPr>
            <w:r w:rsidRPr="00E84184">
              <w:rPr>
                <w:rFonts w:eastAsiaTheme="minorEastAsia"/>
                <w:lang w:eastAsia="zh-CN"/>
              </w:rPr>
              <w:t>MSL</w:t>
            </w:r>
          </w:p>
        </w:tc>
        <w:tc>
          <w:tcPr>
            <w:tcW w:w="1277" w:type="dxa"/>
          </w:tcPr>
          <w:p w:rsidR="00E84184" w:rsidRDefault="00E84184" w:rsidP="00903DEA">
            <w:pPr>
              <w:pStyle w:val="p1a"/>
              <w:rPr>
                <w:rFonts w:eastAsiaTheme="minorEastAsia"/>
                <w:lang w:eastAsia="zh-CN"/>
              </w:rPr>
            </w:pPr>
            <w:r w:rsidRPr="00E84184">
              <w:rPr>
                <w:rFonts w:eastAsiaTheme="minorEastAsia"/>
                <w:lang w:eastAsia="zh-CN"/>
              </w:rPr>
              <w:t>58317</w:t>
            </w:r>
          </w:p>
        </w:tc>
        <w:tc>
          <w:tcPr>
            <w:tcW w:w="1189" w:type="dxa"/>
          </w:tcPr>
          <w:p w:rsidR="00E84184" w:rsidRDefault="00E84184" w:rsidP="00903DEA">
            <w:pPr>
              <w:pStyle w:val="p1a"/>
              <w:rPr>
                <w:rFonts w:eastAsiaTheme="minorEastAsia"/>
                <w:lang w:eastAsia="zh-CN"/>
              </w:rPr>
            </w:pPr>
            <w:r w:rsidRPr="00E84184">
              <w:rPr>
                <w:rFonts w:eastAsiaTheme="minorEastAsia"/>
                <w:lang w:eastAsia="zh-CN"/>
              </w:rPr>
              <w:t>73729</w:t>
            </w:r>
          </w:p>
        </w:tc>
        <w:tc>
          <w:tcPr>
            <w:tcW w:w="1189" w:type="dxa"/>
          </w:tcPr>
          <w:p w:rsidR="00E84184" w:rsidRDefault="00E84184" w:rsidP="00903DEA">
            <w:pPr>
              <w:pStyle w:val="p1a"/>
              <w:rPr>
                <w:rFonts w:eastAsiaTheme="minorEastAsia"/>
                <w:lang w:eastAsia="zh-CN"/>
              </w:rPr>
            </w:pPr>
            <w:r>
              <w:rPr>
                <w:rFonts w:eastAsiaTheme="minorEastAsia" w:hint="eastAsia"/>
                <w:lang w:eastAsia="zh-CN"/>
              </w:rPr>
              <w:t>2</w:t>
            </w:r>
            <w:r>
              <w:rPr>
                <w:rFonts w:eastAsiaTheme="minorEastAsia"/>
                <w:lang w:eastAsia="zh-CN"/>
              </w:rPr>
              <w:t>7</w:t>
            </w:r>
          </w:p>
        </w:tc>
        <w:tc>
          <w:tcPr>
            <w:tcW w:w="1189" w:type="dxa"/>
          </w:tcPr>
          <w:p w:rsidR="00E84184" w:rsidRDefault="00F9481A" w:rsidP="00903DEA">
            <w:pPr>
              <w:pStyle w:val="p1a"/>
              <w:rPr>
                <w:rFonts w:eastAsiaTheme="minorEastAsia"/>
                <w:lang w:eastAsia="zh-CN"/>
              </w:rPr>
            </w:pPr>
            <w:r>
              <w:rPr>
                <w:rFonts w:eastAsiaTheme="minorEastAsia" w:hint="eastAsia"/>
                <w:lang w:eastAsia="zh-CN"/>
              </w:rPr>
              <w:t>5</w:t>
            </w:r>
            <w:r>
              <w:rPr>
                <w:rFonts w:eastAsiaTheme="minorEastAsia"/>
                <w:lang w:eastAsia="zh-CN"/>
              </w:rPr>
              <w:t>5</w:t>
            </w:r>
          </w:p>
        </w:tc>
        <w:tc>
          <w:tcPr>
            <w:tcW w:w="1189" w:type="dxa"/>
          </w:tcPr>
          <w:p w:rsidR="00E84184" w:rsidRDefault="00F9481A" w:rsidP="00903DEA">
            <w:pPr>
              <w:pStyle w:val="p1a"/>
              <w:rPr>
                <w:rFonts w:eastAsiaTheme="minorEastAsia"/>
                <w:lang w:eastAsia="zh-CN"/>
              </w:rPr>
            </w:pPr>
            <w:r>
              <w:rPr>
                <w:rFonts w:eastAsiaTheme="minorEastAsia" w:hint="eastAsia"/>
                <w:lang w:eastAsia="zh-CN"/>
              </w:rPr>
              <w:t>1</w:t>
            </w:r>
            <w:r>
              <w:rPr>
                <w:rFonts w:eastAsiaTheme="minorEastAsia"/>
                <w:lang w:eastAsia="zh-CN"/>
              </w:rPr>
              <w:t>0.48%</w:t>
            </w:r>
          </w:p>
        </w:tc>
      </w:tr>
      <w:tr w:rsidR="00E84184" w:rsidTr="00E84184">
        <w:tc>
          <w:tcPr>
            <w:tcW w:w="1101" w:type="dxa"/>
          </w:tcPr>
          <w:p w:rsidR="00E84184" w:rsidRDefault="00E84184" w:rsidP="00903DEA">
            <w:pPr>
              <w:pStyle w:val="p1a"/>
              <w:rPr>
                <w:rFonts w:eastAsiaTheme="minorEastAsia"/>
                <w:lang w:eastAsia="zh-CN"/>
              </w:rPr>
            </w:pPr>
            <w:r w:rsidRPr="00E84184">
              <w:rPr>
                <w:rFonts w:eastAsiaTheme="minorEastAsia"/>
                <w:lang w:eastAsia="zh-CN"/>
              </w:rPr>
              <w:t>SMAP</w:t>
            </w:r>
          </w:p>
        </w:tc>
        <w:tc>
          <w:tcPr>
            <w:tcW w:w="1277" w:type="dxa"/>
          </w:tcPr>
          <w:p w:rsidR="00E84184" w:rsidRDefault="00E84184" w:rsidP="00903DEA">
            <w:pPr>
              <w:pStyle w:val="p1a"/>
              <w:rPr>
                <w:rFonts w:eastAsiaTheme="minorEastAsia"/>
                <w:lang w:eastAsia="zh-CN"/>
              </w:rPr>
            </w:pPr>
            <w:r w:rsidRPr="00E84184">
              <w:rPr>
                <w:rFonts w:eastAsiaTheme="minorEastAsia"/>
                <w:lang w:eastAsia="zh-CN"/>
              </w:rPr>
              <w:t>140825</w:t>
            </w:r>
          </w:p>
        </w:tc>
        <w:tc>
          <w:tcPr>
            <w:tcW w:w="1189" w:type="dxa"/>
          </w:tcPr>
          <w:p w:rsidR="00E84184" w:rsidRDefault="00E84184" w:rsidP="00903DEA">
            <w:pPr>
              <w:pStyle w:val="p1a"/>
              <w:rPr>
                <w:rFonts w:eastAsiaTheme="minorEastAsia"/>
                <w:lang w:eastAsia="zh-CN"/>
              </w:rPr>
            </w:pPr>
            <w:r w:rsidRPr="00E84184">
              <w:rPr>
                <w:rFonts w:eastAsiaTheme="minorEastAsia"/>
                <w:lang w:eastAsia="zh-CN"/>
              </w:rPr>
              <w:t>444035</w:t>
            </w:r>
          </w:p>
        </w:tc>
        <w:tc>
          <w:tcPr>
            <w:tcW w:w="1189" w:type="dxa"/>
          </w:tcPr>
          <w:p w:rsidR="00E84184" w:rsidRDefault="00E84184" w:rsidP="00903DEA">
            <w:pPr>
              <w:pStyle w:val="p1a"/>
              <w:rPr>
                <w:rFonts w:eastAsiaTheme="minorEastAsia"/>
                <w:lang w:eastAsia="zh-CN"/>
              </w:rPr>
            </w:pPr>
            <w:r>
              <w:rPr>
                <w:rFonts w:eastAsiaTheme="minorEastAsia" w:hint="eastAsia"/>
                <w:lang w:eastAsia="zh-CN"/>
              </w:rPr>
              <w:t>3</w:t>
            </w:r>
            <w:r>
              <w:rPr>
                <w:rFonts w:eastAsiaTheme="minorEastAsia"/>
                <w:lang w:eastAsia="zh-CN"/>
              </w:rPr>
              <w:t>5</w:t>
            </w:r>
          </w:p>
        </w:tc>
        <w:tc>
          <w:tcPr>
            <w:tcW w:w="1189" w:type="dxa"/>
          </w:tcPr>
          <w:p w:rsidR="00E84184" w:rsidRDefault="00F9481A" w:rsidP="00903DEA">
            <w:pPr>
              <w:pStyle w:val="p1a"/>
              <w:rPr>
                <w:rFonts w:eastAsiaTheme="minorEastAsia"/>
                <w:lang w:eastAsia="zh-CN"/>
              </w:rPr>
            </w:pPr>
            <w:r>
              <w:rPr>
                <w:rFonts w:eastAsiaTheme="minorEastAsia" w:hint="eastAsia"/>
                <w:lang w:eastAsia="zh-CN"/>
              </w:rPr>
              <w:t>2</w:t>
            </w:r>
            <w:r>
              <w:rPr>
                <w:rFonts w:eastAsiaTheme="minorEastAsia"/>
                <w:lang w:eastAsia="zh-CN"/>
              </w:rPr>
              <w:t>5</w:t>
            </w:r>
          </w:p>
        </w:tc>
        <w:tc>
          <w:tcPr>
            <w:tcW w:w="1189" w:type="dxa"/>
          </w:tcPr>
          <w:p w:rsidR="00E84184" w:rsidRDefault="00F9481A" w:rsidP="00903DEA">
            <w:pPr>
              <w:pStyle w:val="p1a"/>
              <w:rPr>
                <w:rFonts w:eastAsiaTheme="minorEastAsia"/>
                <w:lang w:eastAsia="zh-CN"/>
              </w:rPr>
            </w:pPr>
            <w:r>
              <w:rPr>
                <w:rFonts w:eastAsiaTheme="minorEastAsia" w:hint="eastAsia"/>
                <w:lang w:eastAsia="zh-CN"/>
              </w:rPr>
              <w:t>1</w:t>
            </w:r>
            <w:r>
              <w:rPr>
                <w:rFonts w:eastAsiaTheme="minorEastAsia"/>
                <w:lang w:eastAsia="zh-CN"/>
              </w:rPr>
              <w:t>2.83%</w:t>
            </w:r>
          </w:p>
        </w:tc>
      </w:tr>
    </w:tbl>
    <w:p w:rsidR="00903DEA" w:rsidRPr="00903DEA" w:rsidRDefault="00903DEA" w:rsidP="00903DEA">
      <w:pPr>
        <w:pStyle w:val="p1a"/>
        <w:rPr>
          <w:rFonts w:eastAsiaTheme="minorEastAsia"/>
          <w:lang w:eastAsia="zh-CN"/>
        </w:rPr>
      </w:pPr>
    </w:p>
    <w:p w:rsidR="001C3032" w:rsidRDefault="001C3032" w:rsidP="001C3032">
      <w:pPr>
        <w:pStyle w:val="heading2"/>
        <w:rPr>
          <w:rFonts w:eastAsiaTheme="minorEastAsia"/>
          <w:lang w:eastAsia="zh-CN"/>
        </w:rPr>
      </w:pPr>
      <w:r>
        <w:rPr>
          <w:rFonts w:eastAsiaTheme="minorEastAsia"/>
          <w:lang w:eastAsia="zh-CN"/>
        </w:rPr>
        <w:lastRenderedPageBreak/>
        <w:t>Main results</w:t>
      </w:r>
    </w:p>
    <w:p w:rsidR="00B45307" w:rsidRDefault="00B45307" w:rsidP="00B45307">
      <w:pPr>
        <w:pStyle w:val="p1a"/>
        <w:rPr>
          <w:rFonts w:eastAsiaTheme="minorEastAsia"/>
          <w:lang w:eastAsia="zh-CN"/>
        </w:rPr>
      </w:pPr>
      <w:r>
        <w:rPr>
          <w:rFonts w:eastAsiaTheme="minorEastAsia"/>
          <w:lang w:eastAsia="zh-CN"/>
        </w:rPr>
        <w:t>W</w:t>
      </w:r>
      <w:r w:rsidRPr="00B45307">
        <w:rPr>
          <w:rFonts w:eastAsiaTheme="minorEastAsia"/>
          <w:lang w:eastAsia="zh-CN"/>
        </w:rPr>
        <w:t>e report the results for F1</w:t>
      </w:r>
      <w:r w:rsidRPr="00B45307">
        <w:rPr>
          <w:rFonts w:ascii="MS Gothic" w:eastAsiaTheme="minorEastAsia" w:hAnsi="MS Gothic" w:cs="MS Gothic"/>
          <w:lang w:eastAsia="zh-CN"/>
        </w:rPr>
        <w:t>∗</w:t>
      </w:r>
      <w:r w:rsidRPr="00B45307">
        <w:rPr>
          <w:rFonts w:eastAsiaTheme="minorEastAsia"/>
          <w:lang w:eastAsia="zh-CN"/>
        </w:rPr>
        <w:t xml:space="preserve"> on </w:t>
      </w:r>
      <w:r>
        <w:rPr>
          <w:rFonts w:eastAsiaTheme="minorEastAsia"/>
          <w:lang w:eastAsia="zh-CN"/>
        </w:rPr>
        <w:t>five datasets in Table 2.</w:t>
      </w:r>
    </w:p>
    <w:p w:rsidR="00B45307" w:rsidRPr="00B45307" w:rsidRDefault="00B45307" w:rsidP="00B45307">
      <w:pPr>
        <w:pStyle w:val="p1a"/>
        <w:jc w:val="center"/>
        <w:rPr>
          <w:rFonts w:eastAsiaTheme="minorEastAsia"/>
          <w:b/>
          <w:lang w:eastAsia="zh-CN"/>
        </w:rPr>
      </w:pPr>
      <w:r>
        <w:rPr>
          <w:b/>
        </w:rPr>
        <w:t xml:space="preserve">Table </w:t>
      </w:r>
      <w:r w:rsidR="007D5436">
        <w:rPr>
          <w:b/>
        </w:rPr>
        <w:t>2</w:t>
      </w:r>
      <w:r>
        <w:rPr>
          <w:b/>
        </w:rPr>
        <w:t>.</w:t>
      </w:r>
      <w:r w:rsidR="007D5436">
        <w:t xml:space="preserve"> Performance of our models and baselines.</w:t>
      </w:r>
    </w:p>
    <w:tbl>
      <w:tblPr>
        <w:tblStyle w:val="aa"/>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960"/>
        <w:gridCol w:w="1112"/>
        <w:gridCol w:w="1147"/>
        <w:gridCol w:w="851"/>
        <w:gridCol w:w="910"/>
        <w:gridCol w:w="1154"/>
      </w:tblGrid>
      <w:tr w:rsidR="00B45307" w:rsidTr="00682572">
        <w:tc>
          <w:tcPr>
            <w:tcW w:w="1960" w:type="dxa"/>
            <w:tcBorders>
              <w:top w:val="single" w:sz="12" w:space="0" w:color="auto"/>
              <w:bottom w:val="single" w:sz="6" w:space="0" w:color="auto"/>
            </w:tcBorders>
          </w:tcPr>
          <w:p w:rsidR="00B45307" w:rsidRDefault="00B45307" w:rsidP="00B45307">
            <w:pPr>
              <w:pStyle w:val="p1a"/>
              <w:rPr>
                <w:rFonts w:eastAsiaTheme="minorEastAsia"/>
                <w:lang w:eastAsia="zh-CN"/>
              </w:rPr>
            </w:pPr>
            <w:r w:rsidRPr="00B45307">
              <w:rPr>
                <w:rFonts w:eastAsiaTheme="minorEastAsia"/>
                <w:lang w:eastAsia="zh-CN"/>
              </w:rPr>
              <w:t>Algorithm \</w:t>
            </w:r>
            <w:r w:rsidRPr="00E84184">
              <w:rPr>
                <w:rFonts w:eastAsiaTheme="minorEastAsia"/>
                <w:lang w:eastAsia="zh-CN"/>
              </w:rPr>
              <w:t>Dataset</w:t>
            </w:r>
          </w:p>
        </w:tc>
        <w:tc>
          <w:tcPr>
            <w:tcW w:w="1112" w:type="dxa"/>
            <w:tcBorders>
              <w:top w:val="single" w:sz="12" w:space="0" w:color="auto"/>
              <w:bottom w:val="single" w:sz="6" w:space="0" w:color="auto"/>
            </w:tcBorders>
          </w:tcPr>
          <w:p w:rsidR="00B45307" w:rsidRDefault="00B45307" w:rsidP="00B45307">
            <w:pPr>
              <w:pStyle w:val="p1a"/>
              <w:rPr>
                <w:rFonts w:eastAsiaTheme="minorEastAsia"/>
                <w:lang w:eastAsia="zh-CN"/>
              </w:rPr>
            </w:pPr>
            <w:r w:rsidRPr="00E84184">
              <w:rPr>
                <w:rFonts w:eastAsiaTheme="minorEastAsia"/>
                <w:lang w:eastAsia="zh-CN"/>
              </w:rPr>
              <w:t>WADI</w:t>
            </w:r>
          </w:p>
        </w:tc>
        <w:tc>
          <w:tcPr>
            <w:tcW w:w="1147" w:type="dxa"/>
            <w:tcBorders>
              <w:top w:val="single" w:sz="12" w:space="0" w:color="auto"/>
              <w:bottom w:val="single" w:sz="6" w:space="0" w:color="auto"/>
            </w:tcBorders>
          </w:tcPr>
          <w:p w:rsidR="00B45307" w:rsidRDefault="00B45307" w:rsidP="00B45307">
            <w:pPr>
              <w:pStyle w:val="p1a"/>
              <w:rPr>
                <w:rFonts w:eastAsiaTheme="minorEastAsia"/>
                <w:lang w:eastAsia="zh-CN"/>
              </w:rPr>
            </w:pPr>
            <w:r w:rsidRPr="00E84184">
              <w:rPr>
                <w:rFonts w:eastAsiaTheme="minorEastAsia"/>
                <w:lang w:eastAsia="zh-CN"/>
              </w:rPr>
              <w:t>SWaT</w:t>
            </w:r>
          </w:p>
        </w:tc>
        <w:tc>
          <w:tcPr>
            <w:tcW w:w="851" w:type="dxa"/>
            <w:tcBorders>
              <w:top w:val="single" w:sz="12" w:space="0" w:color="auto"/>
              <w:bottom w:val="single" w:sz="6" w:space="0" w:color="auto"/>
            </w:tcBorders>
          </w:tcPr>
          <w:p w:rsidR="00B45307" w:rsidRDefault="00B45307" w:rsidP="00B45307">
            <w:pPr>
              <w:pStyle w:val="p1a"/>
              <w:rPr>
                <w:rFonts w:eastAsiaTheme="minorEastAsia"/>
                <w:lang w:eastAsia="zh-CN"/>
              </w:rPr>
            </w:pPr>
            <w:r>
              <w:rPr>
                <w:rFonts w:eastAsiaTheme="minorEastAsia"/>
                <w:lang w:eastAsia="zh-CN"/>
              </w:rPr>
              <w:t>PSM</w:t>
            </w:r>
          </w:p>
        </w:tc>
        <w:tc>
          <w:tcPr>
            <w:tcW w:w="910" w:type="dxa"/>
            <w:tcBorders>
              <w:top w:val="single" w:sz="12" w:space="0" w:color="auto"/>
              <w:bottom w:val="single" w:sz="6" w:space="0" w:color="auto"/>
            </w:tcBorders>
          </w:tcPr>
          <w:p w:rsidR="00B45307" w:rsidRDefault="00B45307" w:rsidP="00B45307">
            <w:pPr>
              <w:pStyle w:val="p1a"/>
              <w:rPr>
                <w:rFonts w:eastAsiaTheme="minorEastAsia"/>
                <w:lang w:eastAsia="zh-CN"/>
              </w:rPr>
            </w:pPr>
            <w:r>
              <w:rPr>
                <w:rFonts w:eastAsiaTheme="minorEastAsia"/>
                <w:lang w:eastAsia="zh-CN"/>
              </w:rPr>
              <w:t>MSL</w:t>
            </w:r>
          </w:p>
        </w:tc>
        <w:tc>
          <w:tcPr>
            <w:tcW w:w="1154" w:type="dxa"/>
            <w:tcBorders>
              <w:top w:val="single" w:sz="12" w:space="0" w:color="auto"/>
              <w:bottom w:val="single" w:sz="6" w:space="0" w:color="auto"/>
            </w:tcBorders>
          </w:tcPr>
          <w:p w:rsidR="00B45307" w:rsidRDefault="00B45307" w:rsidP="00B45307">
            <w:pPr>
              <w:pStyle w:val="p1a"/>
              <w:rPr>
                <w:rFonts w:eastAsiaTheme="minorEastAsia"/>
                <w:lang w:eastAsia="zh-CN"/>
              </w:rPr>
            </w:pPr>
            <w:r>
              <w:rPr>
                <w:rFonts w:eastAsiaTheme="minorEastAsia"/>
                <w:lang w:eastAsia="zh-CN"/>
              </w:rPr>
              <w:t xml:space="preserve">SMAP </w:t>
            </w:r>
          </w:p>
        </w:tc>
      </w:tr>
      <w:tr w:rsidR="00682572" w:rsidTr="00682572">
        <w:tc>
          <w:tcPr>
            <w:tcW w:w="1960" w:type="dxa"/>
            <w:tcBorders>
              <w:top w:val="single" w:sz="6" w:space="0" w:color="auto"/>
              <w:bottom w:val="nil"/>
            </w:tcBorders>
          </w:tcPr>
          <w:p w:rsidR="00682572" w:rsidRPr="007D5436" w:rsidRDefault="00682572" w:rsidP="00682572">
            <w:pPr>
              <w:pStyle w:val="p1a"/>
              <w:rPr>
                <w:rFonts w:eastAsiaTheme="minorEastAsia"/>
                <w:lang w:eastAsia="zh-CN"/>
              </w:rPr>
            </w:pPr>
            <w:r>
              <w:rPr>
                <w:rFonts w:eastAsiaTheme="minorEastAsia"/>
                <w:lang w:eastAsia="zh-CN"/>
              </w:rPr>
              <w:t>PCA</w:t>
            </w:r>
          </w:p>
        </w:tc>
        <w:tc>
          <w:tcPr>
            <w:tcW w:w="1112" w:type="dxa"/>
            <w:tcBorders>
              <w:top w:val="single" w:sz="6" w:space="0" w:color="auto"/>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.156</w:t>
            </w:r>
          </w:p>
        </w:tc>
        <w:tc>
          <w:tcPr>
            <w:tcW w:w="1147" w:type="dxa"/>
            <w:tcBorders>
              <w:top w:val="single" w:sz="6" w:space="0" w:color="auto"/>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.676</w:t>
            </w:r>
          </w:p>
        </w:tc>
        <w:tc>
          <w:tcPr>
            <w:tcW w:w="851" w:type="dxa"/>
            <w:tcBorders>
              <w:top w:val="single" w:sz="6" w:space="0" w:color="auto"/>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.535</w:t>
            </w:r>
          </w:p>
        </w:tc>
        <w:tc>
          <w:tcPr>
            <w:tcW w:w="910" w:type="dxa"/>
            <w:tcBorders>
              <w:top w:val="single" w:sz="6" w:space="0" w:color="auto"/>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.187</w:t>
            </w:r>
          </w:p>
        </w:tc>
        <w:tc>
          <w:tcPr>
            <w:tcW w:w="1154" w:type="dxa"/>
            <w:tcBorders>
              <w:top w:val="single" w:sz="6" w:space="0" w:color="auto"/>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.213</w:t>
            </w:r>
          </w:p>
        </w:tc>
      </w:tr>
      <w:tr w:rsidR="00682572" w:rsidTr="00682572">
        <w:tc>
          <w:tcPr>
            <w:tcW w:w="1960" w:type="dxa"/>
            <w:tcBorders>
              <w:top w:val="nil"/>
              <w:bottom w:val="nil"/>
            </w:tcBorders>
          </w:tcPr>
          <w:p w:rsidR="00682572" w:rsidRPr="007D5436" w:rsidRDefault="00682572" w:rsidP="00682572">
            <w:pPr>
              <w:pStyle w:val="p1a"/>
              <w:rPr>
                <w:rFonts w:eastAsiaTheme="minorEastAsia"/>
                <w:lang w:eastAsia="zh-CN"/>
              </w:rPr>
            </w:pPr>
            <w:r w:rsidRPr="00682572">
              <w:rPr>
                <w:rFonts w:eastAsiaTheme="minorEastAsia"/>
                <w:lang w:eastAsia="zh-CN"/>
              </w:rPr>
              <w:t>DeepSVDD</w:t>
            </w:r>
          </w:p>
        </w:tc>
        <w:tc>
          <w:tcPr>
            <w:tcW w:w="1112" w:type="dxa"/>
            <w:tcBorders>
              <w:top w:val="nil"/>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.322</w:t>
            </w:r>
          </w:p>
        </w:tc>
        <w:tc>
          <w:tcPr>
            <w:tcW w:w="1147" w:type="dxa"/>
            <w:tcBorders>
              <w:top w:val="nil"/>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.724</w:t>
            </w:r>
          </w:p>
        </w:tc>
        <w:tc>
          <w:tcPr>
            <w:tcW w:w="851" w:type="dxa"/>
            <w:tcBorders>
              <w:top w:val="nil"/>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.601</w:t>
            </w:r>
          </w:p>
        </w:tc>
        <w:tc>
          <w:tcPr>
            <w:tcW w:w="910" w:type="dxa"/>
            <w:tcBorders>
              <w:top w:val="nil"/>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.212</w:t>
            </w:r>
          </w:p>
        </w:tc>
        <w:tc>
          <w:tcPr>
            <w:tcW w:w="1154" w:type="dxa"/>
            <w:tcBorders>
              <w:top w:val="nil"/>
              <w:bottom w:val="nil"/>
            </w:tcBorders>
          </w:tcPr>
          <w:p w:rsidR="00682572"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.203</w:t>
            </w:r>
          </w:p>
        </w:tc>
      </w:tr>
      <w:tr w:rsidR="00B45307" w:rsidTr="00682572">
        <w:tc>
          <w:tcPr>
            <w:tcW w:w="1960" w:type="dxa"/>
            <w:tcBorders>
              <w:top w:val="nil"/>
            </w:tcBorders>
          </w:tcPr>
          <w:p w:rsidR="00B45307" w:rsidRDefault="007D5436" w:rsidP="00682572">
            <w:pPr>
              <w:pStyle w:val="p1a"/>
              <w:rPr>
                <w:rFonts w:eastAsiaTheme="minorEastAsia"/>
                <w:lang w:eastAsia="zh-CN"/>
              </w:rPr>
            </w:pPr>
            <w:r w:rsidRPr="007D5436">
              <w:rPr>
                <w:rFonts w:eastAsiaTheme="minorEastAsia"/>
                <w:lang w:eastAsia="zh-CN"/>
              </w:rPr>
              <w:t>LSTM-</w:t>
            </w:r>
            <w:r w:rsidR="00682572">
              <w:rPr>
                <w:rFonts w:eastAsiaTheme="minorEastAsia"/>
                <w:lang w:eastAsia="zh-CN"/>
              </w:rPr>
              <w:t>VAE</w:t>
            </w:r>
          </w:p>
        </w:tc>
        <w:tc>
          <w:tcPr>
            <w:tcW w:w="1112" w:type="dxa"/>
            <w:tcBorders>
              <w:top w:val="nil"/>
            </w:tcBorders>
          </w:tcPr>
          <w:p w:rsidR="00B45307" w:rsidRDefault="00682572" w:rsidP="00B45307">
            <w:pPr>
              <w:pStyle w:val="p1a"/>
              <w:rPr>
                <w:rFonts w:eastAsiaTheme="minorEastAsia"/>
                <w:lang w:eastAsia="zh-CN"/>
              </w:rPr>
            </w:pPr>
            <w:r>
              <w:rPr>
                <w:rFonts w:eastAsiaTheme="minorEastAsia" w:hint="eastAsia"/>
                <w:lang w:eastAsia="zh-CN"/>
              </w:rPr>
              <w:t>0</w:t>
            </w:r>
            <w:r>
              <w:rPr>
                <w:rFonts w:eastAsiaTheme="minorEastAsia"/>
                <w:lang w:eastAsia="zh-CN"/>
              </w:rPr>
              <w:t>.227</w:t>
            </w:r>
          </w:p>
        </w:tc>
        <w:tc>
          <w:tcPr>
            <w:tcW w:w="1147" w:type="dxa"/>
            <w:tcBorders>
              <w:top w:val="nil"/>
            </w:tcBorders>
          </w:tcPr>
          <w:p w:rsidR="00B45307" w:rsidRDefault="00682572" w:rsidP="00B45307">
            <w:pPr>
              <w:pStyle w:val="p1a"/>
              <w:rPr>
                <w:rFonts w:eastAsiaTheme="minorEastAsia"/>
                <w:lang w:eastAsia="zh-CN"/>
              </w:rPr>
            </w:pPr>
            <w:r>
              <w:rPr>
                <w:rFonts w:eastAsiaTheme="minorEastAsia" w:hint="eastAsia"/>
                <w:lang w:eastAsia="zh-CN"/>
              </w:rPr>
              <w:t>0</w:t>
            </w:r>
            <w:r>
              <w:rPr>
                <w:rFonts w:eastAsiaTheme="minorEastAsia"/>
                <w:lang w:eastAsia="zh-CN"/>
              </w:rPr>
              <w:t>.776</w:t>
            </w:r>
          </w:p>
        </w:tc>
        <w:tc>
          <w:tcPr>
            <w:tcW w:w="851" w:type="dxa"/>
            <w:tcBorders>
              <w:top w:val="nil"/>
            </w:tcBorders>
          </w:tcPr>
          <w:p w:rsidR="00B45307" w:rsidRDefault="00682572" w:rsidP="00B45307">
            <w:pPr>
              <w:pStyle w:val="p1a"/>
              <w:rPr>
                <w:rFonts w:eastAsiaTheme="minorEastAsia"/>
                <w:lang w:eastAsia="zh-CN"/>
              </w:rPr>
            </w:pPr>
            <w:r>
              <w:rPr>
                <w:rFonts w:eastAsiaTheme="minorEastAsia" w:hint="eastAsia"/>
                <w:lang w:eastAsia="zh-CN"/>
              </w:rPr>
              <w:t>0</w:t>
            </w:r>
            <w:r>
              <w:rPr>
                <w:rFonts w:eastAsiaTheme="minorEastAsia"/>
                <w:lang w:eastAsia="zh-CN"/>
              </w:rPr>
              <w:t>.455</w:t>
            </w:r>
          </w:p>
        </w:tc>
        <w:tc>
          <w:tcPr>
            <w:tcW w:w="910" w:type="dxa"/>
            <w:tcBorders>
              <w:top w:val="nil"/>
            </w:tcBorders>
          </w:tcPr>
          <w:p w:rsidR="00B45307" w:rsidRDefault="00682572" w:rsidP="00B45307">
            <w:pPr>
              <w:pStyle w:val="p1a"/>
              <w:rPr>
                <w:rFonts w:eastAsiaTheme="minorEastAsia"/>
                <w:lang w:eastAsia="zh-CN"/>
              </w:rPr>
            </w:pPr>
            <w:r>
              <w:rPr>
                <w:rFonts w:eastAsiaTheme="minorEastAsia" w:hint="eastAsia"/>
                <w:lang w:eastAsia="zh-CN"/>
              </w:rPr>
              <w:t>0</w:t>
            </w:r>
            <w:r>
              <w:rPr>
                <w:rFonts w:eastAsiaTheme="minorEastAsia"/>
                <w:lang w:eastAsia="zh-CN"/>
              </w:rPr>
              <w:t>.212</w:t>
            </w:r>
          </w:p>
        </w:tc>
        <w:tc>
          <w:tcPr>
            <w:tcW w:w="1154" w:type="dxa"/>
            <w:tcBorders>
              <w:top w:val="nil"/>
            </w:tcBorders>
          </w:tcPr>
          <w:p w:rsidR="00B45307" w:rsidRDefault="00682572" w:rsidP="00B45307">
            <w:pPr>
              <w:pStyle w:val="p1a"/>
              <w:rPr>
                <w:rFonts w:eastAsiaTheme="minorEastAsia"/>
                <w:lang w:eastAsia="zh-CN"/>
              </w:rPr>
            </w:pPr>
            <w:r>
              <w:rPr>
                <w:rFonts w:eastAsiaTheme="minorEastAsia" w:hint="eastAsia"/>
                <w:lang w:eastAsia="zh-CN"/>
              </w:rPr>
              <w:t>0</w:t>
            </w:r>
            <w:r>
              <w:rPr>
                <w:rFonts w:eastAsiaTheme="minorEastAsia"/>
                <w:lang w:eastAsia="zh-CN"/>
              </w:rPr>
              <w:t>.235</w:t>
            </w:r>
          </w:p>
        </w:tc>
      </w:tr>
      <w:tr w:rsidR="00B45307" w:rsidTr="007D5436">
        <w:tc>
          <w:tcPr>
            <w:tcW w:w="1960" w:type="dxa"/>
          </w:tcPr>
          <w:p w:rsidR="00B45307" w:rsidRDefault="007D5436" w:rsidP="00B45307">
            <w:pPr>
              <w:pStyle w:val="p1a"/>
              <w:rPr>
                <w:rFonts w:eastAsiaTheme="minorEastAsia"/>
                <w:lang w:eastAsia="zh-CN"/>
              </w:rPr>
            </w:pPr>
            <w:r w:rsidRPr="007D5436">
              <w:rPr>
                <w:rFonts w:eastAsiaTheme="minorEastAsia"/>
                <w:lang w:eastAsia="zh-CN"/>
              </w:rPr>
              <w:t>DAGMM</w:t>
            </w:r>
          </w:p>
        </w:tc>
        <w:tc>
          <w:tcPr>
            <w:tcW w:w="1112"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.121</w:t>
            </w:r>
          </w:p>
        </w:tc>
        <w:tc>
          <w:tcPr>
            <w:tcW w:w="1147"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.750</w:t>
            </w:r>
          </w:p>
        </w:tc>
        <w:tc>
          <w:tcPr>
            <w:tcW w:w="851"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.483</w:t>
            </w:r>
          </w:p>
        </w:tc>
        <w:tc>
          <w:tcPr>
            <w:tcW w:w="910"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.199</w:t>
            </w:r>
          </w:p>
        </w:tc>
        <w:tc>
          <w:tcPr>
            <w:tcW w:w="1154"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.333</w:t>
            </w:r>
          </w:p>
        </w:tc>
      </w:tr>
      <w:tr w:rsidR="00B45307" w:rsidTr="007D5436">
        <w:tc>
          <w:tcPr>
            <w:tcW w:w="1960" w:type="dxa"/>
          </w:tcPr>
          <w:p w:rsidR="00B45307" w:rsidRDefault="007D5436" w:rsidP="00B45307">
            <w:pPr>
              <w:pStyle w:val="p1a"/>
              <w:rPr>
                <w:rFonts w:eastAsiaTheme="minorEastAsia"/>
                <w:lang w:eastAsia="zh-CN"/>
              </w:rPr>
            </w:pPr>
            <w:r w:rsidRPr="007D5436">
              <w:rPr>
                <w:rFonts w:eastAsiaTheme="minorEastAsia"/>
                <w:lang w:eastAsia="zh-CN"/>
              </w:rPr>
              <w:t>MSCRED</w:t>
            </w:r>
          </w:p>
        </w:tc>
        <w:tc>
          <w:tcPr>
            <w:tcW w:w="1112"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.046</w:t>
            </w:r>
          </w:p>
        </w:tc>
        <w:tc>
          <w:tcPr>
            <w:tcW w:w="1147"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.757</w:t>
            </w:r>
          </w:p>
        </w:tc>
        <w:tc>
          <w:tcPr>
            <w:tcW w:w="851"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.556</w:t>
            </w:r>
          </w:p>
        </w:tc>
        <w:tc>
          <w:tcPr>
            <w:tcW w:w="910"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.25</w:t>
            </w:r>
          </w:p>
        </w:tc>
        <w:tc>
          <w:tcPr>
            <w:tcW w:w="1154"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.170</w:t>
            </w:r>
          </w:p>
        </w:tc>
      </w:tr>
      <w:tr w:rsidR="00B45307" w:rsidTr="007D5436">
        <w:tc>
          <w:tcPr>
            <w:tcW w:w="1960" w:type="dxa"/>
          </w:tcPr>
          <w:p w:rsidR="00B45307" w:rsidRDefault="007D5436" w:rsidP="00B45307">
            <w:pPr>
              <w:pStyle w:val="p1a"/>
              <w:rPr>
                <w:rFonts w:eastAsiaTheme="minorEastAsia"/>
                <w:lang w:eastAsia="zh-CN"/>
              </w:rPr>
            </w:pPr>
            <w:r w:rsidRPr="007D5436">
              <w:rPr>
                <w:rFonts w:eastAsiaTheme="minorEastAsia"/>
                <w:lang w:eastAsia="zh-CN"/>
              </w:rPr>
              <w:t>OmniAnomaly</w:t>
            </w:r>
          </w:p>
        </w:tc>
        <w:tc>
          <w:tcPr>
            <w:tcW w:w="1112"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.223</w:t>
            </w:r>
          </w:p>
        </w:tc>
        <w:tc>
          <w:tcPr>
            <w:tcW w:w="1147"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.782</w:t>
            </w:r>
          </w:p>
        </w:tc>
        <w:tc>
          <w:tcPr>
            <w:tcW w:w="851"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.452</w:t>
            </w:r>
          </w:p>
        </w:tc>
        <w:tc>
          <w:tcPr>
            <w:tcW w:w="910"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.207</w:t>
            </w:r>
          </w:p>
        </w:tc>
        <w:tc>
          <w:tcPr>
            <w:tcW w:w="1154"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.227</w:t>
            </w:r>
          </w:p>
        </w:tc>
      </w:tr>
      <w:tr w:rsidR="00B45307" w:rsidTr="007D5436">
        <w:tc>
          <w:tcPr>
            <w:tcW w:w="1960" w:type="dxa"/>
          </w:tcPr>
          <w:p w:rsidR="00B45307" w:rsidRDefault="007D5436" w:rsidP="00B45307">
            <w:pPr>
              <w:pStyle w:val="p1a"/>
              <w:rPr>
                <w:rFonts w:eastAsiaTheme="minorEastAsia"/>
                <w:lang w:eastAsia="zh-CN"/>
              </w:rPr>
            </w:pPr>
            <w:r w:rsidRPr="007D5436">
              <w:rPr>
                <w:rFonts w:eastAsiaTheme="minorEastAsia"/>
                <w:lang w:eastAsia="zh-CN"/>
              </w:rPr>
              <w:t>MTAD-GAT</w:t>
            </w:r>
          </w:p>
        </w:tc>
        <w:tc>
          <w:tcPr>
            <w:tcW w:w="1112"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.437</w:t>
            </w:r>
          </w:p>
        </w:tc>
        <w:tc>
          <w:tcPr>
            <w:tcW w:w="1147"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.784</w:t>
            </w:r>
          </w:p>
        </w:tc>
        <w:tc>
          <w:tcPr>
            <w:tcW w:w="851" w:type="dxa"/>
          </w:tcPr>
          <w:p w:rsidR="00B45307" w:rsidRDefault="00AF15FD" w:rsidP="00B45307">
            <w:pPr>
              <w:pStyle w:val="p1a"/>
              <w:rPr>
                <w:rFonts w:eastAsiaTheme="minorEastAsia"/>
                <w:lang w:eastAsia="zh-CN"/>
              </w:rPr>
            </w:pPr>
            <w:r>
              <w:rPr>
                <w:rFonts w:eastAsiaTheme="minorEastAsia"/>
                <w:lang w:eastAsia="zh-CN"/>
              </w:rPr>
              <w:t>0.571</w:t>
            </w:r>
          </w:p>
        </w:tc>
        <w:tc>
          <w:tcPr>
            <w:tcW w:w="910"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.275</w:t>
            </w:r>
          </w:p>
        </w:tc>
        <w:tc>
          <w:tcPr>
            <w:tcW w:w="1154" w:type="dxa"/>
          </w:tcPr>
          <w:p w:rsidR="00B45307"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.296</w:t>
            </w:r>
          </w:p>
        </w:tc>
      </w:tr>
      <w:tr w:rsidR="007D5436" w:rsidTr="007D5436">
        <w:tc>
          <w:tcPr>
            <w:tcW w:w="1960" w:type="dxa"/>
          </w:tcPr>
          <w:p w:rsidR="007D5436" w:rsidRPr="007D5436" w:rsidRDefault="007D5436" w:rsidP="00B45307">
            <w:pPr>
              <w:pStyle w:val="p1a"/>
              <w:rPr>
                <w:rFonts w:eastAsiaTheme="minorEastAsia"/>
                <w:lang w:eastAsia="zh-CN"/>
              </w:rPr>
            </w:pPr>
            <w:r w:rsidRPr="007D5436">
              <w:rPr>
                <w:rFonts w:eastAsiaTheme="minorEastAsia"/>
                <w:lang w:eastAsia="zh-CN"/>
              </w:rPr>
              <w:t>GDN</w:t>
            </w:r>
          </w:p>
        </w:tc>
        <w:tc>
          <w:tcPr>
            <w:tcW w:w="1112" w:type="dxa"/>
          </w:tcPr>
          <w:p w:rsidR="007D5436" w:rsidRPr="00E84184"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.570</w:t>
            </w:r>
          </w:p>
        </w:tc>
        <w:tc>
          <w:tcPr>
            <w:tcW w:w="1147" w:type="dxa"/>
          </w:tcPr>
          <w:p w:rsidR="007D5436" w:rsidRPr="00E84184"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.810</w:t>
            </w:r>
          </w:p>
        </w:tc>
        <w:tc>
          <w:tcPr>
            <w:tcW w:w="851"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.552</w:t>
            </w:r>
          </w:p>
        </w:tc>
        <w:tc>
          <w:tcPr>
            <w:tcW w:w="910"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.217</w:t>
            </w:r>
          </w:p>
        </w:tc>
        <w:tc>
          <w:tcPr>
            <w:tcW w:w="1154"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.252</w:t>
            </w:r>
          </w:p>
        </w:tc>
      </w:tr>
      <w:tr w:rsidR="007D5436" w:rsidTr="007D5436">
        <w:tc>
          <w:tcPr>
            <w:tcW w:w="1960" w:type="dxa"/>
          </w:tcPr>
          <w:p w:rsidR="007D5436" w:rsidRPr="007D5436" w:rsidRDefault="007D5436" w:rsidP="00B45307">
            <w:pPr>
              <w:pStyle w:val="p1a"/>
              <w:rPr>
                <w:rFonts w:eastAsiaTheme="minorEastAsia"/>
                <w:lang w:eastAsia="zh-CN"/>
              </w:rPr>
            </w:pPr>
            <w:r w:rsidRPr="007D5436">
              <w:rPr>
                <w:rFonts w:eastAsiaTheme="minorEastAsia"/>
                <w:lang w:eastAsia="zh-CN"/>
              </w:rPr>
              <w:t>TranAD</w:t>
            </w:r>
          </w:p>
        </w:tc>
        <w:tc>
          <w:tcPr>
            <w:tcW w:w="1112" w:type="dxa"/>
          </w:tcPr>
          <w:p w:rsidR="007D5436" w:rsidRPr="00E84184"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.415</w:t>
            </w:r>
          </w:p>
        </w:tc>
        <w:tc>
          <w:tcPr>
            <w:tcW w:w="1147" w:type="dxa"/>
          </w:tcPr>
          <w:p w:rsidR="007D5436" w:rsidRPr="00E84184"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.669</w:t>
            </w:r>
          </w:p>
        </w:tc>
        <w:tc>
          <w:tcPr>
            <w:tcW w:w="851"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.649</w:t>
            </w:r>
          </w:p>
        </w:tc>
        <w:tc>
          <w:tcPr>
            <w:tcW w:w="910"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.251</w:t>
            </w:r>
          </w:p>
        </w:tc>
        <w:tc>
          <w:tcPr>
            <w:tcW w:w="1154"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.247</w:t>
            </w:r>
          </w:p>
        </w:tc>
      </w:tr>
      <w:tr w:rsidR="007D5436" w:rsidTr="007D5436">
        <w:tc>
          <w:tcPr>
            <w:tcW w:w="1960" w:type="dxa"/>
          </w:tcPr>
          <w:p w:rsidR="007D5436" w:rsidRPr="007D5436" w:rsidRDefault="007D5436" w:rsidP="00B45307">
            <w:pPr>
              <w:pStyle w:val="p1a"/>
              <w:rPr>
                <w:rFonts w:eastAsiaTheme="minorEastAsia"/>
                <w:lang w:eastAsia="zh-CN"/>
              </w:rPr>
            </w:pPr>
            <w:r w:rsidRPr="007D5436">
              <w:rPr>
                <w:rFonts w:eastAsiaTheme="minorEastAsia"/>
                <w:lang w:eastAsia="zh-CN"/>
              </w:rPr>
              <w:t>AnomalyTransformer</w:t>
            </w:r>
          </w:p>
        </w:tc>
        <w:tc>
          <w:tcPr>
            <w:tcW w:w="1112" w:type="dxa"/>
          </w:tcPr>
          <w:p w:rsidR="007D5436" w:rsidRPr="00E84184"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.108</w:t>
            </w:r>
          </w:p>
        </w:tc>
        <w:tc>
          <w:tcPr>
            <w:tcW w:w="1147" w:type="dxa"/>
          </w:tcPr>
          <w:p w:rsidR="007D5436" w:rsidRPr="00E84184"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.220</w:t>
            </w:r>
          </w:p>
        </w:tc>
        <w:tc>
          <w:tcPr>
            <w:tcW w:w="851"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.434</w:t>
            </w:r>
          </w:p>
        </w:tc>
        <w:tc>
          <w:tcPr>
            <w:tcW w:w="910"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.191</w:t>
            </w:r>
          </w:p>
        </w:tc>
        <w:tc>
          <w:tcPr>
            <w:tcW w:w="1154" w:type="dxa"/>
          </w:tcPr>
          <w:p w:rsidR="007D5436" w:rsidRDefault="00AF15FD" w:rsidP="00B45307">
            <w:pPr>
              <w:pStyle w:val="p1a"/>
              <w:rPr>
                <w:rFonts w:eastAsiaTheme="minorEastAsia"/>
                <w:lang w:eastAsia="zh-CN"/>
              </w:rPr>
            </w:pPr>
            <w:r>
              <w:rPr>
                <w:rFonts w:eastAsiaTheme="minorEastAsia" w:hint="eastAsia"/>
                <w:lang w:eastAsia="zh-CN"/>
              </w:rPr>
              <w:t>0</w:t>
            </w:r>
            <w:r>
              <w:rPr>
                <w:rFonts w:eastAsiaTheme="minorEastAsia"/>
                <w:lang w:eastAsia="zh-CN"/>
              </w:rPr>
              <w:t>.227</w:t>
            </w:r>
          </w:p>
        </w:tc>
      </w:tr>
      <w:tr w:rsidR="007D5436" w:rsidTr="007D5436">
        <w:tc>
          <w:tcPr>
            <w:tcW w:w="1960" w:type="dxa"/>
          </w:tcPr>
          <w:p w:rsidR="007D5436" w:rsidRPr="007D5436" w:rsidRDefault="007D5436" w:rsidP="00B45307">
            <w:pPr>
              <w:pStyle w:val="p1a"/>
              <w:rPr>
                <w:rFonts w:eastAsiaTheme="minorEastAsia"/>
                <w:lang w:eastAsia="zh-CN"/>
              </w:rPr>
            </w:pPr>
            <w:r w:rsidRPr="007D5436">
              <w:rPr>
                <w:rFonts w:eastAsiaTheme="minorEastAsia"/>
                <w:lang w:eastAsia="zh-CN"/>
              </w:rPr>
              <w:t>D3R</w:t>
            </w:r>
          </w:p>
        </w:tc>
        <w:tc>
          <w:tcPr>
            <w:tcW w:w="1112" w:type="dxa"/>
          </w:tcPr>
          <w:p w:rsidR="007D5436" w:rsidRPr="00E84184"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.613</w:t>
            </w:r>
          </w:p>
        </w:tc>
        <w:tc>
          <w:tcPr>
            <w:tcW w:w="1147" w:type="dxa"/>
          </w:tcPr>
          <w:p w:rsidR="007D5436" w:rsidRPr="00E84184"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.781</w:t>
            </w:r>
          </w:p>
        </w:tc>
        <w:tc>
          <w:tcPr>
            <w:tcW w:w="851" w:type="dxa"/>
          </w:tcPr>
          <w:p w:rsidR="007D5436" w:rsidRPr="006176DA" w:rsidRDefault="00657E4F" w:rsidP="00B45307">
            <w:pPr>
              <w:pStyle w:val="p1a"/>
              <w:rPr>
                <w:rFonts w:eastAsiaTheme="minorEastAsia"/>
                <w:b/>
                <w:lang w:eastAsia="zh-CN"/>
              </w:rPr>
            </w:pPr>
            <w:r w:rsidRPr="006176DA">
              <w:rPr>
                <w:rFonts w:eastAsiaTheme="minorEastAsia" w:hint="eastAsia"/>
                <w:b/>
                <w:lang w:eastAsia="zh-CN"/>
              </w:rPr>
              <w:t>0</w:t>
            </w:r>
            <w:r w:rsidRPr="006176DA">
              <w:rPr>
                <w:rFonts w:eastAsiaTheme="minorEastAsia"/>
                <w:b/>
                <w:lang w:eastAsia="zh-CN"/>
              </w:rPr>
              <w:t>.760</w:t>
            </w:r>
          </w:p>
        </w:tc>
        <w:tc>
          <w:tcPr>
            <w:tcW w:w="910" w:type="dxa"/>
          </w:tcPr>
          <w:p w:rsidR="007D5436" w:rsidRDefault="00657E4F" w:rsidP="00B45307">
            <w:pPr>
              <w:pStyle w:val="p1a"/>
              <w:rPr>
                <w:rFonts w:eastAsiaTheme="minorEastAsia"/>
                <w:lang w:eastAsia="zh-CN"/>
              </w:rPr>
            </w:pPr>
            <w:r>
              <w:rPr>
                <w:rFonts w:eastAsiaTheme="minorEastAsia" w:hint="eastAsia"/>
                <w:lang w:eastAsia="zh-CN"/>
              </w:rPr>
              <w:t>0</w:t>
            </w:r>
            <w:r>
              <w:rPr>
                <w:rFonts w:eastAsiaTheme="minorEastAsia"/>
                <w:lang w:eastAsia="zh-CN"/>
              </w:rPr>
              <w:t>.510</w:t>
            </w:r>
          </w:p>
        </w:tc>
        <w:tc>
          <w:tcPr>
            <w:tcW w:w="1154" w:type="dxa"/>
          </w:tcPr>
          <w:p w:rsidR="007D5436" w:rsidRDefault="00657E4F" w:rsidP="00657E4F">
            <w:pPr>
              <w:pStyle w:val="p1a"/>
              <w:rPr>
                <w:rFonts w:eastAsiaTheme="minorEastAsia"/>
                <w:lang w:eastAsia="zh-CN"/>
              </w:rPr>
            </w:pPr>
            <w:r>
              <w:rPr>
                <w:rFonts w:eastAsiaTheme="minorEastAsia" w:hint="eastAsia"/>
                <w:lang w:eastAsia="zh-CN"/>
              </w:rPr>
              <w:t>0</w:t>
            </w:r>
            <w:r>
              <w:rPr>
                <w:rFonts w:eastAsiaTheme="minorEastAsia"/>
                <w:lang w:eastAsia="zh-CN"/>
              </w:rPr>
              <w:t>.473</w:t>
            </w:r>
          </w:p>
        </w:tc>
      </w:tr>
      <w:tr w:rsidR="007D5436" w:rsidTr="007D5436">
        <w:tc>
          <w:tcPr>
            <w:tcW w:w="1960" w:type="dxa"/>
            <w:tcBorders>
              <w:bottom w:val="single" w:sz="6" w:space="0" w:color="auto"/>
            </w:tcBorders>
          </w:tcPr>
          <w:p w:rsidR="007D5436" w:rsidRPr="007D5436" w:rsidRDefault="007D5436" w:rsidP="00B45307">
            <w:pPr>
              <w:pStyle w:val="p1a"/>
              <w:rPr>
                <w:rFonts w:eastAsiaTheme="minorEastAsia"/>
                <w:lang w:eastAsia="zh-CN"/>
              </w:rPr>
            </w:pPr>
            <w:r w:rsidRPr="007D5436">
              <w:rPr>
                <w:rFonts w:eastAsiaTheme="minorEastAsia"/>
                <w:lang w:eastAsia="zh-CN"/>
              </w:rPr>
              <w:t>NPSR</w:t>
            </w:r>
          </w:p>
        </w:tc>
        <w:tc>
          <w:tcPr>
            <w:tcW w:w="1112" w:type="dxa"/>
            <w:tcBorders>
              <w:bottom w:val="single" w:sz="6" w:space="0" w:color="auto"/>
            </w:tcBorders>
          </w:tcPr>
          <w:p w:rsidR="007D5436" w:rsidRPr="006176DA" w:rsidRDefault="00682572" w:rsidP="00B45307">
            <w:pPr>
              <w:pStyle w:val="p1a"/>
              <w:rPr>
                <w:rFonts w:eastAsiaTheme="minorEastAsia"/>
                <w:u w:val="single"/>
                <w:lang w:eastAsia="zh-CN"/>
              </w:rPr>
            </w:pPr>
            <w:r w:rsidRPr="006176DA">
              <w:rPr>
                <w:rFonts w:eastAsiaTheme="minorEastAsia" w:hint="eastAsia"/>
                <w:u w:val="single"/>
                <w:lang w:eastAsia="zh-CN"/>
              </w:rPr>
              <w:t>0</w:t>
            </w:r>
            <w:r w:rsidRPr="006176DA">
              <w:rPr>
                <w:rFonts w:eastAsiaTheme="minorEastAsia"/>
                <w:u w:val="single"/>
                <w:lang w:eastAsia="zh-CN"/>
              </w:rPr>
              <w:t>.642</w:t>
            </w:r>
          </w:p>
        </w:tc>
        <w:tc>
          <w:tcPr>
            <w:tcW w:w="1147" w:type="dxa"/>
            <w:tcBorders>
              <w:bottom w:val="single" w:sz="6" w:space="0" w:color="auto"/>
            </w:tcBorders>
          </w:tcPr>
          <w:p w:rsidR="007D5436" w:rsidRPr="006176DA" w:rsidRDefault="00682572" w:rsidP="00B45307">
            <w:pPr>
              <w:pStyle w:val="p1a"/>
              <w:rPr>
                <w:rFonts w:eastAsiaTheme="minorEastAsia"/>
                <w:u w:val="single"/>
                <w:lang w:eastAsia="zh-CN"/>
              </w:rPr>
            </w:pPr>
            <w:r w:rsidRPr="006176DA">
              <w:rPr>
                <w:rFonts w:eastAsiaTheme="minorEastAsia" w:hint="eastAsia"/>
                <w:u w:val="single"/>
                <w:lang w:eastAsia="zh-CN"/>
              </w:rPr>
              <w:t>0</w:t>
            </w:r>
            <w:r w:rsidRPr="006176DA">
              <w:rPr>
                <w:rFonts w:eastAsiaTheme="minorEastAsia"/>
                <w:u w:val="single"/>
                <w:lang w:eastAsia="zh-CN"/>
              </w:rPr>
              <w:t>.839</w:t>
            </w:r>
          </w:p>
        </w:tc>
        <w:tc>
          <w:tcPr>
            <w:tcW w:w="851" w:type="dxa"/>
            <w:tcBorders>
              <w:bottom w:val="single" w:sz="6" w:space="0" w:color="auto"/>
            </w:tcBorders>
          </w:tcPr>
          <w:p w:rsidR="007D5436" w:rsidRDefault="00682572" w:rsidP="00B45307">
            <w:pPr>
              <w:pStyle w:val="p1a"/>
              <w:rPr>
                <w:rFonts w:eastAsiaTheme="minorEastAsia"/>
                <w:lang w:eastAsia="zh-CN"/>
              </w:rPr>
            </w:pPr>
            <w:r>
              <w:rPr>
                <w:rFonts w:eastAsiaTheme="minorEastAsia" w:hint="eastAsia"/>
                <w:lang w:eastAsia="zh-CN"/>
              </w:rPr>
              <w:t>0</w:t>
            </w:r>
            <w:r>
              <w:rPr>
                <w:rFonts w:eastAsiaTheme="minorEastAsia"/>
                <w:lang w:eastAsia="zh-CN"/>
              </w:rPr>
              <w:t>.648</w:t>
            </w:r>
          </w:p>
        </w:tc>
        <w:tc>
          <w:tcPr>
            <w:tcW w:w="910" w:type="dxa"/>
            <w:tcBorders>
              <w:bottom w:val="single" w:sz="6" w:space="0" w:color="auto"/>
            </w:tcBorders>
          </w:tcPr>
          <w:p w:rsidR="007D5436" w:rsidRPr="006176DA" w:rsidRDefault="00682572" w:rsidP="00B45307">
            <w:pPr>
              <w:pStyle w:val="p1a"/>
              <w:rPr>
                <w:rFonts w:eastAsiaTheme="minorEastAsia"/>
                <w:b/>
                <w:lang w:eastAsia="zh-CN"/>
              </w:rPr>
            </w:pPr>
            <w:r w:rsidRPr="006176DA">
              <w:rPr>
                <w:rFonts w:eastAsiaTheme="minorEastAsia" w:hint="eastAsia"/>
                <w:b/>
                <w:lang w:eastAsia="zh-CN"/>
              </w:rPr>
              <w:t>0</w:t>
            </w:r>
            <w:r w:rsidRPr="006176DA">
              <w:rPr>
                <w:rFonts w:eastAsiaTheme="minorEastAsia"/>
                <w:b/>
                <w:lang w:eastAsia="zh-CN"/>
              </w:rPr>
              <w:t>.551</w:t>
            </w:r>
          </w:p>
        </w:tc>
        <w:tc>
          <w:tcPr>
            <w:tcW w:w="1154" w:type="dxa"/>
            <w:tcBorders>
              <w:bottom w:val="single" w:sz="6" w:space="0" w:color="auto"/>
            </w:tcBorders>
          </w:tcPr>
          <w:p w:rsidR="007D5436" w:rsidRPr="006176DA" w:rsidRDefault="00682572" w:rsidP="00B45307">
            <w:pPr>
              <w:pStyle w:val="p1a"/>
              <w:rPr>
                <w:rFonts w:eastAsiaTheme="minorEastAsia"/>
                <w:u w:val="single"/>
                <w:lang w:eastAsia="zh-CN"/>
              </w:rPr>
            </w:pPr>
            <w:r w:rsidRPr="006176DA">
              <w:rPr>
                <w:rFonts w:eastAsiaTheme="minorEastAsia" w:hint="eastAsia"/>
                <w:u w:val="single"/>
                <w:lang w:eastAsia="zh-CN"/>
              </w:rPr>
              <w:t>0</w:t>
            </w:r>
            <w:r w:rsidRPr="006176DA">
              <w:rPr>
                <w:rFonts w:eastAsiaTheme="minorEastAsia"/>
                <w:u w:val="single"/>
                <w:lang w:eastAsia="zh-CN"/>
              </w:rPr>
              <w:t>.505</w:t>
            </w:r>
          </w:p>
        </w:tc>
      </w:tr>
      <w:tr w:rsidR="007D5436" w:rsidTr="007D5436">
        <w:tc>
          <w:tcPr>
            <w:tcW w:w="1960" w:type="dxa"/>
            <w:tcBorders>
              <w:top w:val="single" w:sz="6" w:space="0" w:color="auto"/>
              <w:bottom w:val="single" w:sz="12" w:space="0" w:color="auto"/>
            </w:tcBorders>
          </w:tcPr>
          <w:p w:rsidR="007D5436" w:rsidRPr="007D5436" w:rsidRDefault="007D5436" w:rsidP="00B45307">
            <w:pPr>
              <w:pStyle w:val="p1a"/>
              <w:rPr>
                <w:rFonts w:eastAsiaTheme="minorEastAsia"/>
                <w:lang w:eastAsia="zh-CN"/>
              </w:rPr>
            </w:pPr>
            <w:r w:rsidRPr="007D5436">
              <w:rPr>
                <w:rFonts w:eastAsiaTheme="minorEastAsia"/>
                <w:lang w:eastAsia="zh-CN"/>
              </w:rPr>
              <w:t>Ours</w:t>
            </w:r>
          </w:p>
        </w:tc>
        <w:tc>
          <w:tcPr>
            <w:tcW w:w="1112" w:type="dxa"/>
            <w:tcBorders>
              <w:top w:val="single" w:sz="6" w:space="0" w:color="auto"/>
              <w:bottom w:val="single" w:sz="12" w:space="0" w:color="auto"/>
            </w:tcBorders>
          </w:tcPr>
          <w:p w:rsidR="007D5436" w:rsidRPr="006176DA" w:rsidRDefault="00657E4F" w:rsidP="006176DA">
            <w:pPr>
              <w:pStyle w:val="p1a"/>
              <w:rPr>
                <w:rFonts w:eastAsiaTheme="minorEastAsia"/>
                <w:b/>
                <w:lang w:eastAsia="zh-CN"/>
              </w:rPr>
            </w:pPr>
            <w:r w:rsidRPr="006176DA">
              <w:rPr>
                <w:rFonts w:eastAsiaTheme="minorEastAsia" w:hint="eastAsia"/>
                <w:b/>
                <w:lang w:eastAsia="zh-CN"/>
              </w:rPr>
              <w:t>0</w:t>
            </w:r>
            <w:r w:rsidRPr="006176DA">
              <w:rPr>
                <w:rFonts w:eastAsiaTheme="minorEastAsia"/>
                <w:b/>
                <w:lang w:eastAsia="zh-CN"/>
              </w:rPr>
              <w:t>.6</w:t>
            </w:r>
            <w:r w:rsidR="006176DA" w:rsidRPr="006176DA">
              <w:rPr>
                <w:rFonts w:eastAsiaTheme="minorEastAsia"/>
                <w:b/>
                <w:lang w:eastAsia="zh-CN"/>
              </w:rPr>
              <w:t>57</w:t>
            </w:r>
          </w:p>
        </w:tc>
        <w:tc>
          <w:tcPr>
            <w:tcW w:w="1147" w:type="dxa"/>
            <w:tcBorders>
              <w:top w:val="single" w:sz="6" w:space="0" w:color="auto"/>
              <w:bottom w:val="single" w:sz="12" w:space="0" w:color="auto"/>
            </w:tcBorders>
          </w:tcPr>
          <w:p w:rsidR="007D5436" w:rsidRPr="006176DA" w:rsidRDefault="006176DA" w:rsidP="00B45307">
            <w:pPr>
              <w:pStyle w:val="p1a"/>
              <w:rPr>
                <w:rFonts w:eastAsiaTheme="minorEastAsia"/>
                <w:b/>
                <w:lang w:eastAsia="zh-CN"/>
              </w:rPr>
            </w:pPr>
            <w:r w:rsidRPr="006176DA">
              <w:rPr>
                <w:rFonts w:eastAsiaTheme="minorEastAsia" w:hint="eastAsia"/>
                <w:b/>
                <w:lang w:eastAsia="zh-CN"/>
              </w:rPr>
              <w:t>0</w:t>
            </w:r>
            <w:r w:rsidRPr="006176DA">
              <w:rPr>
                <w:rFonts w:eastAsiaTheme="minorEastAsia"/>
                <w:b/>
                <w:lang w:eastAsia="zh-CN"/>
              </w:rPr>
              <w:t>.850</w:t>
            </w:r>
          </w:p>
        </w:tc>
        <w:tc>
          <w:tcPr>
            <w:tcW w:w="851" w:type="dxa"/>
            <w:tcBorders>
              <w:top w:val="single" w:sz="6" w:space="0" w:color="auto"/>
              <w:bottom w:val="single" w:sz="12" w:space="0" w:color="auto"/>
            </w:tcBorders>
          </w:tcPr>
          <w:p w:rsidR="007D5436" w:rsidRDefault="006176DA" w:rsidP="00B45307">
            <w:pPr>
              <w:pStyle w:val="p1a"/>
              <w:rPr>
                <w:rFonts w:eastAsiaTheme="minorEastAsia"/>
                <w:lang w:eastAsia="zh-CN"/>
              </w:rPr>
            </w:pPr>
            <w:r>
              <w:rPr>
                <w:rFonts w:eastAsiaTheme="minorEastAsia" w:hint="eastAsia"/>
                <w:lang w:eastAsia="zh-CN"/>
              </w:rPr>
              <w:t>0</w:t>
            </w:r>
            <w:r>
              <w:rPr>
                <w:rFonts w:eastAsiaTheme="minorEastAsia"/>
                <w:lang w:eastAsia="zh-CN"/>
              </w:rPr>
              <w:t>.635</w:t>
            </w:r>
          </w:p>
        </w:tc>
        <w:tc>
          <w:tcPr>
            <w:tcW w:w="910" w:type="dxa"/>
            <w:tcBorders>
              <w:top w:val="single" w:sz="6" w:space="0" w:color="auto"/>
              <w:bottom w:val="single" w:sz="12" w:space="0" w:color="auto"/>
            </w:tcBorders>
          </w:tcPr>
          <w:p w:rsidR="007D5436" w:rsidRPr="006176DA" w:rsidRDefault="006176DA" w:rsidP="00B45307">
            <w:pPr>
              <w:pStyle w:val="p1a"/>
              <w:rPr>
                <w:rFonts w:eastAsiaTheme="minorEastAsia"/>
                <w:u w:val="single"/>
                <w:lang w:eastAsia="zh-CN"/>
              </w:rPr>
            </w:pPr>
            <w:r w:rsidRPr="006176DA">
              <w:rPr>
                <w:rFonts w:eastAsiaTheme="minorEastAsia" w:hint="eastAsia"/>
                <w:u w:val="single"/>
                <w:lang w:eastAsia="zh-CN"/>
              </w:rPr>
              <w:t>0</w:t>
            </w:r>
            <w:r w:rsidRPr="006176DA">
              <w:rPr>
                <w:rFonts w:eastAsiaTheme="minorEastAsia"/>
                <w:u w:val="single"/>
                <w:lang w:eastAsia="zh-CN"/>
              </w:rPr>
              <w:t>.542</w:t>
            </w:r>
          </w:p>
        </w:tc>
        <w:tc>
          <w:tcPr>
            <w:tcW w:w="1154" w:type="dxa"/>
            <w:tcBorders>
              <w:top w:val="single" w:sz="6" w:space="0" w:color="auto"/>
              <w:bottom w:val="single" w:sz="12" w:space="0" w:color="auto"/>
            </w:tcBorders>
          </w:tcPr>
          <w:p w:rsidR="007D5436" w:rsidRPr="006176DA" w:rsidRDefault="006176DA" w:rsidP="00B45307">
            <w:pPr>
              <w:pStyle w:val="p1a"/>
              <w:rPr>
                <w:rFonts w:eastAsiaTheme="minorEastAsia"/>
                <w:b/>
                <w:lang w:eastAsia="zh-CN"/>
              </w:rPr>
            </w:pPr>
            <w:r w:rsidRPr="006176DA">
              <w:rPr>
                <w:rFonts w:eastAsiaTheme="minorEastAsia" w:hint="eastAsia"/>
                <w:b/>
                <w:lang w:eastAsia="zh-CN"/>
              </w:rPr>
              <w:t>0</w:t>
            </w:r>
            <w:r w:rsidRPr="006176DA">
              <w:rPr>
                <w:rFonts w:eastAsiaTheme="minorEastAsia"/>
                <w:b/>
                <w:lang w:eastAsia="zh-CN"/>
              </w:rPr>
              <w:t>.521</w:t>
            </w:r>
          </w:p>
        </w:tc>
      </w:tr>
    </w:tbl>
    <w:p w:rsidR="00FD6818" w:rsidRDefault="00FD6818" w:rsidP="00FD6818">
      <w:pPr>
        <w:ind w:firstLine="0"/>
        <w:rPr>
          <w:rFonts w:eastAsiaTheme="minorEastAsia"/>
          <w:lang w:eastAsia="zh-CN"/>
        </w:rPr>
      </w:pPr>
      <w:r>
        <w:rPr>
          <w:rFonts w:eastAsiaTheme="minorEastAsia"/>
          <w:lang w:eastAsia="zh-CN"/>
        </w:rPr>
        <w:t>MMTSAD</w:t>
      </w:r>
      <w:r w:rsidRPr="00FD6818">
        <w:t xml:space="preserve"> </w:t>
      </w:r>
      <w:r w:rsidRPr="00FD6818">
        <w:rPr>
          <w:rFonts w:eastAsiaTheme="minorEastAsia"/>
          <w:lang w:eastAsia="zh-CN"/>
        </w:rPr>
        <w:t>achieves leading performance on most datasets</w:t>
      </w:r>
      <w:r>
        <w:rPr>
          <w:rFonts w:eastAsiaTheme="minorEastAsia" w:hint="eastAsia"/>
          <w:lang w:eastAsia="zh-CN"/>
        </w:rPr>
        <w:t>.</w:t>
      </w:r>
      <w:r w:rsidRPr="00FD6818">
        <w:t xml:space="preserve"> For the multi-entity dataset, we train and test each entity separately, and finally summarize the performance of all entities in the dataset on the test set. The F1* score is calculated according to the test set time points of all entities.</w:t>
      </w:r>
      <w:r w:rsidRPr="00FD6818">
        <w:rPr>
          <w:rFonts w:eastAsiaTheme="minorEastAsia"/>
        </w:rPr>
        <w:t xml:space="preserve"> </w:t>
      </w:r>
      <w:r w:rsidRPr="00FD6818">
        <w:rPr>
          <w:rFonts w:eastAsiaTheme="minorEastAsia"/>
          <w:lang w:eastAsia="zh-CN"/>
        </w:rPr>
        <w:t>Because the optimal F1 score based on point adjustment has limitations, we adopted the results without point adjustment.</w:t>
      </w:r>
    </w:p>
    <w:p w:rsidR="00B45307" w:rsidRDefault="007D5436" w:rsidP="00FD6818">
      <w:pPr>
        <w:pStyle w:val="heading2"/>
        <w:numPr>
          <w:ilvl w:val="0"/>
          <w:numId w:val="0"/>
        </w:numPr>
        <w:rPr>
          <w:rFonts w:eastAsiaTheme="minorEastAsia"/>
          <w:lang w:eastAsia="zh-CN"/>
        </w:rPr>
      </w:pPr>
      <w:r w:rsidRPr="007D5436">
        <w:rPr>
          <w:rFonts w:eastAsiaTheme="minorEastAsia"/>
          <w:lang w:eastAsia="zh-CN"/>
        </w:rPr>
        <w:t>Ablation Study</w:t>
      </w:r>
    </w:p>
    <w:p w:rsidR="00580B17" w:rsidRPr="00580B17" w:rsidRDefault="00580B17" w:rsidP="00580B17">
      <w:pPr>
        <w:pStyle w:val="p1a"/>
        <w:rPr>
          <w:rFonts w:eastAsiaTheme="minorEastAsia"/>
          <w:lang w:eastAsia="zh-CN"/>
        </w:rPr>
      </w:pPr>
      <w:r w:rsidRPr="00580B17">
        <w:rPr>
          <w:rFonts w:eastAsiaTheme="minorEastAsia"/>
          <w:lang w:eastAsia="zh-CN"/>
        </w:rPr>
        <w:t>We conducted ablation experiments on five publicly available d</w:t>
      </w:r>
      <w:r>
        <w:rPr>
          <w:rFonts w:eastAsiaTheme="minorEastAsia"/>
          <w:lang w:eastAsia="zh-CN"/>
        </w:rPr>
        <w:t xml:space="preserve">atasets, as shown in Table </w:t>
      </w:r>
      <w:r w:rsidR="0078489D">
        <w:rPr>
          <w:rFonts w:eastAsiaTheme="minorEastAsia"/>
          <w:lang w:eastAsia="zh-CN"/>
        </w:rPr>
        <w:t>3</w:t>
      </w:r>
      <w:r>
        <w:rPr>
          <w:rFonts w:eastAsiaTheme="minorEastAsia"/>
          <w:lang w:eastAsia="zh-CN"/>
        </w:rPr>
        <w:t>.</w:t>
      </w:r>
      <w:r w:rsidR="0078489D">
        <w:rPr>
          <w:rFonts w:eastAsiaTheme="minorEastAsia"/>
          <w:lang w:eastAsia="zh-CN"/>
        </w:rPr>
        <w:t xml:space="preserve"> </w:t>
      </w:r>
      <w:r w:rsidRPr="00580B17">
        <w:rPr>
          <w:rFonts w:eastAsiaTheme="minorEastAsia"/>
          <w:lang w:eastAsia="zh-CN"/>
        </w:rPr>
        <w:t>Ablation experiments are conducted to study different scale modules in MMTSAD, and it can be seen that on all datasets, multi-scale MMTSAD achieves better F1* scores than single scale, which illustrates the excellent results when using multi-scale anomaly detection.</w:t>
      </w:r>
    </w:p>
    <w:p w:rsidR="00580B17" w:rsidRPr="00580B17" w:rsidRDefault="00580B17" w:rsidP="00580B17">
      <w:pPr>
        <w:pStyle w:val="p1a"/>
        <w:rPr>
          <w:rFonts w:eastAsiaTheme="minorEastAsia"/>
          <w:lang w:eastAsia="zh-CN"/>
        </w:rPr>
      </w:pPr>
      <w:r w:rsidRPr="00580B17">
        <w:rPr>
          <w:rFonts w:eastAsiaTheme="minorEastAsia"/>
          <w:lang w:eastAsia="zh-CN"/>
        </w:rPr>
        <w:t>It is found that in the case of using a single scale, the fine-grained module is better than the coarse-grained module on the WADI, MSL and SMAP datasets, and the coarse-grained module is better than the fine-grained modul</w:t>
      </w:r>
      <w:r>
        <w:rPr>
          <w:rFonts w:eastAsiaTheme="minorEastAsia"/>
          <w:lang w:eastAsia="zh-CN"/>
        </w:rPr>
        <w:t>e on the SWaT and PSM datasets.</w:t>
      </w:r>
      <w:r w:rsidRPr="00580B17">
        <w:rPr>
          <w:rFonts w:eastAsiaTheme="minorEastAsia"/>
          <w:lang w:eastAsia="zh-CN"/>
        </w:rPr>
        <w:t>This shows that anomalies from different datasets may tend to be of different scales and hence the need to use a multi-scale module.</w:t>
      </w:r>
    </w:p>
    <w:p w:rsidR="007D5436" w:rsidRPr="007D5436" w:rsidRDefault="007D5436" w:rsidP="007D5436">
      <w:pPr>
        <w:pStyle w:val="p1a"/>
        <w:jc w:val="center"/>
        <w:rPr>
          <w:rFonts w:eastAsiaTheme="minorEastAsia"/>
          <w:lang w:eastAsia="zh-CN"/>
        </w:rPr>
      </w:pPr>
      <w:r>
        <w:rPr>
          <w:b/>
        </w:rPr>
        <w:t>Table 3.</w:t>
      </w:r>
      <w:r>
        <w:t xml:space="preserve"> </w:t>
      </w:r>
      <w:r w:rsidRPr="007D5436">
        <w:t>Ablation experiments on multiple scales</w:t>
      </w:r>
      <w:r>
        <w:t>.</w:t>
      </w:r>
    </w:p>
    <w:tbl>
      <w:tblPr>
        <w:tblStyle w:val="aa"/>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960"/>
        <w:gridCol w:w="1112"/>
        <w:gridCol w:w="1147"/>
        <w:gridCol w:w="851"/>
        <w:gridCol w:w="910"/>
        <w:gridCol w:w="1154"/>
      </w:tblGrid>
      <w:tr w:rsidR="007D5436" w:rsidTr="000D718D">
        <w:tc>
          <w:tcPr>
            <w:tcW w:w="1960" w:type="dxa"/>
            <w:tcBorders>
              <w:top w:val="single" w:sz="12" w:space="0" w:color="auto"/>
              <w:bottom w:val="single" w:sz="6" w:space="0" w:color="auto"/>
            </w:tcBorders>
          </w:tcPr>
          <w:p w:rsidR="007D5436" w:rsidRDefault="007D5436" w:rsidP="000D718D">
            <w:pPr>
              <w:pStyle w:val="p1a"/>
              <w:rPr>
                <w:rFonts w:eastAsiaTheme="minorEastAsia"/>
                <w:lang w:eastAsia="zh-CN"/>
              </w:rPr>
            </w:pPr>
            <w:r>
              <w:rPr>
                <w:rFonts w:eastAsiaTheme="minorEastAsia"/>
                <w:lang w:eastAsia="zh-CN"/>
              </w:rPr>
              <w:t>Model</w:t>
            </w:r>
          </w:p>
        </w:tc>
        <w:tc>
          <w:tcPr>
            <w:tcW w:w="1112" w:type="dxa"/>
            <w:tcBorders>
              <w:top w:val="single" w:sz="12" w:space="0" w:color="auto"/>
              <w:bottom w:val="single" w:sz="6" w:space="0" w:color="auto"/>
            </w:tcBorders>
          </w:tcPr>
          <w:p w:rsidR="007D5436" w:rsidRDefault="007D5436" w:rsidP="000D718D">
            <w:pPr>
              <w:pStyle w:val="p1a"/>
              <w:rPr>
                <w:rFonts w:eastAsiaTheme="minorEastAsia"/>
                <w:lang w:eastAsia="zh-CN"/>
              </w:rPr>
            </w:pPr>
            <w:r w:rsidRPr="00E84184">
              <w:rPr>
                <w:rFonts w:eastAsiaTheme="minorEastAsia"/>
                <w:lang w:eastAsia="zh-CN"/>
              </w:rPr>
              <w:t>WADI</w:t>
            </w:r>
          </w:p>
        </w:tc>
        <w:tc>
          <w:tcPr>
            <w:tcW w:w="1147" w:type="dxa"/>
            <w:tcBorders>
              <w:top w:val="single" w:sz="12" w:space="0" w:color="auto"/>
              <w:bottom w:val="single" w:sz="6" w:space="0" w:color="auto"/>
            </w:tcBorders>
          </w:tcPr>
          <w:p w:rsidR="007D5436" w:rsidRDefault="007D5436" w:rsidP="000D718D">
            <w:pPr>
              <w:pStyle w:val="p1a"/>
              <w:rPr>
                <w:rFonts w:eastAsiaTheme="minorEastAsia"/>
                <w:lang w:eastAsia="zh-CN"/>
              </w:rPr>
            </w:pPr>
            <w:r w:rsidRPr="00E84184">
              <w:rPr>
                <w:rFonts w:eastAsiaTheme="minorEastAsia"/>
                <w:lang w:eastAsia="zh-CN"/>
              </w:rPr>
              <w:t>SWaT</w:t>
            </w:r>
          </w:p>
        </w:tc>
        <w:tc>
          <w:tcPr>
            <w:tcW w:w="851" w:type="dxa"/>
            <w:tcBorders>
              <w:top w:val="single" w:sz="12" w:space="0" w:color="auto"/>
              <w:bottom w:val="single" w:sz="6" w:space="0" w:color="auto"/>
            </w:tcBorders>
          </w:tcPr>
          <w:p w:rsidR="007D5436" w:rsidRDefault="007D5436" w:rsidP="000D718D">
            <w:pPr>
              <w:pStyle w:val="p1a"/>
              <w:rPr>
                <w:rFonts w:eastAsiaTheme="minorEastAsia"/>
                <w:lang w:eastAsia="zh-CN"/>
              </w:rPr>
            </w:pPr>
            <w:r>
              <w:rPr>
                <w:rFonts w:eastAsiaTheme="minorEastAsia"/>
                <w:lang w:eastAsia="zh-CN"/>
              </w:rPr>
              <w:t>PSM</w:t>
            </w:r>
          </w:p>
        </w:tc>
        <w:tc>
          <w:tcPr>
            <w:tcW w:w="910" w:type="dxa"/>
            <w:tcBorders>
              <w:top w:val="single" w:sz="12" w:space="0" w:color="auto"/>
              <w:bottom w:val="single" w:sz="6" w:space="0" w:color="auto"/>
            </w:tcBorders>
          </w:tcPr>
          <w:p w:rsidR="007D5436" w:rsidRDefault="007D5436" w:rsidP="000D718D">
            <w:pPr>
              <w:pStyle w:val="p1a"/>
              <w:rPr>
                <w:rFonts w:eastAsiaTheme="minorEastAsia"/>
                <w:lang w:eastAsia="zh-CN"/>
              </w:rPr>
            </w:pPr>
            <w:r>
              <w:rPr>
                <w:rFonts w:eastAsiaTheme="minorEastAsia"/>
                <w:lang w:eastAsia="zh-CN"/>
              </w:rPr>
              <w:t>MSL</w:t>
            </w:r>
          </w:p>
        </w:tc>
        <w:tc>
          <w:tcPr>
            <w:tcW w:w="1154" w:type="dxa"/>
            <w:tcBorders>
              <w:top w:val="single" w:sz="12" w:space="0" w:color="auto"/>
              <w:bottom w:val="single" w:sz="6" w:space="0" w:color="auto"/>
            </w:tcBorders>
          </w:tcPr>
          <w:p w:rsidR="007D5436" w:rsidRDefault="007D5436" w:rsidP="000D718D">
            <w:pPr>
              <w:pStyle w:val="p1a"/>
              <w:rPr>
                <w:rFonts w:eastAsiaTheme="minorEastAsia"/>
                <w:lang w:eastAsia="zh-CN"/>
              </w:rPr>
            </w:pPr>
            <w:r>
              <w:rPr>
                <w:rFonts w:eastAsiaTheme="minorEastAsia"/>
                <w:lang w:eastAsia="zh-CN"/>
              </w:rPr>
              <w:t xml:space="preserve">SMAP </w:t>
            </w:r>
          </w:p>
        </w:tc>
      </w:tr>
      <w:tr w:rsidR="007D5436" w:rsidTr="000D718D">
        <w:tc>
          <w:tcPr>
            <w:tcW w:w="1960" w:type="dxa"/>
            <w:tcBorders>
              <w:bottom w:val="single" w:sz="6" w:space="0" w:color="auto"/>
            </w:tcBorders>
          </w:tcPr>
          <w:p w:rsidR="007D5436" w:rsidRPr="007D5436" w:rsidRDefault="007D5436" w:rsidP="000D718D">
            <w:pPr>
              <w:pStyle w:val="p1a"/>
              <w:rPr>
                <w:rFonts w:eastAsiaTheme="minorEastAsia"/>
                <w:lang w:eastAsia="zh-CN"/>
              </w:rPr>
            </w:pPr>
            <w:r>
              <w:rPr>
                <w:rFonts w:eastAsiaTheme="minorEastAsia"/>
                <w:lang w:eastAsia="zh-CN"/>
              </w:rPr>
              <w:t>MMTSAD</w:t>
            </w:r>
          </w:p>
        </w:tc>
        <w:tc>
          <w:tcPr>
            <w:tcW w:w="1112" w:type="dxa"/>
            <w:tcBorders>
              <w:bottom w:val="single" w:sz="6" w:space="0" w:color="auto"/>
            </w:tcBorders>
          </w:tcPr>
          <w:p w:rsidR="007D5436" w:rsidRPr="00E84184" w:rsidRDefault="00657E4F" w:rsidP="006176DA">
            <w:pPr>
              <w:pStyle w:val="p1a"/>
              <w:rPr>
                <w:rFonts w:eastAsiaTheme="minorEastAsia"/>
                <w:lang w:eastAsia="zh-CN"/>
              </w:rPr>
            </w:pPr>
            <w:r>
              <w:rPr>
                <w:rFonts w:eastAsiaTheme="minorEastAsia" w:hint="eastAsia"/>
                <w:lang w:eastAsia="zh-CN"/>
              </w:rPr>
              <w:t>0</w:t>
            </w:r>
            <w:r>
              <w:rPr>
                <w:rFonts w:eastAsiaTheme="minorEastAsia"/>
                <w:lang w:eastAsia="zh-CN"/>
              </w:rPr>
              <w:t>.6</w:t>
            </w:r>
            <w:r w:rsidR="006176DA">
              <w:rPr>
                <w:rFonts w:eastAsiaTheme="minorEastAsia"/>
                <w:lang w:eastAsia="zh-CN"/>
              </w:rPr>
              <w:t>57</w:t>
            </w:r>
          </w:p>
        </w:tc>
        <w:tc>
          <w:tcPr>
            <w:tcW w:w="1147" w:type="dxa"/>
            <w:tcBorders>
              <w:bottom w:val="single" w:sz="6" w:space="0" w:color="auto"/>
            </w:tcBorders>
          </w:tcPr>
          <w:p w:rsidR="007D5436" w:rsidRPr="00E84184" w:rsidRDefault="00657E4F" w:rsidP="000D718D">
            <w:pPr>
              <w:pStyle w:val="p1a"/>
              <w:rPr>
                <w:rFonts w:eastAsiaTheme="minorEastAsia"/>
                <w:lang w:eastAsia="zh-CN"/>
              </w:rPr>
            </w:pPr>
            <w:r>
              <w:rPr>
                <w:rFonts w:eastAsiaTheme="minorEastAsia" w:hint="eastAsia"/>
                <w:lang w:eastAsia="zh-CN"/>
              </w:rPr>
              <w:t>0</w:t>
            </w:r>
            <w:r>
              <w:rPr>
                <w:rFonts w:eastAsiaTheme="minorEastAsia"/>
                <w:lang w:eastAsia="zh-CN"/>
              </w:rPr>
              <w:t>.85</w:t>
            </w:r>
            <w:r w:rsidR="006176DA">
              <w:rPr>
                <w:rFonts w:eastAsiaTheme="minorEastAsia"/>
                <w:lang w:eastAsia="zh-CN"/>
              </w:rPr>
              <w:t>0</w:t>
            </w:r>
          </w:p>
        </w:tc>
        <w:tc>
          <w:tcPr>
            <w:tcW w:w="851" w:type="dxa"/>
            <w:tcBorders>
              <w:bottom w:val="single" w:sz="6" w:space="0" w:color="auto"/>
            </w:tcBorders>
          </w:tcPr>
          <w:p w:rsidR="007D5436"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.635</w:t>
            </w:r>
          </w:p>
        </w:tc>
        <w:tc>
          <w:tcPr>
            <w:tcW w:w="910" w:type="dxa"/>
            <w:tcBorders>
              <w:bottom w:val="single" w:sz="6" w:space="0" w:color="auto"/>
            </w:tcBorders>
          </w:tcPr>
          <w:p w:rsidR="007D5436"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.542</w:t>
            </w:r>
          </w:p>
        </w:tc>
        <w:tc>
          <w:tcPr>
            <w:tcW w:w="1154" w:type="dxa"/>
            <w:tcBorders>
              <w:bottom w:val="single" w:sz="6" w:space="0" w:color="auto"/>
            </w:tcBorders>
          </w:tcPr>
          <w:p w:rsidR="007D5436"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.521</w:t>
            </w:r>
          </w:p>
        </w:tc>
      </w:tr>
      <w:tr w:rsidR="007D5436" w:rsidTr="00657E4F">
        <w:tc>
          <w:tcPr>
            <w:tcW w:w="1960" w:type="dxa"/>
            <w:tcBorders>
              <w:top w:val="single" w:sz="6" w:space="0" w:color="auto"/>
              <w:bottom w:val="nil"/>
            </w:tcBorders>
          </w:tcPr>
          <w:p w:rsidR="007D5436" w:rsidRPr="007D5436" w:rsidRDefault="007D5436" w:rsidP="000D718D">
            <w:pPr>
              <w:pStyle w:val="p1a"/>
              <w:rPr>
                <w:rFonts w:eastAsiaTheme="minorEastAsia"/>
                <w:lang w:eastAsia="zh-CN"/>
              </w:rPr>
            </w:pPr>
            <w:r>
              <w:rPr>
                <w:rFonts w:eastAsiaTheme="minorEastAsia"/>
                <w:lang w:eastAsia="zh-CN"/>
              </w:rPr>
              <w:t xml:space="preserve">w/o </w:t>
            </w:r>
            <w:r w:rsidRPr="007D5436">
              <w:rPr>
                <w:rFonts w:eastAsiaTheme="minorEastAsia"/>
                <w:lang w:eastAsia="zh-CN"/>
              </w:rPr>
              <w:t>coarsness</w:t>
            </w:r>
          </w:p>
        </w:tc>
        <w:tc>
          <w:tcPr>
            <w:tcW w:w="1112" w:type="dxa"/>
            <w:tcBorders>
              <w:top w:val="single" w:sz="6" w:space="0" w:color="auto"/>
              <w:bottom w:val="nil"/>
            </w:tcBorders>
          </w:tcPr>
          <w:p w:rsidR="007D5436" w:rsidRPr="00E84184" w:rsidRDefault="00657E4F" w:rsidP="006176DA">
            <w:pPr>
              <w:pStyle w:val="p1a"/>
              <w:rPr>
                <w:rFonts w:eastAsiaTheme="minorEastAsia"/>
                <w:lang w:eastAsia="zh-CN"/>
              </w:rPr>
            </w:pPr>
            <w:r>
              <w:rPr>
                <w:rFonts w:eastAsiaTheme="minorEastAsia" w:hint="eastAsia"/>
                <w:lang w:eastAsia="zh-CN"/>
              </w:rPr>
              <w:t>0</w:t>
            </w:r>
            <w:r>
              <w:rPr>
                <w:rFonts w:eastAsiaTheme="minorEastAsia"/>
                <w:lang w:eastAsia="zh-CN"/>
              </w:rPr>
              <w:t>.6</w:t>
            </w:r>
            <w:r w:rsidR="006176DA">
              <w:rPr>
                <w:rFonts w:eastAsiaTheme="minorEastAsia"/>
                <w:lang w:eastAsia="zh-CN"/>
              </w:rPr>
              <w:t>50</w:t>
            </w:r>
          </w:p>
        </w:tc>
        <w:tc>
          <w:tcPr>
            <w:tcW w:w="1147" w:type="dxa"/>
            <w:tcBorders>
              <w:top w:val="single" w:sz="6" w:space="0" w:color="auto"/>
              <w:bottom w:val="nil"/>
            </w:tcBorders>
          </w:tcPr>
          <w:p w:rsidR="007D5436" w:rsidRPr="00E84184"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.828</w:t>
            </w:r>
          </w:p>
        </w:tc>
        <w:tc>
          <w:tcPr>
            <w:tcW w:w="851" w:type="dxa"/>
            <w:tcBorders>
              <w:top w:val="single" w:sz="6" w:space="0" w:color="auto"/>
              <w:bottom w:val="nil"/>
            </w:tcBorders>
          </w:tcPr>
          <w:p w:rsidR="007D5436"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.625</w:t>
            </w:r>
          </w:p>
        </w:tc>
        <w:tc>
          <w:tcPr>
            <w:tcW w:w="910" w:type="dxa"/>
            <w:tcBorders>
              <w:top w:val="single" w:sz="6" w:space="0" w:color="auto"/>
              <w:bottom w:val="nil"/>
            </w:tcBorders>
          </w:tcPr>
          <w:p w:rsidR="007D5436" w:rsidRDefault="006176DA" w:rsidP="00580B17">
            <w:pPr>
              <w:pStyle w:val="p1a"/>
              <w:rPr>
                <w:rFonts w:eastAsiaTheme="minorEastAsia"/>
                <w:lang w:eastAsia="zh-CN"/>
              </w:rPr>
            </w:pPr>
            <w:r>
              <w:rPr>
                <w:rFonts w:eastAsiaTheme="minorEastAsia" w:hint="eastAsia"/>
                <w:lang w:eastAsia="zh-CN"/>
              </w:rPr>
              <w:t>0</w:t>
            </w:r>
            <w:r>
              <w:rPr>
                <w:rFonts w:eastAsiaTheme="minorEastAsia"/>
                <w:lang w:eastAsia="zh-CN"/>
              </w:rPr>
              <w:t>.5</w:t>
            </w:r>
            <w:r w:rsidR="00580B17">
              <w:rPr>
                <w:rFonts w:eastAsiaTheme="minorEastAsia"/>
                <w:lang w:eastAsia="zh-CN"/>
              </w:rPr>
              <w:t>39</w:t>
            </w:r>
          </w:p>
        </w:tc>
        <w:tc>
          <w:tcPr>
            <w:tcW w:w="1154" w:type="dxa"/>
            <w:tcBorders>
              <w:top w:val="single" w:sz="6" w:space="0" w:color="auto"/>
              <w:bottom w:val="nil"/>
            </w:tcBorders>
          </w:tcPr>
          <w:p w:rsidR="007D5436"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.519</w:t>
            </w:r>
          </w:p>
        </w:tc>
      </w:tr>
      <w:tr w:rsidR="00657E4F" w:rsidTr="00657E4F">
        <w:tc>
          <w:tcPr>
            <w:tcW w:w="1960" w:type="dxa"/>
            <w:tcBorders>
              <w:top w:val="nil"/>
              <w:bottom w:val="single" w:sz="6" w:space="0" w:color="auto"/>
            </w:tcBorders>
          </w:tcPr>
          <w:p w:rsidR="00657E4F" w:rsidRDefault="00657E4F" w:rsidP="000D718D">
            <w:pPr>
              <w:pStyle w:val="p1a"/>
              <w:rPr>
                <w:rFonts w:eastAsiaTheme="minorEastAsia"/>
                <w:lang w:eastAsia="zh-CN"/>
              </w:rPr>
            </w:pPr>
            <w:r>
              <w:rPr>
                <w:rFonts w:eastAsiaTheme="minorEastAsia"/>
                <w:lang w:eastAsia="zh-CN"/>
              </w:rPr>
              <w:t>w/o fine</w:t>
            </w:r>
          </w:p>
        </w:tc>
        <w:tc>
          <w:tcPr>
            <w:tcW w:w="1112" w:type="dxa"/>
            <w:tcBorders>
              <w:top w:val="nil"/>
              <w:bottom w:val="single" w:sz="6" w:space="0" w:color="auto"/>
            </w:tcBorders>
          </w:tcPr>
          <w:p w:rsidR="00657E4F"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.642</w:t>
            </w:r>
          </w:p>
        </w:tc>
        <w:tc>
          <w:tcPr>
            <w:tcW w:w="1147" w:type="dxa"/>
            <w:tcBorders>
              <w:top w:val="nil"/>
              <w:bottom w:val="single" w:sz="6" w:space="0" w:color="auto"/>
            </w:tcBorders>
          </w:tcPr>
          <w:p w:rsidR="00657E4F" w:rsidRPr="00E84184"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.849</w:t>
            </w:r>
          </w:p>
        </w:tc>
        <w:tc>
          <w:tcPr>
            <w:tcW w:w="851" w:type="dxa"/>
            <w:tcBorders>
              <w:top w:val="nil"/>
              <w:bottom w:val="single" w:sz="6" w:space="0" w:color="auto"/>
            </w:tcBorders>
          </w:tcPr>
          <w:p w:rsidR="00657E4F"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.628</w:t>
            </w:r>
          </w:p>
        </w:tc>
        <w:tc>
          <w:tcPr>
            <w:tcW w:w="910" w:type="dxa"/>
            <w:tcBorders>
              <w:top w:val="nil"/>
              <w:bottom w:val="single" w:sz="6" w:space="0" w:color="auto"/>
            </w:tcBorders>
          </w:tcPr>
          <w:p w:rsidR="00657E4F"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.5</w:t>
            </w:r>
            <w:r w:rsidR="00580B17">
              <w:rPr>
                <w:rFonts w:eastAsiaTheme="minorEastAsia"/>
                <w:lang w:eastAsia="zh-CN"/>
              </w:rPr>
              <w:t>32</w:t>
            </w:r>
          </w:p>
        </w:tc>
        <w:tc>
          <w:tcPr>
            <w:tcW w:w="1154" w:type="dxa"/>
            <w:tcBorders>
              <w:top w:val="nil"/>
              <w:bottom w:val="single" w:sz="6" w:space="0" w:color="auto"/>
            </w:tcBorders>
          </w:tcPr>
          <w:p w:rsidR="00657E4F" w:rsidRDefault="006176DA" w:rsidP="000D718D">
            <w:pPr>
              <w:pStyle w:val="p1a"/>
              <w:rPr>
                <w:rFonts w:eastAsiaTheme="minorEastAsia"/>
                <w:lang w:eastAsia="zh-CN"/>
              </w:rPr>
            </w:pPr>
            <w:r>
              <w:rPr>
                <w:rFonts w:eastAsiaTheme="minorEastAsia" w:hint="eastAsia"/>
                <w:lang w:eastAsia="zh-CN"/>
              </w:rPr>
              <w:t>0</w:t>
            </w:r>
            <w:r>
              <w:rPr>
                <w:rFonts w:eastAsiaTheme="minorEastAsia"/>
                <w:lang w:eastAsia="zh-CN"/>
              </w:rPr>
              <w:t>.502</w:t>
            </w:r>
          </w:p>
        </w:tc>
      </w:tr>
    </w:tbl>
    <w:p w:rsidR="007D5436" w:rsidRPr="007D5436" w:rsidRDefault="007D5436" w:rsidP="007D5436">
      <w:pPr>
        <w:pStyle w:val="p1a"/>
        <w:rPr>
          <w:rFonts w:eastAsiaTheme="minorEastAsia"/>
          <w:lang w:eastAsia="zh-CN"/>
        </w:rPr>
      </w:pPr>
    </w:p>
    <w:p w:rsidR="00726576" w:rsidRDefault="00726576" w:rsidP="00726576">
      <w:pPr>
        <w:pStyle w:val="heading1"/>
      </w:pPr>
      <w:r w:rsidRPr="00726576">
        <w:lastRenderedPageBreak/>
        <w:t>Conclusion</w:t>
      </w:r>
    </w:p>
    <w:p w:rsidR="00024AD4" w:rsidRPr="00024AD4" w:rsidRDefault="00024AD4" w:rsidP="007D5436">
      <w:pPr>
        <w:pStyle w:val="p1a"/>
        <w:tabs>
          <w:tab w:val="left" w:pos="1929"/>
        </w:tabs>
      </w:pPr>
      <w:r>
        <w:t>We propose a multi-scale parallel unsupervised multivariate time series anomaly detection model (MMTSAD), which can perform multi-scale anomaly detection and diagnosis on multivariate time series data.Our results show that MMTSAD exhibits excellent anomaly detection effect, strong applicability, and has a relatively simple training and detection process.Our model can make fault monitoring faster and more automated, and is suitable for both batch and stream pro</w:t>
      </w:r>
      <w:r w:rsidR="007D5436">
        <w:t>cessing detection requirements.</w:t>
      </w:r>
    </w:p>
    <w:p w:rsidR="00B45307" w:rsidRDefault="009B2539" w:rsidP="00986568">
      <w:pPr>
        <w:pStyle w:val="heading1"/>
        <w:numPr>
          <w:ilvl w:val="0"/>
          <w:numId w:val="0"/>
        </w:numPr>
      </w:pPr>
      <w:r>
        <w:t>References</w:t>
      </w:r>
    </w:p>
    <w:p w:rsidR="00B45307" w:rsidRDefault="000F2B7F" w:rsidP="000F2B7F">
      <w:pPr>
        <w:pStyle w:val="referenceitem"/>
      </w:pPr>
      <w:r w:rsidRPr="000F2B7F">
        <w:t>He, Y., &amp; Zhao, J. (2019, June). Temporal convolutional networks for anomaly detection in time series. In Journal of Physics: Conference Series (Vol. 1213, No. 4, p. 042050). IOP Publishing.</w:t>
      </w:r>
    </w:p>
    <w:p w:rsidR="00B45307" w:rsidRDefault="000F2B7F" w:rsidP="000F2B7F">
      <w:pPr>
        <w:pStyle w:val="referenceitem"/>
      </w:pPr>
      <w:r w:rsidRPr="000F2B7F">
        <w:t>Wu, W., He, L., Lin, W., Su, Y., Cui, Y., Maple, C., &amp; Jarvis, S. (2020). Developing an unsupervised real-time anomaly detection scheme for time series with multi-seasonality. IEEE Transactions on Knowledge and Data Engineering, 34(9), 4147-4160.</w:t>
      </w:r>
      <w:r w:rsidR="009B2539">
        <w:t xml:space="preserve"> </w:t>
      </w:r>
    </w:p>
    <w:p w:rsidR="00B45307" w:rsidRDefault="000F2B7F" w:rsidP="000F2B7F">
      <w:pPr>
        <w:pStyle w:val="referenceitem"/>
      </w:pPr>
      <w:r w:rsidRPr="000F2B7F">
        <w:t>Shen, L., Li, Z., &amp; Kwok, J. (2020). Timeseries anomaly detection using temporal hierarchical one-class network. Advances in Neural Information Processing Systems, 33, 13016-13026.</w:t>
      </w:r>
    </w:p>
    <w:p w:rsidR="00B45307" w:rsidRDefault="000F2B7F" w:rsidP="000F2B7F">
      <w:pPr>
        <w:pStyle w:val="referenceitem"/>
      </w:pPr>
      <w:r w:rsidRPr="000F2B7F">
        <w:t>Abdulaal, A., Liu, Z., &amp; Lancewicki, T. (2021, August). Practical approach to asynchronous multivariate time series anomaly detection and localization. In Proceedings of the 27th ACM SIGKDD conference on knowledge discovery &amp; data mining (pp. 2485-2494).</w:t>
      </w:r>
    </w:p>
    <w:p w:rsidR="00B45307" w:rsidRDefault="000F2B7F" w:rsidP="000F2B7F">
      <w:pPr>
        <w:pStyle w:val="referenceitem"/>
      </w:pPr>
      <w:r w:rsidRPr="000F2B7F">
        <w:t>Zhang, Y., Wang, J., Chen, Y., Yu, H., &amp; Qin, T. (2022). Adaptive memory networks with self-supervised learning for unsupervised anomaly detection. IEEE Transactions on Knowledge and Data Engineering.</w:t>
      </w:r>
    </w:p>
    <w:p w:rsidR="000F2B7F" w:rsidRDefault="00691156" w:rsidP="00691156">
      <w:pPr>
        <w:pStyle w:val="referenceitem"/>
      </w:pPr>
      <w:r w:rsidRPr="00691156">
        <w:t>Li, Z., Zhao, Y., Han, J., Su, Y., Jiao, R., Wen, X., &amp; Pei, D. (2021, August). Multivariate time series anomaly detection and interpretation using hierarchical inter-metric and temporal embedding. In Proceedings of the 27th ACM SIGKDD conference on knowledge discovery &amp; data mining (pp. 3220-3230).</w:t>
      </w:r>
    </w:p>
    <w:p w:rsidR="00691156" w:rsidRDefault="00691156" w:rsidP="00691156">
      <w:pPr>
        <w:pStyle w:val="referenceitem"/>
      </w:pPr>
      <w:r w:rsidRPr="00691156">
        <w:t>Deng, A., &amp; Hooi, B. (2021, May). Graph neural network-based anomaly detection in multivariate time series. In Proceedings of the AAAI conference on artificial intelligence (Vol. 35, No. 5, pp. 4027-4035).</w:t>
      </w:r>
    </w:p>
    <w:p w:rsidR="00691156" w:rsidRDefault="00691156" w:rsidP="00691156">
      <w:pPr>
        <w:pStyle w:val="referenceitem"/>
      </w:pPr>
      <w:r w:rsidRPr="00691156">
        <w:t>Zhao, H., Wang, Y., Duan, J., Huang, C., Cao, D., Tong, Y., ... &amp; Zhang, Q. (2020, November). Multivariate time-series anomaly detection via graph attention network. In 2020 IEEE International Conference on Data Mining (ICDM) (pp. 841-850). IEEE.</w:t>
      </w:r>
    </w:p>
    <w:p w:rsidR="00691156" w:rsidRDefault="00691156" w:rsidP="00691156">
      <w:pPr>
        <w:pStyle w:val="referenceitem"/>
      </w:pPr>
      <w:r w:rsidRPr="00691156">
        <w:t>Chen, Z., Chen, D., Zhang, X., Yuan, Z., &amp; Cheng, X. (2021). Learning graph structures with transformer for multivariate time-series anomaly detection in IoT. IEEE Internet of Things Journal, 9(12), 9179-9189.</w:t>
      </w:r>
    </w:p>
    <w:p w:rsidR="00691156" w:rsidRDefault="00691156" w:rsidP="00691156">
      <w:pPr>
        <w:pStyle w:val="referenceitem"/>
      </w:pPr>
      <w:r w:rsidRPr="00691156">
        <w:t>Xu, J., Wu, H., Wang, J., &amp; Long, M. (2021). Anomaly transformer: Time series anomaly detection with association discrepancy. arXiv preprint arXiv:2110.02642.</w:t>
      </w:r>
    </w:p>
    <w:p w:rsidR="00691156" w:rsidRDefault="00691156" w:rsidP="00691156">
      <w:pPr>
        <w:pStyle w:val="referenceitem"/>
      </w:pPr>
      <w:r w:rsidRPr="00691156">
        <w:t>Tuli, S., Casale, G., &amp; Jennings, N. R. (2022). Tranad: Deep transformer networks for anomaly detection in multivariate time series data. arXiv preprint arXiv:2201.07284.</w:t>
      </w:r>
    </w:p>
    <w:p w:rsidR="00691156" w:rsidRDefault="00691156" w:rsidP="00691156">
      <w:pPr>
        <w:pStyle w:val="referenceitem"/>
      </w:pPr>
      <w:r w:rsidRPr="00691156">
        <w:t>Li, Y., Peng, X., Zhang, J., Li, Z., &amp; Wen, M. (2021). Dct-gan: Dilated convolutional transformer-based gan for time series anomaly detection. IEEE Transactions on Knowledge and Data Engineering.</w:t>
      </w:r>
    </w:p>
    <w:p w:rsidR="00691156" w:rsidRDefault="00691156" w:rsidP="00691156">
      <w:pPr>
        <w:pStyle w:val="referenceitem"/>
      </w:pPr>
      <w:r w:rsidRPr="00691156">
        <w:lastRenderedPageBreak/>
        <w:t>Song, J., Kim, K., Oh, J., &amp; Cho, S. (2024). Memto: Memory-guided transformer for multivariate time series anomaly detection. Advances in Neural Information Processing Systems, 36.</w:t>
      </w:r>
    </w:p>
    <w:p w:rsidR="000D737B" w:rsidRDefault="000D737B" w:rsidP="000D737B">
      <w:pPr>
        <w:pStyle w:val="referenceitem"/>
      </w:pPr>
      <w:r w:rsidRPr="000D737B">
        <w:t>Lai, C. Y. A., Sun, F. K., Gao, Z., Lang, J. H., &amp; Boning, D. (2024). Nominality score conditioned time series anomaly detection by point/sequential reconstruction. Advances in Neural Information Processing Systems, 36.</w:t>
      </w:r>
    </w:p>
    <w:p w:rsidR="007B5DB0" w:rsidRDefault="007B5DB0" w:rsidP="007B5DB0">
      <w:pPr>
        <w:pStyle w:val="referenceitem"/>
      </w:pPr>
      <w:r w:rsidRPr="007B5DB0">
        <w:t>Ahmed, C. M., Palleti, V. R., &amp; Mathur, A. P. (2017, April). WADI: a water distribution testbed for research in the design of secure cyber physical systems. In Proceedings of the 3rd international workshop on cyber-physical systems for smart water networks (pp. 25-28).</w:t>
      </w:r>
    </w:p>
    <w:p w:rsidR="00842FD6" w:rsidRDefault="00842FD6" w:rsidP="00842FD6">
      <w:pPr>
        <w:pStyle w:val="referenceitem"/>
      </w:pPr>
      <w:r w:rsidRPr="00842FD6">
        <w:t>Goh, J., Adepu, S., Junejo, K. N., &amp; Mathur, A. (2017). A dataset to support research in the design of secure water treatment systems. In Critical Information Infrastructures Security: 11th International Conference, CRITIS 2016, Paris, France, October 10–12, 2016, Revised Selected Papers 11 (pp. 88-99). Springer International Publishing.</w:t>
      </w:r>
    </w:p>
    <w:p w:rsidR="00842FD6" w:rsidRDefault="00842FD6" w:rsidP="00842FD6">
      <w:pPr>
        <w:pStyle w:val="referenceitem"/>
      </w:pPr>
      <w:r w:rsidRPr="00842FD6">
        <w:t>Abdulaal, A., Liu, Z., &amp; Lancewicki, T. (2021, August). Practical approach to asynchronous multivariate time series anomaly detection and localization. In Proceedings of the 27th ACM SIGKDD conference on knowledge discovery &amp; data mining (pp. 2485-2494).</w:t>
      </w:r>
    </w:p>
    <w:p w:rsidR="00842FD6" w:rsidRDefault="00842FD6" w:rsidP="00842FD6">
      <w:pPr>
        <w:pStyle w:val="referenceitem"/>
      </w:pPr>
      <w:r w:rsidRPr="00842FD6">
        <w:t>Entekhabi, D., Njoku, E. G., O'neill, P. E., Kellogg, K. H., Crow, W. T., Edelstein, W. N., ... &amp; Van Zyl, J. (2010). The soil moisture active passive (SMAP) mission. Proceedings of the IEEE, 98(5), 704-716.</w:t>
      </w:r>
    </w:p>
    <w:p w:rsidR="00842FD6" w:rsidRDefault="00842FD6" w:rsidP="00842FD6">
      <w:pPr>
        <w:pStyle w:val="referenceitem"/>
      </w:pPr>
      <w:r w:rsidRPr="00842FD6">
        <w:t>Hundman, K., Constantinou, V., Laporte, C., Colwell, I., &amp; Soderstrom, T. (2018, July). Detecting spacecraft anomalies using lstms and nonparametric dynamic thresholding. In Proceedings of the 24th ACM SIGKDD international conference on knowledge discovery &amp; data mining (pp. 387-395).</w:t>
      </w:r>
    </w:p>
    <w:p w:rsidR="00066E83" w:rsidRDefault="00066E83" w:rsidP="00066E83">
      <w:pPr>
        <w:pStyle w:val="referenceitem"/>
      </w:pPr>
      <w:r w:rsidRPr="00066E83">
        <w:t>Yairi, T., Takeishi, N., Oda, T., Nakajima, Y., Nishimura, N., &amp; Takata, N. (2017). A data-driven health monitoring method for satellite housekeeping data based on probabilistic clustering and dimensionality reduction. IEEE Transactions on Aerospace and Electronic Systems, 53(3), 1384-1401.</w:t>
      </w:r>
    </w:p>
    <w:p w:rsidR="00066E83" w:rsidRDefault="00066E83" w:rsidP="00066E83">
      <w:pPr>
        <w:pStyle w:val="referenceitem"/>
      </w:pPr>
      <w:r w:rsidRPr="00066E83">
        <w:t>Zong, B., Song, Q., Min, M. R., Cheng, W., Lumezanu, C., Cho, D., &amp; Chen, H. (2018, February). Deep autoencoding gaussian mixture model for unsupervised anomaly detection. In International conference on learning representations.</w:t>
      </w:r>
    </w:p>
    <w:p w:rsidR="00066E83" w:rsidRDefault="00066E83" w:rsidP="00066E83">
      <w:pPr>
        <w:pStyle w:val="referenceitem"/>
      </w:pPr>
      <w:r w:rsidRPr="00066E83">
        <w:t>Ruff, L., Vandermeulen, R., Goernitz, N., Deecke, L., Siddiqui, S. A., Binder, A., ... &amp; Kloft, M. (2018, July). Deep one-class classification. In International conference on machine learning (pp. 4393-4402). PMLR.</w:t>
      </w:r>
    </w:p>
    <w:p w:rsidR="00066E83" w:rsidRDefault="00066E83" w:rsidP="00066E83">
      <w:pPr>
        <w:pStyle w:val="referenceitem"/>
      </w:pPr>
      <w:r w:rsidRPr="00066E83">
        <w:t>Shen, L., Li, Z., &amp; Kwok, J. (2020). Timeseries anomaly detection using temporal hierarchical one-class network. Advances in Neural Information Processing Systems, 33, 13016-13026.</w:t>
      </w:r>
    </w:p>
    <w:p w:rsidR="00066E83" w:rsidRDefault="00066E83" w:rsidP="00066E83">
      <w:pPr>
        <w:pStyle w:val="referenceitem"/>
      </w:pPr>
      <w:r w:rsidRPr="00066E83">
        <w:t>Garg, A., Zhang, W., Samaran, J., Savitha, R., &amp; Foo, C. S. (2021). An evaluation of anomaly detection and diagnosis in multivariate time series. IEEE Transactions on Neural Networks and Learning Systems, 33(6), 2508-2517.</w:t>
      </w:r>
    </w:p>
    <w:p w:rsidR="00797D07" w:rsidRDefault="00797D07" w:rsidP="00797D07">
      <w:pPr>
        <w:pStyle w:val="referenceitem"/>
      </w:pPr>
      <w:r w:rsidRPr="00797D07">
        <w:t>Park, D., Hoshi, Y., &amp; Kemp, C. C. (2018). A multimodal anomaly detector for robot-assisted feeding using an lstm-based variational autoencoder. IEEE Robotics and Automation Letters, 3(3), 1544-1551.</w:t>
      </w:r>
    </w:p>
    <w:p w:rsidR="00797D07" w:rsidRDefault="00797D07" w:rsidP="00797D07">
      <w:pPr>
        <w:pStyle w:val="referenceitem"/>
      </w:pPr>
      <w:r w:rsidRPr="00797D07">
        <w:t>Su, Y., Zhao, Y., Niu, C., Liu, R., Sun, W., &amp; Pei, D. (2019, July). Robust anomaly detection for multivariate time series through stochastic recurrent neural network. In Proceedings of the 25th ACM SIGKDD international conference on knowledge discovery &amp; data mining (pp. 2828-2837).</w:t>
      </w:r>
    </w:p>
    <w:p w:rsidR="006A04DF" w:rsidRDefault="006A04DF" w:rsidP="006A04DF">
      <w:pPr>
        <w:pStyle w:val="referenceitem"/>
      </w:pPr>
      <w:r w:rsidRPr="006A04DF">
        <w:t xml:space="preserve">Audibert, J., Michiardi, P., Guyard, F., Marti, S., &amp; Zuluaga, M. A. (2020, August). Usad: Unsupervised anomaly detection on multivariate time series. In Proceedings of the 26th </w:t>
      </w:r>
      <w:r w:rsidRPr="006A04DF">
        <w:lastRenderedPageBreak/>
        <w:t>ACM SIGKDD international conference on knowledge discovery &amp; data mining (pp. 3395-3404).</w:t>
      </w:r>
    </w:p>
    <w:p w:rsidR="001B0DAE" w:rsidRDefault="001B0DAE" w:rsidP="001B0DAE">
      <w:pPr>
        <w:pStyle w:val="referenceitem"/>
      </w:pPr>
      <w:r w:rsidRPr="001B0DAE">
        <w:t>Velickovic, P., Cucurull, G., Casanova, A., Romero, A., Lio, P., &amp; Bengio, Y. (2017). Graph attention networks. stat, 1050(20), 10-48550.</w:t>
      </w:r>
    </w:p>
    <w:p w:rsidR="00C41730" w:rsidRPr="00606587" w:rsidRDefault="00C41730" w:rsidP="001B0DAE">
      <w:pPr>
        <w:pStyle w:val="referenceitem"/>
      </w:pPr>
    </w:p>
    <w:sectPr w:rsidR="00C41730"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4615" w:rsidRDefault="00274615">
      <w:r>
        <w:separator/>
      </w:r>
    </w:p>
  </w:endnote>
  <w:endnote w:type="continuationSeparator" w:id="0">
    <w:p w:rsidR="00274615" w:rsidRDefault="002746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4615" w:rsidRDefault="00274615" w:rsidP="009F7FCE">
      <w:pPr>
        <w:ind w:firstLine="0"/>
      </w:pPr>
      <w:r>
        <w:separator/>
      </w:r>
    </w:p>
  </w:footnote>
  <w:footnote w:type="continuationSeparator" w:id="0">
    <w:p w:rsidR="00274615" w:rsidRDefault="0027461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45307" w:rsidRDefault="00B45307" w:rsidP="00F321B4">
    <w:pPr>
      <w:pStyle w:val="a6"/>
    </w:pPr>
    <w:r>
      <w:fldChar w:fldCharType="begin"/>
    </w:r>
    <w:r>
      <w:instrText>PAGE   \* MERGEFORMAT</w:instrText>
    </w:r>
    <w:r>
      <w:fldChar w:fldCharType="separate"/>
    </w:r>
    <w:r w:rsidR="00213DA4">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45307" w:rsidRDefault="00B45307" w:rsidP="002D48C5">
    <w:pPr>
      <w:pStyle w:val="a6"/>
      <w:jc w:val="right"/>
    </w:pPr>
    <w:r>
      <w:fldChar w:fldCharType="begin"/>
    </w:r>
    <w:r>
      <w:instrText>PAGE   \* MERGEFORMAT</w:instrText>
    </w:r>
    <w:r>
      <w:fldChar w:fldCharType="separate"/>
    </w:r>
    <w:r w:rsidR="00213DA4">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562D"/>
    <w:rsid w:val="00024AD4"/>
    <w:rsid w:val="00026111"/>
    <w:rsid w:val="00026543"/>
    <w:rsid w:val="000613A7"/>
    <w:rsid w:val="00066E83"/>
    <w:rsid w:val="000D737B"/>
    <w:rsid w:val="000F2B7F"/>
    <w:rsid w:val="00104CCF"/>
    <w:rsid w:val="001A02F0"/>
    <w:rsid w:val="001B0DAE"/>
    <w:rsid w:val="001C3032"/>
    <w:rsid w:val="001E3B1B"/>
    <w:rsid w:val="00213DA4"/>
    <w:rsid w:val="002170BC"/>
    <w:rsid w:val="00274615"/>
    <w:rsid w:val="002A54CA"/>
    <w:rsid w:val="002D48C5"/>
    <w:rsid w:val="002E0C6C"/>
    <w:rsid w:val="003019D7"/>
    <w:rsid w:val="003B6B8F"/>
    <w:rsid w:val="004E1EBE"/>
    <w:rsid w:val="004E3E9E"/>
    <w:rsid w:val="00505CB6"/>
    <w:rsid w:val="00521A17"/>
    <w:rsid w:val="005233A4"/>
    <w:rsid w:val="005366D8"/>
    <w:rsid w:val="00580B17"/>
    <w:rsid w:val="00584F7E"/>
    <w:rsid w:val="005C4936"/>
    <w:rsid w:val="005C5FCB"/>
    <w:rsid w:val="005D6D53"/>
    <w:rsid w:val="006176DA"/>
    <w:rsid w:val="00621ABD"/>
    <w:rsid w:val="006351E5"/>
    <w:rsid w:val="00657E4F"/>
    <w:rsid w:val="00682572"/>
    <w:rsid w:val="00691156"/>
    <w:rsid w:val="006A04DF"/>
    <w:rsid w:val="006D0D40"/>
    <w:rsid w:val="006E298C"/>
    <w:rsid w:val="00726576"/>
    <w:rsid w:val="00770BB2"/>
    <w:rsid w:val="00781B67"/>
    <w:rsid w:val="0078489D"/>
    <w:rsid w:val="00797D07"/>
    <w:rsid w:val="007B5DB0"/>
    <w:rsid w:val="007D5436"/>
    <w:rsid w:val="00842FD6"/>
    <w:rsid w:val="00885920"/>
    <w:rsid w:val="008A13ED"/>
    <w:rsid w:val="008F2D4C"/>
    <w:rsid w:val="00900BEB"/>
    <w:rsid w:val="00903DEA"/>
    <w:rsid w:val="00916204"/>
    <w:rsid w:val="00943B30"/>
    <w:rsid w:val="00946077"/>
    <w:rsid w:val="00985ADD"/>
    <w:rsid w:val="00986568"/>
    <w:rsid w:val="009930E4"/>
    <w:rsid w:val="009A3B6B"/>
    <w:rsid w:val="009B2539"/>
    <w:rsid w:val="009D0BB8"/>
    <w:rsid w:val="009F7FCE"/>
    <w:rsid w:val="00A30DEB"/>
    <w:rsid w:val="00A31CB8"/>
    <w:rsid w:val="00AF15FD"/>
    <w:rsid w:val="00B23481"/>
    <w:rsid w:val="00B45307"/>
    <w:rsid w:val="00B47556"/>
    <w:rsid w:val="00BB1E1C"/>
    <w:rsid w:val="00C41730"/>
    <w:rsid w:val="00D856AE"/>
    <w:rsid w:val="00D8737A"/>
    <w:rsid w:val="00DC2CA9"/>
    <w:rsid w:val="00DC74C8"/>
    <w:rsid w:val="00E1003F"/>
    <w:rsid w:val="00E3265B"/>
    <w:rsid w:val="00E46E91"/>
    <w:rsid w:val="00E603C7"/>
    <w:rsid w:val="00E84184"/>
    <w:rsid w:val="00F321B4"/>
    <w:rsid w:val="00F43B22"/>
    <w:rsid w:val="00F9481A"/>
    <w:rsid w:val="00FC0146"/>
    <w:rsid w:val="00FC4437"/>
    <w:rsid w:val="00FD6818"/>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49A36305-0665-477A-9C80-7CA1EFB4A7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7D5436"/>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link w:val="3Char"/>
    <w:qFormat/>
    <w:pPr>
      <w:spacing w:before="360"/>
      <w:ind w:firstLine="0"/>
      <w:outlineLvl w:val="2"/>
    </w:pPr>
  </w:style>
  <w:style w:type="paragraph" w:styleId="4">
    <w:name w:val="heading 4"/>
    <w:basedOn w:val="a"/>
    <w:next w:val="a"/>
    <w:link w:val="4Char"/>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3Char">
    <w:name w:val="标题 3 Char"/>
    <w:basedOn w:val="a0"/>
    <w:link w:val="3"/>
    <w:rsid w:val="002170BC"/>
    <w:rPr>
      <w:rFonts w:eastAsia="Times New Roman"/>
    </w:rPr>
  </w:style>
  <w:style w:type="character" w:customStyle="1" w:styleId="4Char">
    <w:name w:val="标题 4 Char"/>
    <w:basedOn w:val="a0"/>
    <w:link w:val="4"/>
    <w:rsid w:val="002170BC"/>
    <w:rPr>
      <w:rFonts w:eastAsia="Times New Roman"/>
    </w:rPr>
  </w:style>
  <w:style w:type="character" w:styleId="a9">
    <w:name w:val="Placeholder Text"/>
    <w:basedOn w:val="a0"/>
    <w:semiHidden/>
    <w:rsid w:val="009D0BB8"/>
    <w:rPr>
      <w:color w:val="808080"/>
    </w:rPr>
  </w:style>
  <w:style w:type="table" w:styleId="aa">
    <w:name w:val="Table Grid"/>
    <w:basedOn w:val="a1"/>
    <w:rsid w:val="00E8418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3092</TotalTime>
  <Pages>1</Pages>
  <Words>4043</Words>
  <Characters>23047</Characters>
  <Application>Microsoft Office Word</Application>
  <DocSecurity>0</DocSecurity>
  <Lines>192</Lines>
  <Paragraphs>54</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27036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Microsoft 帐户</cp:lastModifiedBy>
  <cp:revision>8</cp:revision>
  <dcterms:created xsi:type="dcterms:W3CDTF">2017-02-26T12:30:00Z</dcterms:created>
  <dcterms:modified xsi:type="dcterms:W3CDTF">2024-02-25T15:02:00Z</dcterms:modified>
</cp:coreProperties>
</file>