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063C5" w14:textId="77777777" w:rsidR="00253791" w:rsidRDefault="00253791" w:rsidP="00253791">
      <w:r>
        <w:t># PRISMATIK Architecture Evolution v0.3 — Time-Series Foundation Model Integration</w:t>
      </w:r>
    </w:p>
    <w:p w14:paraId="133049AC" w14:textId="77777777" w:rsidR="00253791" w:rsidRDefault="00253791" w:rsidP="00253791"/>
    <w:p w14:paraId="3E86FB70" w14:textId="77777777" w:rsidR="00253791" w:rsidRDefault="00253791" w:rsidP="00253791">
      <w:r>
        <w:t>Treating Kronos not as a model to bolt on, but as a *family of concepts* (tokenization, transformer pretraining over series, zero/few-shot forecasting, sample-based probabilistic output, scaling laws, channel independence) that PRISMATIK must absorb **without violating its prime directive**: evidence before conclusion, probability not prophecy, reproducibility, and AI-as-accelerator-not-authority.</w:t>
      </w:r>
    </w:p>
    <w:p w14:paraId="5B68DB1E" w14:textId="77777777" w:rsidR="00253791" w:rsidRDefault="00253791" w:rsidP="00253791"/>
    <w:p w14:paraId="60AAE929" w14:textId="77777777" w:rsidR="00253791" w:rsidRDefault="00253791" w:rsidP="00253791">
      <w:r>
        <w:t>The goal is to make a Time-Series Foundation Model (TSFM) a **first-class, governed, probabilistic forecasting primitive</w:t>
      </w:r>
      <w:proofErr w:type="gramStart"/>
      <w:r>
        <w:t>** —</w:t>
      </w:r>
      <w:proofErr w:type="gramEnd"/>
      <w:r>
        <w:t xml:space="preserve"> never a black box — that plugs into the existing trait surfaces (</w:t>
      </w:r>
      <w:proofErr w:type="spellStart"/>
      <w:r>
        <w:t>ModelRuntime</w:t>
      </w:r>
      <w:proofErr w:type="spellEnd"/>
      <w:r>
        <w:t xml:space="preserve">, Feature Store, Simulation Lab, Reproducibility Manifest) rather than </w:t>
      </w:r>
      <w:proofErr w:type="gramStart"/>
      <w:r>
        <w:t>carving</w:t>
      </w:r>
      <w:proofErr w:type="gramEnd"/>
      <w:r>
        <w:t xml:space="preserve"> a parallel stack.</w:t>
      </w:r>
    </w:p>
    <w:p w14:paraId="17BFACE1" w14:textId="77777777" w:rsidR="00253791" w:rsidRDefault="00253791" w:rsidP="00253791"/>
    <w:p w14:paraId="2F57E531" w14:textId="77777777" w:rsidR="00253791" w:rsidRDefault="00253791" w:rsidP="00253791">
      <w:r>
        <w:t>---</w:t>
      </w:r>
    </w:p>
    <w:p w14:paraId="5A005E25" w14:textId="77777777" w:rsidR="00253791" w:rsidRDefault="00253791" w:rsidP="00253791"/>
    <w:p w14:paraId="5B288702" w14:textId="77777777" w:rsidR="00253791" w:rsidRDefault="00253791" w:rsidP="00253791">
      <w:pPr>
        <w:rPr>
          <w:rFonts w:hint="eastAsia"/>
        </w:rPr>
      </w:pPr>
      <w:r>
        <w:rPr>
          <w:rFonts w:hint="eastAsia"/>
        </w:rPr>
        <w:t xml:space="preserve">## 1. Concept Map </w:t>
      </w:r>
      <w:r>
        <w:rPr>
          <w:rFonts w:hint="eastAsia"/>
        </w:rPr>
        <w:t>—</w:t>
      </w:r>
      <w:r>
        <w:rPr>
          <w:rFonts w:hint="eastAsia"/>
        </w:rPr>
        <w:t xml:space="preserve"> Kronos </w:t>
      </w:r>
      <w:r>
        <w:rPr>
          <w:rFonts w:hint="eastAsia"/>
        </w:rPr>
        <w:t>→</w:t>
      </w:r>
      <w:r>
        <w:rPr>
          <w:rFonts w:hint="eastAsia"/>
        </w:rPr>
        <w:t xml:space="preserve"> PRISMATIK</w:t>
      </w:r>
    </w:p>
    <w:p w14:paraId="3CD04233" w14:textId="77777777" w:rsidR="00253791" w:rsidRDefault="00253791" w:rsidP="00253791"/>
    <w:p w14:paraId="1C887CA4" w14:textId="77777777" w:rsidR="00253791" w:rsidRDefault="00253791" w:rsidP="00253791">
      <w:r>
        <w:t>| Kronos concept | PRISMATIK home | Implementation lever |</w:t>
      </w:r>
    </w:p>
    <w:p w14:paraId="3B225873" w14:textId="77777777" w:rsidR="00253791" w:rsidRDefault="00253791" w:rsidP="00253791">
      <w:proofErr w:type="gramStart"/>
      <w:r>
        <w:t>|---|---|---|</w:t>
      </w:r>
      <w:proofErr w:type="gramEnd"/>
    </w:p>
    <w:p w14:paraId="2FA80873" w14:textId="77777777" w:rsidR="00253791" w:rsidRDefault="00253791" w:rsidP="00253791">
      <w:r>
        <w:t>| Time-series tokenization (k-means codebook over patches) | Feature Store, Part VII §16 | New `</w:t>
      </w:r>
      <w:proofErr w:type="spellStart"/>
      <w:r>
        <w:t>TokenizedSeriesView</w:t>
      </w:r>
      <w:proofErr w:type="spellEnd"/>
      <w:r>
        <w:t>` feature view; tokenizer is a versioned, signed artifact |</w:t>
      </w:r>
    </w:p>
    <w:p w14:paraId="5C58E0FE" w14:textId="77777777" w:rsidR="00253791" w:rsidRDefault="00253791" w:rsidP="00253791">
      <w:r>
        <w:t>| Transformer next-token prediction over series tokens | `</w:t>
      </w:r>
      <w:proofErr w:type="spellStart"/>
      <w:r>
        <w:t>ModelRuntime</w:t>
      </w:r>
      <w:proofErr w:type="spellEnd"/>
      <w:r>
        <w:t>` trait, §17 | New `</w:t>
      </w:r>
      <w:proofErr w:type="spellStart"/>
      <w:r>
        <w:t>TsfmRuntime</w:t>
      </w:r>
      <w:proofErr w:type="spellEnd"/>
      <w:r>
        <w:t>` variant alongside `</w:t>
      </w:r>
      <w:proofErr w:type="spellStart"/>
      <w:r>
        <w:t>Onnx</w:t>
      </w:r>
      <w:proofErr w:type="spellEnd"/>
      <w:r>
        <w:t>`, `</w:t>
      </w:r>
      <w:proofErr w:type="spellStart"/>
      <w:r>
        <w:t>LlamaCpp</w:t>
      </w:r>
      <w:proofErr w:type="spellEnd"/>
      <w:r>
        <w:t>`, `</w:t>
      </w:r>
      <w:proofErr w:type="spellStart"/>
      <w:r>
        <w:t>CloudApi</w:t>
      </w:r>
      <w:proofErr w:type="spellEnd"/>
      <w:r>
        <w:t>` |</w:t>
      </w:r>
    </w:p>
    <w:p w14:paraId="58BC5979" w14:textId="77777777" w:rsidR="00253791" w:rsidRDefault="00253791" w:rsidP="00253791">
      <w:r>
        <w:t>| Pretraining on synthetic + real mix (RFS, M4, Monash, etc.) | Model Governance, §12.5 | New `</w:t>
      </w:r>
      <w:proofErr w:type="spellStart"/>
      <w:r>
        <w:t>pretraining_corpus</w:t>
      </w:r>
      <w:proofErr w:type="spellEnd"/>
      <w:r>
        <w:t>` manifest field with hard data-</w:t>
      </w:r>
      <w:proofErr w:type="gramStart"/>
      <w:r>
        <w:t>cutoff declaration |</w:t>
      </w:r>
      <w:proofErr w:type="gramEnd"/>
    </w:p>
    <w:p w14:paraId="4CC151B2" w14:textId="77777777" w:rsidR="00253791" w:rsidRDefault="00253791" w:rsidP="00253791">
      <w:r>
        <w:t>| Zero-shot / few-shot forecasting | Forecast Registry, §12.1 | Pretrained artifact usable without retraining; calibration still mandatory |</w:t>
      </w:r>
    </w:p>
    <w:p w14:paraId="2F67F23B" w14:textId="77777777" w:rsidR="00253791" w:rsidRDefault="00253791" w:rsidP="00253791">
      <w:r>
        <w:t>| Sample-based probabilistic forecasts | Monte Carlo Lab, §11.5 | New `</w:t>
      </w:r>
      <w:proofErr w:type="spellStart"/>
      <w:proofErr w:type="gramStart"/>
      <w:r>
        <w:t>SimulationSource</w:t>
      </w:r>
      <w:proofErr w:type="spellEnd"/>
      <w:r>
        <w:t>::</w:t>
      </w:r>
      <w:proofErr w:type="spellStart"/>
      <w:proofErr w:type="gramEnd"/>
      <w:r>
        <w:t>TsfmForecast</w:t>
      </w:r>
      <w:proofErr w:type="spellEnd"/>
      <w:r>
        <w:t>` variant |</w:t>
      </w:r>
    </w:p>
    <w:p w14:paraId="41C48FBC" w14:textId="77777777" w:rsidR="00253791" w:rsidRDefault="00253791" w:rsidP="00253791">
      <w:r>
        <w:lastRenderedPageBreak/>
        <w:t>| Quantile forecasts | Predictive Intelligence, §12.1 | Routed through existing calibration pipeline before promotion |</w:t>
      </w:r>
    </w:p>
    <w:p w14:paraId="2CCAF205" w14:textId="77777777" w:rsidR="00253791" w:rsidRDefault="00253791" w:rsidP="00253791">
      <w:r>
        <w:t>| Channel independence | Cross-asset simulation, §11.5 | One model serves many assets; ensemble with multi-asset sim for cross-asset structure |</w:t>
      </w:r>
    </w:p>
    <w:p w14:paraId="00B371AD" w14:textId="77777777" w:rsidR="00253791" w:rsidRDefault="00253791" w:rsidP="00253791">
      <w:r>
        <w:t xml:space="preserve">| Scaling laws | Model Governance | Track params, pretraining tokens, </w:t>
      </w:r>
      <w:proofErr w:type="gramStart"/>
      <w:r>
        <w:t>compute</w:t>
      </w:r>
      <w:proofErr w:type="gramEnd"/>
      <w:r>
        <w:t xml:space="preserve"> budget per artifact |</w:t>
      </w:r>
    </w:p>
    <w:p w14:paraId="7F1CB4BD" w14:textId="77777777" w:rsidR="00253791" w:rsidRDefault="00253791" w:rsidP="00253791">
      <w:r>
        <w:t>| Variable context / horizon | Forecast Types, §12.1 | Maps to PRISMATIK's horizon taxonomy (intraday / swing / position) |</w:t>
      </w:r>
    </w:p>
    <w:p w14:paraId="0B4EAE07" w14:textId="77777777" w:rsidR="00253791" w:rsidRDefault="00253791" w:rsidP="00253791">
      <w:r>
        <w:t>| Hidden-state embeddings | Historical Analog Engine, §8.7 | Embedding-based similarity, secondary filters preserve explainability |</w:t>
      </w:r>
    </w:p>
    <w:p w14:paraId="6476E8D4" w14:textId="77777777" w:rsidR="00253791" w:rsidRDefault="00253791" w:rsidP="00253791"/>
    <w:p w14:paraId="40CF0640" w14:textId="77777777" w:rsidR="00253791" w:rsidRDefault="00253791" w:rsidP="00253791">
      <w:r>
        <w:t>This map matters because it shows Kronos does **not** require any new architectural pillar — it requires *extensions* to pillars that already exist in v0.2.</w:t>
      </w:r>
    </w:p>
    <w:p w14:paraId="612F9B0B" w14:textId="77777777" w:rsidR="00253791" w:rsidRDefault="00253791" w:rsidP="00253791"/>
    <w:p w14:paraId="7A5BCE02" w14:textId="77777777" w:rsidR="00253791" w:rsidRDefault="00253791" w:rsidP="00253791">
      <w:r>
        <w:t>---</w:t>
      </w:r>
    </w:p>
    <w:p w14:paraId="2EFB1AD7" w14:textId="77777777" w:rsidR="00253791" w:rsidRDefault="00253791" w:rsidP="00253791"/>
    <w:p w14:paraId="7241642C" w14:textId="77777777" w:rsidR="00253791" w:rsidRDefault="00253791" w:rsidP="00253791">
      <w:r>
        <w:t>## 2. New Crate: `</w:t>
      </w:r>
      <w:proofErr w:type="spellStart"/>
      <w:r>
        <w:t>prismatik-tsfm</w:t>
      </w:r>
      <w:proofErr w:type="spellEnd"/>
      <w:r>
        <w:t>`</w:t>
      </w:r>
    </w:p>
    <w:p w14:paraId="51ACE36B" w14:textId="77777777" w:rsidR="00253791" w:rsidRDefault="00253791" w:rsidP="00253791"/>
    <w:p w14:paraId="709D6E63" w14:textId="77777777" w:rsidR="00253791" w:rsidRDefault="00253791" w:rsidP="00253791">
      <w:r>
        <w:t>Sits between `</w:t>
      </w:r>
      <w:proofErr w:type="spellStart"/>
      <w:r>
        <w:t>prismatik</w:t>
      </w:r>
      <w:proofErr w:type="spellEnd"/>
      <w:r>
        <w:t>-application` and the model runtime layer, alongside `</w:t>
      </w:r>
      <w:proofErr w:type="spellStart"/>
      <w:r>
        <w:t>prismatik</w:t>
      </w:r>
      <w:proofErr w:type="spellEnd"/>
      <w:r>
        <w:t>-simulation`. Owns:</w:t>
      </w:r>
    </w:p>
    <w:p w14:paraId="62A0C918" w14:textId="77777777" w:rsidR="00253791" w:rsidRDefault="00253791" w:rsidP="00253791"/>
    <w:p w14:paraId="4D4F84BF" w14:textId="77777777" w:rsidR="00253791" w:rsidRDefault="00253791" w:rsidP="00253791">
      <w:r>
        <w:t>- **Tokenizer registry</w:t>
      </w:r>
      <w:proofErr w:type="gramStart"/>
      <w:r>
        <w:t>** —</w:t>
      </w:r>
      <w:proofErr w:type="gramEnd"/>
      <w:r>
        <w:t xml:space="preserve"> k-means codebooks per modality (price returns, log-volume, IV, OI deltas, basis, funding rates). Each codebook is content-addressed and signed.</w:t>
      </w:r>
    </w:p>
    <w:p w14:paraId="7EA463DB" w14:textId="77777777" w:rsidR="00253791" w:rsidRDefault="00253791" w:rsidP="0025379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*Sequence builder*</w:t>
      </w:r>
      <w:proofErr w:type="gramStart"/>
      <w:r>
        <w:rPr>
          <w:rFonts w:hint="eastAsia"/>
        </w:rPr>
        <w:t xml:space="preserve">*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proofErr w:type="gramEnd"/>
      <w:r>
        <w:rPr>
          <w:rFonts w:hint="eastAsia"/>
        </w:rPr>
        <w:t xml:space="preserve">context window </w:t>
      </w:r>
      <w:r>
        <w:rPr>
          <w:rFonts w:hint="eastAsia"/>
        </w:rPr>
        <w:t>→</w:t>
      </w:r>
      <w:r>
        <w:rPr>
          <w:rFonts w:hint="eastAsia"/>
        </w:rPr>
        <w:t xml:space="preserve"> token sequence, with stride control for overlapping windows.</w:t>
      </w:r>
    </w:p>
    <w:p w14:paraId="0397CBE9" w14:textId="77777777" w:rsidR="00253791" w:rsidRDefault="00253791" w:rsidP="00253791">
      <w:r>
        <w:t>- **Runtime adapters</w:t>
      </w:r>
      <w:proofErr w:type="gramStart"/>
      <w:r>
        <w:t>** —</w:t>
      </w:r>
      <w:proofErr w:type="gramEnd"/>
      <w:r>
        <w:t xml:space="preserve"> ONNX (default desktop), `llama.cpp` GGUF (optional), cloud API (enterprise).</w:t>
      </w:r>
    </w:p>
    <w:p w14:paraId="71766D27" w14:textId="77777777" w:rsidR="00253791" w:rsidRDefault="00253791" w:rsidP="00253791">
      <w:r>
        <w:t>- **Sampling harness</w:t>
      </w:r>
      <w:proofErr w:type="gramStart"/>
      <w:r>
        <w:t>** —</w:t>
      </w:r>
      <w:proofErr w:type="gramEnd"/>
      <w:r>
        <w:t xml:space="preserve"> parallel decoding for distributional output; deterministic under seeded RNG.</w:t>
      </w:r>
    </w:p>
    <w:p w14:paraId="67466441" w14:textId="77777777" w:rsidR="00253791" w:rsidRDefault="00253791" w:rsidP="00253791">
      <w:r>
        <w:lastRenderedPageBreak/>
        <w:t>- **Embedding extractor</w:t>
      </w:r>
      <w:proofErr w:type="gramStart"/>
      <w:r>
        <w:t>** —</w:t>
      </w:r>
      <w:proofErr w:type="gramEnd"/>
      <w:r>
        <w:t xml:space="preserve"> pulls hidden states for analog search and drift monitoring.</w:t>
      </w:r>
    </w:p>
    <w:p w14:paraId="128111D2" w14:textId="77777777" w:rsidR="00253791" w:rsidRDefault="00253791" w:rsidP="00253791">
      <w:r>
        <w:t>- **Pretraining hygiene validator</w:t>
      </w:r>
      <w:proofErr w:type="gramStart"/>
      <w:r>
        <w:t>** —</w:t>
      </w:r>
      <w:proofErr w:type="gramEnd"/>
      <w:r>
        <w:t xml:space="preserve"> enforces `</w:t>
      </w:r>
      <w:proofErr w:type="spellStart"/>
      <w:r>
        <w:t>real_data_cutoff</w:t>
      </w:r>
      <w:proofErr w:type="spellEnd"/>
      <w:r>
        <w:t xml:space="preserve"> &lt; </w:t>
      </w:r>
      <w:proofErr w:type="spellStart"/>
      <w:r>
        <w:t>backtest_start</w:t>
      </w:r>
      <w:proofErr w:type="spellEnd"/>
      <w:r>
        <w:t>` at runtime.</w:t>
      </w:r>
    </w:p>
    <w:p w14:paraId="7C955098" w14:textId="77777777" w:rsidR="00253791" w:rsidRDefault="00253791" w:rsidP="00253791"/>
    <w:p w14:paraId="0741D6FA" w14:textId="77777777" w:rsidR="00253791" w:rsidRDefault="00253791" w:rsidP="00253791">
      <w:r>
        <w:t xml:space="preserve">This crate is the *only* place TSFM concerns </w:t>
      </w:r>
      <w:proofErr w:type="gramStart"/>
      <w:r>
        <w:t>leak</w:t>
      </w:r>
      <w:proofErr w:type="gramEnd"/>
      <w:r>
        <w:t xml:space="preserve"> into the codebase. Domain crates (`</w:t>
      </w:r>
      <w:proofErr w:type="spellStart"/>
      <w:r>
        <w:t>prismatik</w:t>
      </w:r>
      <w:proofErr w:type="spellEnd"/>
      <w:r>
        <w:t>-options`, `</w:t>
      </w:r>
      <w:proofErr w:type="spellStart"/>
      <w:r>
        <w:t>prismatik</w:t>
      </w:r>
      <w:proofErr w:type="spellEnd"/>
      <w:r>
        <w:t>-strategy`, etc.) continue to depend only on `</w:t>
      </w:r>
      <w:proofErr w:type="spellStart"/>
      <w:r>
        <w:t>ModelRuntime</w:t>
      </w:r>
      <w:proofErr w:type="spellEnd"/>
      <w:r>
        <w:t>` and the feature store.</w:t>
      </w:r>
    </w:p>
    <w:p w14:paraId="03E0DCC3" w14:textId="77777777" w:rsidR="00253791" w:rsidRDefault="00253791" w:rsidP="00253791"/>
    <w:p w14:paraId="6481D132" w14:textId="77777777" w:rsidR="00253791" w:rsidRDefault="00253791" w:rsidP="00253791">
      <w:r>
        <w:t>---</w:t>
      </w:r>
    </w:p>
    <w:p w14:paraId="63435962" w14:textId="77777777" w:rsidR="00253791" w:rsidRDefault="00253791" w:rsidP="00253791"/>
    <w:p w14:paraId="29C8E5DC" w14:textId="77777777" w:rsidR="00253791" w:rsidRDefault="00253791" w:rsidP="00253791">
      <w:r>
        <w:t>## 3. Trait Extensions</w:t>
      </w:r>
    </w:p>
    <w:p w14:paraId="1B26F9EC" w14:textId="77777777" w:rsidR="00253791" w:rsidRDefault="00253791" w:rsidP="00253791"/>
    <w:p w14:paraId="414E93C6" w14:textId="77777777" w:rsidR="00253791" w:rsidRDefault="00253791" w:rsidP="00253791">
      <w:r>
        <w:t xml:space="preserve">### 3.1 </w:t>
      </w:r>
      <w:proofErr w:type="spellStart"/>
      <w:r>
        <w:t>SeriesTokenizer</w:t>
      </w:r>
      <w:proofErr w:type="spellEnd"/>
    </w:p>
    <w:p w14:paraId="7E87DFE1" w14:textId="77777777" w:rsidR="00253791" w:rsidRDefault="00253791" w:rsidP="00253791"/>
    <w:p w14:paraId="3DA4A97C" w14:textId="77777777" w:rsidR="00253791" w:rsidRDefault="00253791" w:rsidP="00253791">
      <w:r>
        <w:t>```rust</w:t>
      </w:r>
    </w:p>
    <w:p w14:paraId="7106BF81" w14:textId="77777777" w:rsidR="00253791" w:rsidRDefault="00253791" w:rsidP="00253791">
      <w:r>
        <w:t xml:space="preserve">pub trait </w:t>
      </w:r>
      <w:proofErr w:type="spellStart"/>
      <w:r>
        <w:t>SeriesTokenizer</w:t>
      </w:r>
      <w:proofErr w:type="spellEnd"/>
      <w:r>
        <w:t>: Send + Sync {</w:t>
      </w:r>
    </w:p>
    <w:p w14:paraId="2AEDA051" w14:textId="77777777" w:rsidR="00253791" w:rsidRDefault="00253791" w:rsidP="00253791">
      <w:r>
        <w:t xml:space="preserve">    </w:t>
      </w:r>
      <w:proofErr w:type="spellStart"/>
      <w:r>
        <w:t>fn</w:t>
      </w:r>
      <w:proofErr w:type="spellEnd"/>
      <w:r>
        <w:t xml:space="preserve"> modality(&amp;self) -&gt; </w:t>
      </w:r>
      <w:proofErr w:type="spellStart"/>
      <w:proofErr w:type="gramStart"/>
      <w:r>
        <w:t>SeriesModality</w:t>
      </w:r>
      <w:proofErr w:type="spellEnd"/>
      <w:r>
        <w:t xml:space="preserve">;   </w:t>
      </w:r>
      <w:proofErr w:type="gramEnd"/>
      <w:r>
        <w:t xml:space="preserve">    // </w:t>
      </w:r>
      <w:proofErr w:type="spellStart"/>
      <w:r>
        <w:t>PriceReturn</w:t>
      </w:r>
      <w:proofErr w:type="spellEnd"/>
      <w:r>
        <w:t xml:space="preserve"> | </w:t>
      </w:r>
      <w:proofErr w:type="spellStart"/>
      <w:r>
        <w:t>LogVolume</w:t>
      </w:r>
      <w:proofErr w:type="spellEnd"/>
      <w:r>
        <w:t xml:space="preserve"> | IV | </w:t>
      </w:r>
      <w:proofErr w:type="spellStart"/>
      <w:r>
        <w:t>OIDelta</w:t>
      </w:r>
      <w:proofErr w:type="spellEnd"/>
      <w:r>
        <w:t xml:space="preserve"> | Basis</w:t>
      </w:r>
    </w:p>
    <w:p w14:paraId="792BFEFE" w14:textId="77777777" w:rsidR="00253791" w:rsidRDefault="00253791" w:rsidP="00253791">
      <w:r>
        <w:t xml:space="preserve">    </w:t>
      </w:r>
      <w:proofErr w:type="spellStart"/>
      <w:r>
        <w:t>fn</w:t>
      </w:r>
      <w:proofErr w:type="spellEnd"/>
      <w:r>
        <w:t xml:space="preserve"> </w:t>
      </w:r>
      <w:proofErr w:type="spellStart"/>
      <w:r>
        <w:t>codebook_id</w:t>
      </w:r>
      <w:proofErr w:type="spellEnd"/>
      <w:r>
        <w:t xml:space="preserve">(&amp;self) -&gt; </w:t>
      </w:r>
      <w:proofErr w:type="spellStart"/>
      <w:r>
        <w:t>CodebookId</w:t>
      </w:r>
      <w:proofErr w:type="spellEnd"/>
      <w:r>
        <w:t>;</w:t>
      </w:r>
    </w:p>
    <w:p w14:paraId="27E23FA0" w14:textId="77777777" w:rsidR="00253791" w:rsidRDefault="00253791" w:rsidP="00253791">
      <w:r>
        <w:t xml:space="preserve">    </w:t>
      </w:r>
      <w:proofErr w:type="spellStart"/>
      <w:r>
        <w:t>fn</w:t>
      </w:r>
      <w:proofErr w:type="spellEnd"/>
      <w:r>
        <w:t xml:space="preserve"> </w:t>
      </w:r>
      <w:proofErr w:type="spellStart"/>
      <w:r>
        <w:t>codebook_version</w:t>
      </w:r>
      <w:proofErr w:type="spellEnd"/>
      <w:r>
        <w:t xml:space="preserve">(&amp;self) -&gt; </w:t>
      </w:r>
      <w:proofErr w:type="spellStart"/>
      <w:r>
        <w:t>SemanticVersion</w:t>
      </w:r>
      <w:proofErr w:type="spellEnd"/>
      <w:r>
        <w:t>;</w:t>
      </w:r>
    </w:p>
    <w:p w14:paraId="2DAF9F96" w14:textId="77777777" w:rsidR="00253791" w:rsidRDefault="00253791" w:rsidP="00253791"/>
    <w:p w14:paraId="458A1BC1" w14:textId="77777777" w:rsidR="00253791" w:rsidRDefault="00253791" w:rsidP="00253791">
      <w:r>
        <w:t xml:space="preserve">    </w:t>
      </w:r>
      <w:proofErr w:type="spellStart"/>
      <w:r>
        <w:t>fn</w:t>
      </w:r>
      <w:proofErr w:type="spellEnd"/>
      <w:r>
        <w:t xml:space="preserve"> </w:t>
      </w:r>
      <w:proofErr w:type="gramStart"/>
      <w:r>
        <w:t>tokenize(</w:t>
      </w:r>
      <w:proofErr w:type="gramEnd"/>
      <w:r>
        <w:t>&amp;self, series: &amp;</w:t>
      </w:r>
      <w:proofErr w:type="spellStart"/>
      <w:r>
        <w:t>TimeSeries</w:t>
      </w:r>
      <w:proofErr w:type="spellEnd"/>
      <w:r>
        <w:t>) -&gt; Result&lt;</w:t>
      </w:r>
      <w:proofErr w:type="spellStart"/>
      <w:r>
        <w:t>TokenSequence</w:t>
      </w:r>
      <w:proofErr w:type="spellEnd"/>
      <w:r>
        <w:t xml:space="preserve">, </w:t>
      </w:r>
      <w:proofErr w:type="spellStart"/>
      <w:r>
        <w:t>TokenizerError</w:t>
      </w:r>
      <w:proofErr w:type="spellEnd"/>
      <w:r>
        <w:t>&gt;;</w:t>
      </w:r>
    </w:p>
    <w:p w14:paraId="5E5781EB" w14:textId="77777777" w:rsidR="00253791" w:rsidRDefault="00253791" w:rsidP="00253791">
      <w:r>
        <w:t xml:space="preserve">    </w:t>
      </w:r>
      <w:proofErr w:type="spellStart"/>
      <w:r>
        <w:t>fn</w:t>
      </w:r>
      <w:proofErr w:type="spellEnd"/>
      <w:r>
        <w:t xml:space="preserve"> </w:t>
      </w:r>
      <w:proofErr w:type="gramStart"/>
      <w:r>
        <w:t>detokenize(</w:t>
      </w:r>
      <w:proofErr w:type="gramEnd"/>
      <w:r>
        <w:t>&amp;self, tokens: &amp;</w:t>
      </w:r>
      <w:proofErr w:type="spellStart"/>
      <w:r>
        <w:t>TokenSequence</w:t>
      </w:r>
      <w:proofErr w:type="spellEnd"/>
      <w:r>
        <w:t>) -&gt; Result&lt;</w:t>
      </w:r>
      <w:proofErr w:type="spellStart"/>
      <w:r>
        <w:t>TimeSeries</w:t>
      </w:r>
      <w:proofErr w:type="spellEnd"/>
      <w:r>
        <w:t xml:space="preserve">, </w:t>
      </w:r>
      <w:proofErr w:type="spellStart"/>
      <w:r>
        <w:t>TokenizerError</w:t>
      </w:r>
      <w:proofErr w:type="spellEnd"/>
      <w:r>
        <w:t>&gt;;</w:t>
      </w:r>
    </w:p>
    <w:p w14:paraId="5E200729" w14:textId="77777777" w:rsidR="00253791" w:rsidRDefault="00253791" w:rsidP="00253791"/>
    <w:p w14:paraId="0DBF943A" w14:textId="77777777" w:rsidR="00253791" w:rsidRDefault="00253791" w:rsidP="00253791">
      <w:r>
        <w:t xml:space="preserve">    /// Reconstruction error for this codebook — must be disclosed</w:t>
      </w:r>
    </w:p>
    <w:p w14:paraId="09A630DE" w14:textId="77777777" w:rsidR="00253791" w:rsidRDefault="00253791" w:rsidP="00253791">
      <w:r>
        <w:t xml:space="preserve">    /// in the AI Output Contract alongside any forecast.</w:t>
      </w:r>
    </w:p>
    <w:p w14:paraId="47AD662D" w14:textId="77777777" w:rsidR="00253791" w:rsidRDefault="00253791" w:rsidP="00253791">
      <w:r>
        <w:t xml:space="preserve">    </w:t>
      </w:r>
      <w:proofErr w:type="spellStart"/>
      <w:r>
        <w:t>fn</w:t>
      </w:r>
      <w:proofErr w:type="spellEnd"/>
      <w:r>
        <w:t xml:space="preserve"> </w:t>
      </w:r>
      <w:proofErr w:type="spellStart"/>
      <w:r>
        <w:t>reconstruction_mae</w:t>
      </w:r>
      <w:proofErr w:type="spellEnd"/>
      <w:r>
        <w:t>(&amp;self) -&gt; f64;</w:t>
      </w:r>
    </w:p>
    <w:p w14:paraId="6235A8A8" w14:textId="77777777" w:rsidR="00253791" w:rsidRDefault="00253791" w:rsidP="00253791">
      <w:r>
        <w:t>}</w:t>
      </w:r>
    </w:p>
    <w:p w14:paraId="3F942CD8" w14:textId="77777777" w:rsidR="00253791" w:rsidRDefault="00253791" w:rsidP="00253791">
      <w:r>
        <w:lastRenderedPageBreak/>
        <w:t>```</w:t>
      </w:r>
    </w:p>
    <w:p w14:paraId="32891EF4" w14:textId="77777777" w:rsidR="00253791" w:rsidRDefault="00253791" w:rsidP="00253791"/>
    <w:p w14:paraId="5175513A" w14:textId="77777777" w:rsidR="00253791" w:rsidRDefault="00253791" w:rsidP="00253791">
      <w:r>
        <w:t xml:space="preserve">### 3.2 </w:t>
      </w:r>
      <w:proofErr w:type="spellStart"/>
      <w:r>
        <w:t>TsfmRuntime</w:t>
      </w:r>
      <w:proofErr w:type="spellEnd"/>
      <w:r>
        <w:t xml:space="preserve"> (extends </w:t>
      </w:r>
      <w:proofErr w:type="spellStart"/>
      <w:r>
        <w:t>ModelRuntime</w:t>
      </w:r>
      <w:proofErr w:type="spellEnd"/>
      <w:r>
        <w:t>)</w:t>
      </w:r>
    </w:p>
    <w:p w14:paraId="1CBA0F11" w14:textId="77777777" w:rsidR="00253791" w:rsidRDefault="00253791" w:rsidP="00253791"/>
    <w:p w14:paraId="28E0AF5B" w14:textId="77777777" w:rsidR="00253791" w:rsidRDefault="00253791" w:rsidP="00253791">
      <w:r>
        <w:t>```rust</w:t>
      </w:r>
    </w:p>
    <w:p w14:paraId="4EB40808" w14:textId="77777777" w:rsidR="00253791" w:rsidRDefault="00253791" w:rsidP="00253791">
      <w:r>
        <w:t>#[async_</w:t>
      </w:r>
      <w:proofErr w:type="gramStart"/>
      <w:r>
        <w:t>trait::</w:t>
      </w:r>
      <w:proofErr w:type="gramEnd"/>
      <w:r>
        <w:t>async_trait]</w:t>
      </w:r>
    </w:p>
    <w:p w14:paraId="6BA4E9CE" w14:textId="77777777" w:rsidR="00253791" w:rsidRDefault="00253791" w:rsidP="00253791">
      <w:r>
        <w:t xml:space="preserve">pub trait </w:t>
      </w:r>
      <w:proofErr w:type="spellStart"/>
      <w:r>
        <w:t>TsfmRuntime</w:t>
      </w:r>
      <w:proofErr w:type="spellEnd"/>
      <w:r>
        <w:t xml:space="preserve">: </w:t>
      </w:r>
      <w:proofErr w:type="spellStart"/>
      <w:r>
        <w:t>ModelRuntime</w:t>
      </w:r>
      <w:proofErr w:type="spellEnd"/>
      <w:r>
        <w:t xml:space="preserve"> {</w:t>
      </w:r>
    </w:p>
    <w:p w14:paraId="30AA67F1" w14:textId="77777777" w:rsidR="00253791" w:rsidRDefault="00253791" w:rsidP="00253791">
      <w:r>
        <w:t xml:space="preserve">    /// Forecast by sampling N token continuations. Returns a</w:t>
      </w:r>
    </w:p>
    <w:p w14:paraId="146255CE" w14:textId="77777777" w:rsidR="00253791" w:rsidRDefault="00253791" w:rsidP="00253791">
      <w:r>
        <w:t xml:space="preserve">    /// distribution over future series — never a point estimate.</w:t>
      </w:r>
    </w:p>
    <w:p w14:paraId="1B827DBB" w14:textId="77777777" w:rsidR="00253791" w:rsidRDefault="00253791" w:rsidP="00253791">
      <w:r>
        <w:t xml:space="preserve">    async </w:t>
      </w:r>
      <w:proofErr w:type="spellStart"/>
      <w:r>
        <w:t>fn</w:t>
      </w:r>
      <w:proofErr w:type="spellEnd"/>
      <w:r>
        <w:t xml:space="preserve"> </w:t>
      </w:r>
      <w:proofErr w:type="spellStart"/>
      <w:r>
        <w:t>forecast_</w:t>
      </w:r>
      <w:proofErr w:type="gramStart"/>
      <w:r>
        <w:t>distribution</w:t>
      </w:r>
      <w:proofErr w:type="spellEnd"/>
      <w:r>
        <w:t>(</w:t>
      </w:r>
      <w:proofErr w:type="gramEnd"/>
    </w:p>
    <w:p w14:paraId="781E23C1" w14:textId="77777777" w:rsidR="00253791" w:rsidRDefault="00253791" w:rsidP="00253791">
      <w:r>
        <w:t xml:space="preserve">        &amp;self,</w:t>
      </w:r>
    </w:p>
    <w:p w14:paraId="374EA57D" w14:textId="77777777" w:rsidR="00253791" w:rsidRDefault="00253791" w:rsidP="00253791">
      <w:r>
        <w:t xml:space="preserve">        context: &amp;</w:t>
      </w:r>
      <w:proofErr w:type="spellStart"/>
      <w:r>
        <w:t>TokenSequence</w:t>
      </w:r>
      <w:proofErr w:type="spellEnd"/>
      <w:r>
        <w:t>,</w:t>
      </w:r>
    </w:p>
    <w:p w14:paraId="5F2F8858" w14:textId="77777777" w:rsidR="00253791" w:rsidRDefault="00253791" w:rsidP="00253791">
      <w:r>
        <w:t xml:space="preserve">        horizon: </w:t>
      </w:r>
      <w:proofErr w:type="spellStart"/>
      <w:r>
        <w:t>ForecastHorizon</w:t>
      </w:r>
      <w:proofErr w:type="spellEnd"/>
      <w:r>
        <w:t>,</w:t>
      </w:r>
    </w:p>
    <w:p w14:paraId="3D8E934D" w14:textId="77777777" w:rsidR="00253791" w:rsidRDefault="00253791" w:rsidP="00253791">
      <w:r>
        <w:t xml:space="preserve">        </w:t>
      </w:r>
      <w:proofErr w:type="spellStart"/>
      <w:r>
        <w:t>num_samples</w:t>
      </w:r>
      <w:proofErr w:type="spellEnd"/>
      <w:r>
        <w:t xml:space="preserve">: </w:t>
      </w:r>
      <w:proofErr w:type="spellStart"/>
      <w:r>
        <w:t>usize</w:t>
      </w:r>
      <w:proofErr w:type="spellEnd"/>
      <w:r>
        <w:t>,</w:t>
      </w:r>
    </w:p>
    <w:p w14:paraId="21B5CA11" w14:textId="77777777" w:rsidR="00253791" w:rsidRDefault="00253791" w:rsidP="00253791">
      <w:r>
        <w:t xml:space="preserve">        seed: </w:t>
      </w:r>
      <w:proofErr w:type="spellStart"/>
      <w:r>
        <w:t>SeededRng</w:t>
      </w:r>
      <w:proofErr w:type="spellEnd"/>
      <w:r>
        <w:t>,</w:t>
      </w:r>
    </w:p>
    <w:p w14:paraId="5615A087" w14:textId="77777777" w:rsidR="00253791" w:rsidRDefault="00253791" w:rsidP="00253791">
      <w:r>
        <w:t xml:space="preserve">    ) -&gt; Result&lt;</w:t>
      </w:r>
      <w:proofErr w:type="spellStart"/>
      <w:r>
        <w:t>ForecastDistribution</w:t>
      </w:r>
      <w:proofErr w:type="spellEnd"/>
      <w:r>
        <w:t xml:space="preserve">, </w:t>
      </w:r>
      <w:proofErr w:type="spellStart"/>
      <w:r>
        <w:t>TsfmError</w:t>
      </w:r>
      <w:proofErr w:type="spellEnd"/>
      <w:r>
        <w:t>&gt;;</w:t>
      </w:r>
    </w:p>
    <w:p w14:paraId="16BC3748" w14:textId="77777777" w:rsidR="00253791" w:rsidRDefault="00253791" w:rsidP="00253791"/>
    <w:p w14:paraId="4DA18FA2" w14:textId="77777777" w:rsidR="00253791" w:rsidRDefault="00253791" w:rsidP="00253791">
      <w:r>
        <w:t xml:space="preserve">    /// </w:t>
      </w:r>
      <w:proofErr w:type="gramStart"/>
      <w:r>
        <w:t>Hidden-state</w:t>
      </w:r>
      <w:proofErr w:type="gramEnd"/>
      <w:r>
        <w:t xml:space="preserve"> embedding for analog search and drift monitoring.</w:t>
      </w:r>
    </w:p>
    <w:p w14:paraId="4A1028D2" w14:textId="77777777" w:rsidR="00253791" w:rsidRDefault="00253791" w:rsidP="00253791">
      <w:r>
        <w:t xml:space="preserve">    async </w:t>
      </w:r>
      <w:proofErr w:type="spellStart"/>
      <w:r>
        <w:t>fn</w:t>
      </w:r>
      <w:proofErr w:type="spellEnd"/>
      <w:r>
        <w:t xml:space="preserve"> </w:t>
      </w:r>
      <w:proofErr w:type="gramStart"/>
      <w:r>
        <w:t>embed(</w:t>
      </w:r>
      <w:proofErr w:type="gramEnd"/>
    </w:p>
    <w:p w14:paraId="68FADA80" w14:textId="77777777" w:rsidR="00253791" w:rsidRDefault="00253791" w:rsidP="00253791">
      <w:r>
        <w:t xml:space="preserve">        &amp;self,</w:t>
      </w:r>
    </w:p>
    <w:p w14:paraId="7A9D5503" w14:textId="77777777" w:rsidR="00253791" w:rsidRDefault="00253791" w:rsidP="00253791">
      <w:r>
        <w:t xml:space="preserve">        context: &amp;</w:t>
      </w:r>
      <w:proofErr w:type="spellStart"/>
      <w:r>
        <w:t>TokenSequence</w:t>
      </w:r>
      <w:proofErr w:type="spellEnd"/>
      <w:r>
        <w:t>,</w:t>
      </w:r>
    </w:p>
    <w:p w14:paraId="00D33F3E" w14:textId="77777777" w:rsidR="00253791" w:rsidRDefault="00253791" w:rsidP="00253791">
      <w:r>
        <w:t xml:space="preserve">    ) -&gt; Result&lt;</w:t>
      </w:r>
      <w:proofErr w:type="spellStart"/>
      <w:r>
        <w:t>EmbeddingVector</w:t>
      </w:r>
      <w:proofErr w:type="spellEnd"/>
      <w:r>
        <w:t xml:space="preserve">, </w:t>
      </w:r>
      <w:proofErr w:type="spellStart"/>
      <w:r>
        <w:t>TsfmError</w:t>
      </w:r>
      <w:proofErr w:type="spellEnd"/>
      <w:r>
        <w:t>&gt;;</w:t>
      </w:r>
    </w:p>
    <w:p w14:paraId="432DD769" w14:textId="77777777" w:rsidR="00253791" w:rsidRDefault="00253791" w:rsidP="00253791"/>
    <w:p w14:paraId="50AD9F3A" w14:textId="77777777" w:rsidR="00253791" w:rsidRDefault="00253791" w:rsidP="00253791">
      <w:r>
        <w:t xml:space="preserve">    /// Declared pretraining data cutoff. </w:t>
      </w:r>
      <w:proofErr w:type="spellStart"/>
      <w:r>
        <w:t>Backtest</w:t>
      </w:r>
      <w:proofErr w:type="spellEnd"/>
      <w:r>
        <w:t xml:space="preserve"> runtime hard-denies</w:t>
      </w:r>
    </w:p>
    <w:p w14:paraId="2FC24F56" w14:textId="77777777" w:rsidR="00253791" w:rsidRDefault="00253791" w:rsidP="00253791">
      <w:r>
        <w:t xml:space="preserve">    /// any TSFM whose cutoff &gt;= </w:t>
      </w:r>
      <w:proofErr w:type="spellStart"/>
      <w:r>
        <w:t>backtest</w:t>
      </w:r>
      <w:proofErr w:type="spellEnd"/>
      <w:r>
        <w:t xml:space="preserve"> period start.</w:t>
      </w:r>
    </w:p>
    <w:p w14:paraId="4C6A52DC" w14:textId="77777777" w:rsidR="00253791" w:rsidRDefault="00253791" w:rsidP="00253791">
      <w:r>
        <w:t xml:space="preserve">    </w:t>
      </w:r>
      <w:proofErr w:type="spellStart"/>
      <w:r>
        <w:t>fn</w:t>
      </w:r>
      <w:proofErr w:type="spellEnd"/>
      <w:r>
        <w:t xml:space="preserve"> </w:t>
      </w:r>
      <w:proofErr w:type="spellStart"/>
      <w:r>
        <w:t>pretraining_cutoff</w:t>
      </w:r>
      <w:proofErr w:type="spellEnd"/>
      <w:r>
        <w:t xml:space="preserve">(&amp;self) -&gt; </w:t>
      </w:r>
      <w:proofErr w:type="spellStart"/>
      <w:r>
        <w:t>OffsetDateTime</w:t>
      </w:r>
      <w:proofErr w:type="spellEnd"/>
      <w:r>
        <w:t>;</w:t>
      </w:r>
    </w:p>
    <w:p w14:paraId="25F999BD" w14:textId="77777777" w:rsidR="00253791" w:rsidRDefault="00253791" w:rsidP="00253791"/>
    <w:p w14:paraId="738BBD00" w14:textId="77777777" w:rsidR="00253791" w:rsidRDefault="00253791" w:rsidP="00253791">
      <w:r>
        <w:t xml:space="preserve">    /// Modalities the model was pretrained on. Mixing unsupported</w:t>
      </w:r>
    </w:p>
    <w:p w14:paraId="52DEA4EE" w14:textId="77777777" w:rsidR="00253791" w:rsidRDefault="00253791" w:rsidP="00253791">
      <w:r>
        <w:t xml:space="preserve">    /// modalities </w:t>
      </w:r>
      <w:proofErr w:type="gramStart"/>
      <w:r>
        <w:t>is</w:t>
      </w:r>
      <w:proofErr w:type="gramEnd"/>
      <w:r>
        <w:t xml:space="preserve"> a hard deny.</w:t>
      </w:r>
    </w:p>
    <w:p w14:paraId="426A2916" w14:textId="77777777" w:rsidR="00253791" w:rsidRDefault="00253791" w:rsidP="00253791">
      <w:r>
        <w:t xml:space="preserve">    </w:t>
      </w:r>
      <w:proofErr w:type="spellStart"/>
      <w:r>
        <w:t>fn</w:t>
      </w:r>
      <w:proofErr w:type="spellEnd"/>
      <w:r>
        <w:t xml:space="preserve"> </w:t>
      </w:r>
      <w:proofErr w:type="spellStart"/>
      <w:r>
        <w:t>supported_modalities</w:t>
      </w:r>
      <w:proofErr w:type="spellEnd"/>
      <w:r>
        <w:t>(&amp;self) -&gt; &amp;[</w:t>
      </w:r>
      <w:proofErr w:type="spellStart"/>
      <w:r>
        <w:t>SeriesModality</w:t>
      </w:r>
      <w:proofErr w:type="spellEnd"/>
      <w:r>
        <w:t>];</w:t>
      </w:r>
    </w:p>
    <w:p w14:paraId="7DB6F6AC" w14:textId="77777777" w:rsidR="00253791" w:rsidRDefault="00253791" w:rsidP="00253791">
      <w:r>
        <w:t>}</w:t>
      </w:r>
    </w:p>
    <w:p w14:paraId="6F2221D6" w14:textId="77777777" w:rsidR="00253791" w:rsidRDefault="00253791" w:rsidP="00253791">
      <w:r>
        <w:t>```</w:t>
      </w:r>
    </w:p>
    <w:p w14:paraId="0B790A9A" w14:textId="77777777" w:rsidR="00253791" w:rsidRDefault="00253791" w:rsidP="00253791"/>
    <w:p w14:paraId="3D98732A" w14:textId="77777777" w:rsidR="00253791" w:rsidRDefault="00253791" w:rsidP="00253791">
      <w:r>
        <w:t>The `</w:t>
      </w:r>
      <w:proofErr w:type="spellStart"/>
      <w:r>
        <w:t>ModelMetadata</w:t>
      </w:r>
      <w:proofErr w:type="spellEnd"/>
      <w:r>
        <w:t>` returned by every prediction already binds `</w:t>
      </w:r>
      <w:proofErr w:type="spellStart"/>
      <w:r>
        <w:t>model_id</w:t>
      </w:r>
      <w:proofErr w:type="spellEnd"/>
      <w:r>
        <w:t>`, `</w:t>
      </w:r>
      <w:proofErr w:type="spellStart"/>
      <w:r>
        <w:t>model_version</w:t>
      </w:r>
      <w:proofErr w:type="spellEnd"/>
      <w:r>
        <w:t>`, `</w:t>
      </w:r>
      <w:proofErr w:type="spellStart"/>
      <w:r>
        <w:t>training_window</w:t>
      </w:r>
      <w:proofErr w:type="spellEnd"/>
      <w:r>
        <w:t>`, and `</w:t>
      </w:r>
      <w:proofErr w:type="spellStart"/>
      <w:r>
        <w:t>drift_status</w:t>
      </w:r>
      <w:proofErr w:type="spellEnd"/>
      <w:r>
        <w:t>` (v0.2 §17). TSFM predictions add `</w:t>
      </w:r>
      <w:proofErr w:type="spellStart"/>
      <w:r>
        <w:t>pretraining_cutoff</w:t>
      </w:r>
      <w:proofErr w:type="spellEnd"/>
      <w:r>
        <w:t>` and `</w:t>
      </w:r>
      <w:proofErr w:type="spellStart"/>
      <w:r>
        <w:t>codebook_version</w:t>
      </w:r>
      <w:proofErr w:type="spellEnd"/>
      <w:r>
        <w:t>` to that metadata — they appear in the UI and the audit log.</w:t>
      </w:r>
    </w:p>
    <w:p w14:paraId="1C86D519" w14:textId="77777777" w:rsidR="00253791" w:rsidRDefault="00253791" w:rsidP="00253791"/>
    <w:p w14:paraId="7BA9D474" w14:textId="77777777" w:rsidR="00253791" w:rsidRDefault="00253791" w:rsidP="00253791">
      <w:r>
        <w:t xml:space="preserve">### 3.3 </w:t>
      </w:r>
      <w:proofErr w:type="spellStart"/>
      <w:r>
        <w:t>SimulationSource</w:t>
      </w:r>
      <w:proofErr w:type="spellEnd"/>
      <w:r>
        <w:t xml:space="preserve"> Extension</w:t>
      </w:r>
    </w:p>
    <w:p w14:paraId="3D486512" w14:textId="77777777" w:rsidR="00253791" w:rsidRDefault="00253791" w:rsidP="00253791"/>
    <w:p w14:paraId="1D5A31FE" w14:textId="77777777" w:rsidR="00253791" w:rsidRDefault="00253791" w:rsidP="00253791">
      <w:r>
        <w:t>```rust</w:t>
      </w:r>
    </w:p>
    <w:p w14:paraId="283C9792" w14:textId="77777777" w:rsidR="00253791" w:rsidRDefault="00253791" w:rsidP="00253791">
      <w:r>
        <w:t xml:space="preserve">pub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SimulationSource</w:t>
      </w:r>
      <w:proofErr w:type="spellEnd"/>
      <w:r>
        <w:t xml:space="preserve"> {</w:t>
      </w:r>
    </w:p>
    <w:p w14:paraId="378F7BA7" w14:textId="77777777" w:rsidR="00253791" w:rsidRDefault="00253791" w:rsidP="00253791">
      <w:r>
        <w:t xml:space="preserve">    </w:t>
      </w:r>
      <w:proofErr w:type="spellStart"/>
      <w:r>
        <w:t>HistoricalBootstrap</w:t>
      </w:r>
      <w:proofErr w:type="spellEnd"/>
      <w:r>
        <w:t>,</w:t>
      </w:r>
    </w:p>
    <w:p w14:paraId="168797AD" w14:textId="77777777" w:rsidR="00253791" w:rsidRDefault="00253791" w:rsidP="00253791">
      <w:r>
        <w:t xml:space="preserve">    </w:t>
      </w:r>
      <w:proofErr w:type="spellStart"/>
      <w:r>
        <w:t>BlockBootstrap</w:t>
      </w:r>
      <w:proofErr w:type="spellEnd"/>
      <w:r>
        <w:t>,</w:t>
      </w:r>
    </w:p>
    <w:p w14:paraId="6AD291CD" w14:textId="77777777" w:rsidR="00253791" w:rsidRDefault="00253791" w:rsidP="00253791">
      <w:r>
        <w:t xml:space="preserve">    </w:t>
      </w:r>
      <w:proofErr w:type="gramStart"/>
      <w:r>
        <w:t>Parametric(</w:t>
      </w:r>
      <w:proofErr w:type="spellStart"/>
      <w:proofErr w:type="gramEnd"/>
      <w:r>
        <w:t>ReturnDistribution</w:t>
      </w:r>
      <w:proofErr w:type="spellEnd"/>
      <w:r>
        <w:t>),</w:t>
      </w:r>
    </w:p>
    <w:p w14:paraId="2B304A07" w14:textId="77777777" w:rsidR="00253791" w:rsidRDefault="00253791" w:rsidP="00253791">
      <w:r>
        <w:t xml:space="preserve">    </w:t>
      </w:r>
      <w:proofErr w:type="spellStart"/>
      <w:r>
        <w:t>JumpDiffusion</w:t>
      </w:r>
      <w:proofErr w:type="spellEnd"/>
      <w:r>
        <w:t>,</w:t>
      </w:r>
    </w:p>
    <w:p w14:paraId="7694BF63" w14:textId="77777777" w:rsidR="00253791" w:rsidRDefault="00253791" w:rsidP="00253791">
      <w:r>
        <w:t xml:space="preserve">    </w:t>
      </w:r>
      <w:proofErr w:type="spellStart"/>
      <w:r>
        <w:t>StochasticVolatility</w:t>
      </w:r>
      <w:proofErr w:type="spellEnd"/>
      <w:r>
        <w:t>,</w:t>
      </w:r>
    </w:p>
    <w:p w14:paraId="437F38CB" w14:textId="77777777" w:rsidR="00253791" w:rsidRDefault="00253791" w:rsidP="00253791">
      <w:r>
        <w:t xml:space="preserve">    </w:t>
      </w:r>
      <w:proofErr w:type="spellStart"/>
      <w:r>
        <w:t>RegimeSwitching</w:t>
      </w:r>
      <w:proofErr w:type="spellEnd"/>
      <w:r>
        <w:t>,</w:t>
      </w:r>
    </w:p>
    <w:p w14:paraId="02B29918" w14:textId="77777777" w:rsidR="00253791" w:rsidRDefault="00253791" w:rsidP="00253791">
      <w:r>
        <w:t xml:space="preserve">    /// Samples drawn from a TSFM's forecast distribution.</w:t>
      </w:r>
    </w:p>
    <w:p w14:paraId="18A7DCED" w14:textId="77777777" w:rsidR="00253791" w:rsidRDefault="00253791" w:rsidP="00253791">
      <w:r>
        <w:t xml:space="preserve">    /// Treated as one ensemble member, not a privileged source.</w:t>
      </w:r>
    </w:p>
    <w:p w14:paraId="7AD33435" w14:textId="77777777" w:rsidR="00253791" w:rsidRDefault="00253791" w:rsidP="00253791">
      <w:r>
        <w:t xml:space="preserve">    </w:t>
      </w:r>
      <w:proofErr w:type="spellStart"/>
      <w:r>
        <w:t>TsfmForecast</w:t>
      </w:r>
      <w:proofErr w:type="spellEnd"/>
      <w:r>
        <w:t xml:space="preserve"> {</w:t>
      </w:r>
    </w:p>
    <w:p w14:paraId="1386CA5F" w14:textId="77777777" w:rsidR="00253791" w:rsidRDefault="00253791" w:rsidP="00253791">
      <w:r>
        <w:t xml:space="preserve">        </w:t>
      </w:r>
      <w:proofErr w:type="spellStart"/>
      <w:r>
        <w:t>model_id</w:t>
      </w:r>
      <w:proofErr w:type="spellEnd"/>
      <w:r>
        <w:t xml:space="preserve">: </w:t>
      </w:r>
      <w:proofErr w:type="spellStart"/>
      <w:r>
        <w:t>ModelId</w:t>
      </w:r>
      <w:proofErr w:type="spellEnd"/>
      <w:r>
        <w:t>,</w:t>
      </w:r>
    </w:p>
    <w:p w14:paraId="350E4E64" w14:textId="77777777" w:rsidR="00253791" w:rsidRDefault="00253791" w:rsidP="00253791">
      <w:r>
        <w:t xml:space="preserve">        </w:t>
      </w:r>
      <w:proofErr w:type="spellStart"/>
      <w:r>
        <w:t>model_version</w:t>
      </w:r>
      <w:proofErr w:type="spellEnd"/>
      <w:r>
        <w:t xml:space="preserve">: </w:t>
      </w:r>
      <w:proofErr w:type="spellStart"/>
      <w:r>
        <w:t>SemanticVersion</w:t>
      </w:r>
      <w:proofErr w:type="spellEnd"/>
      <w:r>
        <w:t>,</w:t>
      </w:r>
    </w:p>
    <w:p w14:paraId="00E22ECB" w14:textId="77777777" w:rsidR="00253791" w:rsidRDefault="00253791" w:rsidP="00253791">
      <w:r>
        <w:lastRenderedPageBreak/>
        <w:t xml:space="preserve">        </w:t>
      </w:r>
      <w:proofErr w:type="spellStart"/>
      <w:r>
        <w:t>codebook_version</w:t>
      </w:r>
      <w:proofErr w:type="spellEnd"/>
      <w:r>
        <w:t xml:space="preserve">: </w:t>
      </w:r>
      <w:proofErr w:type="spellStart"/>
      <w:r>
        <w:t>SemanticVersion</w:t>
      </w:r>
      <w:proofErr w:type="spellEnd"/>
      <w:r>
        <w:t>,</w:t>
      </w:r>
    </w:p>
    <w:p w14:paraId="0029DAC5" w14:textId="77777777" w:rsidR="00253791" w:rsidRDefault="00253791" w:rsidP="00253791">
      <w:r>
        <w:t xml:space="preserve">        </w:t>
      </w:r>
      <w:proofErr w:type="spellStart"/>
      <w:r>
        <w:t>num_samples</w:t>
      </w:r>
      <w:proofErr w:type="spellEnd"/>
      <w:r>
        <w:t xml:space="preserve">: </w:t>
      </w:r>
      <w:proofErr w:type="spellStart"/>
      <w:r>
        <w:t>usize</w:t>
      </w:r>
      <w:proofErr w:type="spellEnd"/>
      <w:r>
        <w:t>,</w:t>
      </w:r>
    </w:p>
    <w:p w14:paraId="60BA73CF" w14:textId="77777777" w:rsidR="00253791" w:rsidRDefault="00253791" w:rsidP="00253791">
      <w:r>
        <w:t xml:space="preserve">        seed: u64,</w:t>
      </w:r>
    </w:p>
    <w:p w14:paraId="6BF9B309" w14:textId="77777777" w:rsidR="00253791" w:rsidRDefault="00253791" w:rsidP="00253791">
      <w:r>
        <w:t xml:space="preserve">    },</w:t>
      </w:r>
    </w:p>
    <w:p w14:paraId="655644BF" w14:textId="77777777" w:rsidR="00253791" w:rsidRDefault="00253791" w:rsidP="00253791">
      <w:r>
        <w:t>}</w:t>
      </w:r>
    </w:p>
    <w:p w14:paraId="3998438E" w14:textId="77777777" w:rsidR="00253791" w:rsidRDefault="00253791" w:rsidP="00253791">
      <w:r>
        <w:t>```</w:t>
      </w:r>
    </w:p>
    <w:p w14:paraId="21647535" w14:textId="77777777" w:rsidR="00253791" w:rsidRDefault="00253791" w:rsidP="00253791"/>
    <w:p w14:paraId="25F124D5" w14:textId="77777777" w:rsidR="00253791" w:rsidRDefault="00253791" w:rsidP="00253791">
      <w:r>
        <w:t>This is the cleanest integration point: the Monte Carlo Lab already produces terminal-value distributions, drawdown distributions, and probability-of-ruin outputs from any `</w:t>
      </w:r>
      <w:proofErr w:type="spellStart"/>
      <w:r>
        <w:t>SimulationSource</w:t>
      </w:r>
      <w:proofErr w:type="spellEnd"/>
      <w:r>
        <w:t>`. TSFM samples become one more source that flows through the same statistics pipeline — with the same assumption-recording and seed-pinning discipline.</w:t>
      </w:r>
    </w:p>
    <w:p w14:paraId="2F1ECA29" w14:textId="77777777" w:rsidR="00253791" w:rsidRDefault="00253791" w:rsidP="00253791"/>
    <w:p w14:paraId="4B3E4502" w14:textId="77777777" w:rsidR="00253791" w:rsidRDefault="00253791" w:rsidP="00253791">
      <w:r>
        <w:t>---</w:t>
      </w:r>
    </w:p>
    <w:p w14:paraId="2EEA4DD2" w14:textId="77777777" w:rsidR="00253791" w:rsidRDefault="00253791" w:rsidP="00253791"/>
    <w:p w14:paraId="6DB840EF" w14:textId="77777777" w:rsidR="00253791" w:rsidRDefault="00253791" w:rsidP="00253791">
      <w:r>
        <w:t xml:space="preserve">## 4. Feature Store Extension — </w:t>
      </w:r>
      <w:proofErr w:type="spellStart"/>
      <w:r>
        <w:t>TokenizedSeriesView</w:t>
      </w:r>
      <w:proofErr w:type="spellEnd"/>
    </w:p>
    <w:p w14:paraId="50A0143F" w14:textId="77777777" w:rsidR="00253791" w:rsidRDefault="00253791" w:rsidP="00253791"/>
    <w:p w14:paraId="2835A5CE" w14:textId="77777777" w:rsidR="00253791" w:rsidRDefault="00253791" w:rsidP="00253791">
      <w:r>
        <w:t>A new `</w:t>
      </w:r>
      <w:proofErr w:type="spellStart"/>
      <w:r>
        <w:t>FeatureView</w:t>
      </w:r>
      <w:proofErr w:type="spellEnd"/>
      <w:r>
        <w:t>` whose materialization produces token sequences rather than scalar features:</w:t>
      </w:r>
    </w:p>
    <w:p w14:paraId="2D269F69" w14:textId="77777777" w:rsidR="00253791" w:rsidRDefault="00253791" w:rsidP="00253791"/>
    <w:p w14:paraId="3DBE553D" w14:textId="77777777" w:rsidR="00253791" w:rsidRDefault="00253791" w:rsidP="00253791">
      <w:r>
        <w:t>```rust</w:t>
      </w:r>
    </w:p>
    <w:p w14:paraId="49D8D3AF" w14:textId="77777777" w:rsidR="00253791" w:rsidRDefault="00253791" w:rsidP="00253791">
      <w:proofErr w:type="gramStart"/>
      <w:r>
        <w:t>pub</w:t>
      </w:r>
      <w:proofErr w:type="gramEnd"/>
      <w:r>
        <w:t xml:space="preserve"> struct </w:t>
      </w:r>
      <w:proofErr w:type="spellStart"/>
      <w:r>
        <w:t>TokenizedSeriesView</w:t>
      </w:r>
      <w:proofErr w:type="spellEnd"/>
      <w:r>
        <w:t xml:space="preserve"> {</w:t>
      </w:r>
    </w:p>
    <w:p w14:paraId="1E3DC834" w14:textId="77777777" w:rsidR="00253791" w:rsidRDefault="00253791" w:rsidP="00253791">
      <w:r>
        <w:t xml:space="preserve">    pub id: </w:t>
      </w:r>
      <w:proofErr w:type="spellStart"/>
      <w:r>
        <w:t>FeatureViewId</w:t>
      </w:r>
      <w:proofErr w:type="spellEnd"/>
      <w:r>
        <w:t>,</w:t>
      </w:r>
    </w:p>
    <w:p w14:paraId="43362E62" w14:textId="77777777" w:rsidR="00253791" w:rsidRDefault="00253791" w:rsidP="00253791">
      <w:r>
        <w:t xml:space="preserve">    pub modality: </w:t>
      </w:r>
      <w:proofErr w:type="spellStart"/>
      <w:r>
        <w:t>SeriesModality</w:t>
      </w:r>
      <w:proofErr w:type="spellEnd"/>
      <w:r>
        <w:t>,</w:t>
      </w:r>
    </w:p>
    <w:p w14:paraId="109E47FC" w14:textId="77777777" w:rsidR="00253791" w:rsidRDefault="00253791" w:rsidP="00253791">
      <w:r>
        <w:t xml:space="preserve">    pub </w:t>
      </w:r>
      <w:proofErr w:type="spellStart"/>
      <w:r>
        <w:t>tokenizer_id</w:t>
      </w:r>
      <w:proofErr w:type="spellEnd"/>
      <w:r>
        <w:t xml:space="preserve">: </w:t>
      </w:r>
      <w:proofErr w:type="spellStart"/>
      <w:r>
        <w:t>CodebookId</w:t>
      </w:r>
      <w:proofErr w:type="spellEnd"/>
      <w:r>
        <w:t>,</w:t>
      </w:r>
    </w:p>
    <w:p w14:paraId="233C54FB" w14:textId="77777777" w:rsidR="00253791" w:rsidRDefault="00253791" w:rsidP="00253791">
      <w:r>
        <w:t xml:space="preserve">    pub </w:t>
      </w:r>
      <w:proofErr w:type="spellStart"/>
      <w:r>
        <w:t>tokenizer_version</w:t>
      </w:r>
      <w:proofErr w:type="spellEnd"/>
      <w:r>
        <w:t xml:space="preserve">: </w:t>
      </w:r>
      <w:proofErr w:type="spellStart"/>
      <w:r>
        <w:t>SemanticVersion</w:t>
      </w:r>
      <w:proofErr w:type="spellEnd"/>
      <w:r>
        <w:t>,</w:t>
      </w:r>
    </w:p>
    <w:p w14:paraId="5C94F121" w14:textId="77777777" w:rsidR="00253791" w:rsidRDefault="00253791" w:rsidP="00253791">
      <w:r>
        <w:t xml:space="preserve">    pub </w:t>
      </w:r>
      <w:proofErr w:type="spellStart"/>
      <w:r>
        <w:t>context_length</w:t>
      </w:r>
      <w:proofErr w:type="spellEnd"/>
      <w:r>
        <w:t xml:space="preserve">: </w:t>
      </w:r>
      <w:proofErr w:type="spellStart"/>
      <w:proofErr w:type="gramStart"/>
      <w:r>
        <w:t>usize</w:t>
      </w:r>
      <w:proofErr w:type="spellEnd"/>
      <w:r>
        <w:t xml:space="preserve">,   </w:t>
      </w:r>
      <w:proofErr w:type="gramEnd"/>
      <w:r>
        <w:t xml:space="preserve">    // in tokens</w:t>
      </w:r>
    </w:p>
    <w:p w14:paraId="58F377EC" w14:textId="77777777" w:rsidR="00253791" w:rsidRDefault="00253791" w:rsidP="00253791">
      <w:r>
        <w:t xml:space="preserve">    pub stride: </w:t>
      </w:r>
      <w:proofErr w:type="spellStart"/>
      <w:proofErr w:type="gramStart"/>
      <w:r>
        <w:t>usize</w:t>
      </w:r>
      <w:proofErr w:type="spellEnd"/>
      <w:r>
        <w:t xml:space="preserve">,   </w:t>
      </w:r>
      <w:proofErr w:type="gramEnd"/>
      <w:r>
        <w:t xml:space="preserve">            // for overlapping windows</w:t>
      </w:r>
    </w:p>
    <w:p w14:paraId="0F4C7905" w14:textId="77777777" w:rsidR="00253791" w:rsidRDefault="00253791" w:rsidP="00253791">
      <w:r>
        <w:lastRenderedPageBreak/>
        <w:t xml:space="preserve">    pub </w:t>
      </w:r>
      <w:proofErr w:type="spellStart"/>
      <w:r>
        <w:t>online_store</w:t>
      </w:r>
      <w:proofErr w:type="spellEnd"/>
      <w:r>
        <w:t xml:space="preserve">: </w:t>
      </w:r>
      <w:proofErr w:type="spellStart"/>
      <w:proofErr w:type="gramStart"/>
      <w:r>
        <w:t>OnlineStore</w:t>
      </w:r>
      <w:proofErr w:type="spellEnd"/>
      <w:r>
        <w:t xml:space="preserve">,   </w:t>
      </w:r>
      <w:proofErr w:type="gramEnd"/>
      <w:r>
        <w:t>// SQLite (desktop) / Redis (enterprise)</w:t>
      </w:r>
    </w:p>
    <w:p w14:paraId="03CB77F5" w14:textId="77777777" w:rsidR="00253791" w:rsidRDefault="00253791" w:rsidP="00253791">
      <w:r>
        <w:t xml:space="preserve">    pub </w:t>
      </w:r>
      <w:proofErr w:type="spellStart"/>
      <w:r>
        <w:t>offline_store</w:t>
      </w:r>
      <w:proofErr w:type="spellEnd"/>
      <w:r>
        <w:t xml:space="preserve">: </w:t>
      </w:r>
      <w:proofErr w:type="spellStart"/>
      <w:r>
        <w:t>OfflineStore</w:t>
      </w:r>
      <w:proofErr w:type="spellEnd"/>
      <w:r>
        <w:t>, // Parquet with token arrays</w:t>
      </w:r>
    </w:p>
    <w:p w14:paraId="2FC59BE4" w14:textId="77777777" w:rsidR="00253791" w:rsidRDefault="00253791" w:rsidP="00253791">
      <w:r>
        <w:t>}</w:t>
      </w:r>
    </w:p>
    <w:p w14:paraId="4AFA41E9" w14:textId="77777777" w:rsidR="00253791" w:rsidRDefault="00253791" w:rsidP="00253791">
      <w:r>
        <w:t>```</w:t>
      </w:r>
    </w:p>
    <w:p w14:paraId="7DBF5771" w14:textId="77777777" w:rsidR="00253791" w:rsidRDefault="00253791" w:rsidP="00253791"/>
    <w:p w14:paraId="308A750D" w14:textId="77777777" w:rsidR="00253791" w:rsidRDefault="00253791" w:rsidP="00253791">
      <w:r>
        <w:t xml:space="preserve">**Point-in-time correctness is preserved </w:t>
      </w:r>
      <w:proofErr w:type="gramStart"/>
      <w:r>
        <w:t>structurally.*</w:t>
      </w:r>
      <w:proofErr w:type="gramEnd"/>
      <w:r>
        <w:t xml:space="preserve">* Tokens materialized at time </w:t>
      </w:r>
      <w:proofErr w:type="spellStart"/>
      <w:r>
        <w:t>T</w:t>
      </w:r>
      <w:proofErr w:type="spellEnd"/>
      <w:r>
        <w:t xml:space="preserve"> use only data with `</w:t>
      </w:r>
      <w:proofErr w:type="spellStart"/>
      <w:r>
        <w:t>event_time</w:t>
      </w:r>
      <w:proofErr w:type="spellEnd"/>
      <w:r>
        <w:t xml:space="preserve"> &lt;= T`. The codebook is versioned and pinned in reproducibility manifests — changing the codebook invalidates downstream feature and intelligence records through the existing lineage/invalidation model (v0.2 §9).</w:t>
      </w:r>
    </w:p>
    <w:p w14:paraId="4AB935E2" w14:textId="77777777" w:rsidR="00253791" w:rsidRDefault="00253791" w:rsidP="00253791"/>
    <w:p w14:paraId="3E5507DA" w14:textId="77777777" w:rsidR="00253791" w:rsidRDefault="00253791" w:rsidP="00253791">
      <w:r>
        <w:t>This is the single most important property for PRISMATIK: a TSFM is useless to a quant if its inputs could have leaked future information. The feature store already enforces point-in-time queries (v0.2 §16); tokenized views inherit that enforcement for free.</w:t>
      </w:r>
    </w:p>
    <w:p w14:paraId="5F1B0D7C" w14:textId="77777777" w:rsidR="00253791" w:rsidRDefault="00253791" w:rsidP="00253791"/>
    <w:p w14:paraId="2BE13F57" w14:textId="77777777" w:rsidR="00253791" w:rsidRDefault="00253791" w:rsidP="00253791">
      <w:r>
        <w:t>---</w:t>
      </w:r>
    </w:p>
    <w:p w14:paraId="7B47B8A8" w14:textId="77777777" w:rsidR="00253791" w:rsidRDefault="00253791" w:rsidP="00253791"/>
    <w:p w14:paraId="0983ECE3" w14:textId="77777777" w:rsidR="00253791" w:rsidRDefault="00253791" w:rsidP="00253791">
      <w:r>
        <w:t>## 5. Historical Analog Engine Upgrade</w:t>
      </w:r>
    </w:p>
    <w:p w14:paraId="25236AA7" w14:textId="77777777" w:rsidR="00253791" w:rsidRDefault="00253791" w:rsidP="00253791"/>
    <w:p w14:paraId="5ABF4642" w14:textId="77777777" w:rsidR="00253791" w:rsidRDefault="00253791" w:rsidP="00253791">
      <w:r>
        <w:t>Today (§8.7): hand-crafted feature vectors + distance metric.</w:t>
      </w:r>
    </w:p>
    <w:p w14:paraId="76F737A7" w14:textId="77777777" w:rsidR="00253791" w:rsidRDefault="00253791" w:rsidP="00253791">
      <w:r>
        <w:t>Evolved: TSFM embeddings as the **primary** similarity space, with hand-crafted features as **secondary filters** that preserve explainability and prevent "black-box neighbor" failures.</w:t>
      </w:r>
    </w:p>
    <w:p w14:paraId="051EEE2B" w14:textId="77777777" w:rsidR="00253791" w:rsidRDefault="00253791" w:rsidP="00253791"/>
    <w:p w14:paraId="0EA39BB3" w14:textId="77777777" w:rsidR="00253791" w:rsidRDefault="00253791" w:rsidP="00253791">
      <w:r>
        <w:t>```rust</w:t>
      </w:r>
    </w:p>
    <w:p w14:paraId="3598DEB8" w14:textId="77777777" w:rsidR="00253791" w:rsidRDefault="00253791" w:rsidP="00253791">
      <w:proofErr w:type="gramStart"/>
      <w:r>
        <w:t>pub</w:t>
      </w:r>
      <w:proofErr w:type="gramEnd"/>
      <w:r>
        <w:t xml:space="preserve"> struct </w:t>
      </w:r>
      <w:proofErr w:type="spellStart"/>
      <w:r>
        <w:t>AnalogQuery</w:t>
      </w:r>
      <w:proofErr w:type="spellEnd"/>
      <w:r>
        <w:t xml:space="preserve"> {</w:t>
      </w:r>
    </w:p>
    <w:p w14:paraId="44A517A1" w14:textId="77777777" w:rsidR="00253791" w:rsidRDefault="00253791" w:rsidP="00253791">
      <w:r>
        <w:t xml:space="preserve">    pub </w:t>
      </w:r>
      <w:proofErr w:type="spellStart"/>
      <w:r>
        <w:t>target_context</w:t>
      </w:r>
      <w:proofErr w:type="spellEnd"/>
      <w:r>
        <w:t xml:space="preserve">: </w:t>
      </w:r>
      <w:proofErr w:type="spellStart"/>
      <w:r>
        <w:t>TokenSequence</w:t>
      </w:r>
      <w:proofErr w:type="spellEnd"/>
      <w:r>
        <w:t>,</w:t>
      </w:r>
    </w:p>
    <w:p w14:paraId="0C884CB7" w14:textId="77777777" w:rsidR="00253791" w:rsidRDefault="00253791" w:rsidP="00253791">
      <w:r>
        <w:t xml:space="preserve">    pub </w:t>
      </w:r>
      <w:proofErr w:type="spellStart"/>
      <w:r>
        <w:t>embedding_model</w:t>
      </w:r>
      <w:proofErr w:type="spellEnd"/>
      <w:r>
        <w:t xml:space="preserve">: </w:t>
      </w:r>
      <w:proofErr w:type="spellStart"/>
      <w:r>
        <w:t>ModelId</w:t>
      </w:r>
      <w:proofErr w:type="spellEnd"/>
      <w:r>
        <w:t>,</w:t>
      </w:r>
    </w:p>
    <w:p w14:paraId="63F3B80F" w14:textId="77777777" w:rsidR="00253791" w:rsidRDefault="00253791" w:rsidP="00253791">
      <w:r>
        <w:t xml:space="preserve">    pub </w:t>
      </w:r>
      <w:proofErr w:type="spellStart"/>
      <w:r>
        <w:t>embedding_version</w:t>
      </w:r>
      <w:proofErr w:type="spellEnd"/>
      <w:r>
        <w:t xml:space="preserve">: </w:t>
      </w:r>
      <w:proofErr w:type="spellStart"/>
      <w:r>
        <w:t>SemanticVersion</w:t>
      </w:r>
      <w:proofErr w:type="spellEnd"/>
      <w:r>
        <w:t>,</w:t>
      </w:r>
    </w:p>
    <w:p w14:paraId="17E8FE67" w14:textId="77777777" w:rsidR="00253791" w:rsidRDefault="00253791" w:rsidP="00253791">
      <w:r>
        <w:lastRenderedPageBreak/>
        <w:t xml:space="preserve">    pub </w:t>
      </w:r>
      <w:proofErr w:type="spellStart"/>
      <w:r>
        <w:t>secondary_filters</w:t>
      </w:r>
      <w:proofErr w:type="spellEnd"/>
      <w:r>
        <w:t>: Vec&lt;</w:t>
      </w:r>
      <w:proofErr w:type="spellStart"/>
      <w:r>
        <w:t>AnalogFilter</w:t>
      </w:r>
      <w:proofErr w:type="spellEnd"/>
      <w:r>
        <w:t>&gt;, // regime, sector, event type, venue</w:t>
      </w:r>
    </w:p>
    <w:p w14:paraId="60747EEC" w14:textId="77777777" w:rsidR="00253791" w:rsidRDefault="00253791" w:rsidP="00253791">
      <w:r>
        <w:t xml:space="preserve">    pub </w:t>
      </w:r>
      <w:proofErr w:type="spellStart"/>
      <w:r>
        <w:t>min_samples</w:t>
      </w:r>
      <w:proofErr w:type="spellEnd"/>
      <w:r>
        <w:t xml:space="preserve">: </w:t>
      </w:r>
      <w:proofErr w:type="spellStart"/>
      <w:r>
        <w:t>usize</w:t>
      </w:r>
      <w:proofErr w:type="spellEnd"/>
      <w:r>
        <w:t>,</w:t>
      </w:r>
    </w:p>
    <w:p w14:paraId="703604D7" w14:textId="77777777" w:rsidR="00253791" w:rsidRDefault="00253791" w:rsidP="00253791">
      <w:r>
        <w:t xml:space="preserve">    pub </w:t>
      </w:r>
      <w:proofErr w:type="spellStart"/>
      <w:r>
        <w:t>max_distance</w:t>
      </w:r>
      <w:proofErr w:type="spellEnd"/>
      <w:r>
        <w:t>: f64,</w:t>
      </w:r>
    </w:p>
    <w:p w14:paraId="63649587" w14:textId="77777777" w:rsidR="00253791" w:rsidRDefault="00253791" w:rsidP="00253791">
      <w:r>
        <w:t>}</w:t>
      </w:r>
    </w:p>
    <w:p w14:paraId="24C94BC3" w14:textId="77777777" w:rsidR="00253791" w:rsidRDefault="00253791" w:rsidP="00253791">
      <w:r>
        <w:t>```</w:t>
      </w:r>
    </w:p>
    <w:p w14:paraId="596C4B02" w14:textId="77777777" w:rsidR="00253791" w:rsidRDefault="00253791" w:rsidP="00253791"/>
    <w:p w14:paraId="2A867D65" w14:textId="77777777" w:rsidR="00253791" w:rsidRDefault="00253791" w:rsidP="00253791">
      <w:r>
        <w:t xml:space="preserve">The engine still must </w:t>
      </w:r>
      <w:proofErr w:type="gramStart"/>
      <w:r>
        <w:t>expose</w:t>
      </w:r>
      <w:proofErr w:type="gramEnd"/>
      <w:r>
        <w:t xml:space="preserve"> (per §8.7):</w:t>
      </w:r>
    </w:p>
    <w:p w14:paraId="0485543A" w14:textId="77777777" w:rsidR="00253791" w:rsidRDefault="00253791" w:rsidP="00253791">
      <w:r>
        <w:t>- Distance metric definition.</w:t>
      </w:r>
    </w:p>
    <w:p w14:paraId="09FCE1F5" w14:textId="77777777" w:rsidR="00253791" w:rsidRDefault="00253791" w:rsidP="00253791">
      <w:r>
        <w:t>- Sample size and bias (survivorship, look-ahead).</w:t>
      </w:r>
    </w:p>
    <w:p w14:paraId="45751FE9" w14:textId="77777777" w:rsidR="00253791" w:rsidRDefault="00253791" w:rsidP="00253791">
      <w:r>
        <w:t>- Counterfactuals ("what changes if we drop the closest 5 samples?").</w:t>
      </w:r>
    </w:p>
    <w:p w14:paraId="3956186B" w14:textId="77777777" w:rsidR="00253791" w:rsidRDefault="00253791" w:rsidP="00253791"/>
    <w:p w14:paraId="36F3947E" w14:textId="77777777" w:rsidR="00253791" w:rsidRDefault="00253791" w:rsidP="00253791">
      <w:r>
        <w:t>Embeddings make the search denser; they do not relieve the engine of its disclosure obligations.</w:t>
      </w:r>
    </w:p>
    <w:p w14:paraId="39947486" w14:textId="77777777" w:rsidR="00253791" w:rsidRDefault="00253791" w:rsidP="00253791"/>
    <w:p w14:paraId="0F470EDA" w14:textId="77777777" w:rsidR="00253791" w:rsidRDefault="00253791" w:rsidP="00253791">
      <w:r>
        <w:t>---</w:t>
      </w:r>
    </w:p>
    <w:p w14:paraId="34117054" w14:textId="77777777" w:rsidR="00253791" w:rsidRDefault="00253791" w:rsidP="00253791"/>
    <w:p w14:paraId="1C0F03A9" w14:textId="77777777" w:rsidR="00253791" w:rsidRDefault="00253791" w:rsidP="00253791">
      <w:r>
        <w:t>## 6. Trust, Governance, and Reproducibility</w:t>
      </w:r>
    </w:p>
    <w:p w14:paraId="070C2644" w14:textId="77777777" w:rsidR="00253791" w:rsidRDefault="00253791" w:rsidP="00253791"/>
    <w:p w14:paraId="7824B732" w14:textId="77777777" w:rsidR="00253791" w:rsidRDefault="00253791" w:rsidP="00253791">
      <w:r>
        <w:t>### 6.1 Pretraining-Data Hygiene — the Critical Addition</w:t>
      </w:r>
    </w:p>
    <w:p w14:paraId="3394F7B8" w14:textId="77777777" w:rsidR="00253791" w:rsidRDefault="00253791" w:rsidP="00253791"/>
    <w:p w14:paraId="74F01FBD" w14:textId="77777777" w:rsidR="00253791" w:rsidRDefault="00253791" w:rsidP="00253791">
      <w:r>
        <w:t xml:space="preserve">A TSFM is a *global* model trained on data that may include series the user is now </w:t>
      </w:r>
      <w:proofErr w:type="spellStart"/>
      <w:r>
        <w:t>backtesting</w:t>
      </w:r>
      <w:proofErr w:type="spellEnd"/>
      <w:r>
        <w:t xml:space="preserve"> on. Without controls, this is a subtle, severe look-ahead leak that conventional bias tests will not catch.</w:t>
      </w:r>
    </w:p>
    <w:p w14:paraId="3AFE83F5" w14:textId="77777777" w:rsidR="00253791" w:rsidRDefault="00253791" w:rsidP="00253791"/>
    <w:p w14:paraId="51190FDD" w14:textId="77777777" w:rsidR="00253791" w:rsidRDefault="00253791" w:rsidP="00253791">
      <w:r>
        <w:t>Required manifest fields for any TSFM artifact:</w:t>
      </w:r>
    </w:p>
    <w:p w14:paraId="49828486" w14:textId="77777777" w:rsidR="00253791" w:rsidRDefault="00253791" w:rsidP="00253791"/>
    <w:p w14:paraId="2F22F075" w14:textId="77777777" w:rsidR="00253791" w:rsidRPr="00253791" w:rsidRDefault="00253791" w:rsidP="00253791">
      <w:pPr>
        <w:rPr>
          <w:lang w:val="es-ES"/>
        </w:rPr>
      </w:pPr>
      <w:r w:rsidRPr="00253791">
        <w:rPr>
          <w:lang w:val="es-ES"/>
        </w:rPr>
        <w:t>```json</w:t>
      </w:r>
    </w:p>
    <w:p w14:paraId="6A6F81EE" w14:textId="77777777" w:rsidR="00253791" w:rsidRPr="00253791" w:rsidRDefault="00253791" w:rsidP="00253791">
      <w:pPr>
        <w:rPr>
          <w:lang w:val="es-ES"/>
        </w:rPr>
      </w:pPr>
      <w:r w:rsidRPr="00253791">
        <w:rPr>
          <w:lang w:val="es-ES"/>
        </w:rPr>
        <w:lastRenderedPageBreak/>
        <w:t>{</w:t>
      </w:r>
    </w:p>
    <w:p w14:paraId="52D887F6" w14:textId="77777777" w:rsidR="00253791" w:rsidRPr="00253791" w:rsidRDefault="00253791" w:rsidP="00253791">
      <w:pPr>
        <w:rPr>
          <w:lang w:val="es-ES"/>
        </w:rPr>
      </w:pPr>
      <w:r w:rsidRPr="00253791">
        <w:rPr>
          <w:lang w:val="es-ES"/>
        </w:rPr>
        <w:t xml:space="preserve">  "model_id": "kronos-rt-2026q2",</w:t>
      </w:r>
    </w:p>
    <w:p w14:paraId="57E4D5E9" w14:textId="77777777" w:rsidR="00253791" w:rsidRDefault="00253791" w:rsidP="00253791">
      <w:r w:rsidRPr="00253791">
        <w:rPr>
          <w:lang w:val="es-ES"/>
        </w:rPr>
        <w:t xml:space="preserve">  </w:t>
      </w:r>
      <w:r>
        <w:t>"pretraining</w:t>
      </w:r>
      <w:proofErr w:type="gramStart"/>
      <w:r>
        <w:t>": {</w:t>
      </w:r>
      <w:proofErr w:type="gramEnd"/>
    </w:p>
    <w:p w14:paraId="00EF3AEB" w14:textId="77777777" w:rsidR="00253791" w:rsidRDefault="00253791" w:rsidP="00253791">
      <w:r>
        <w:t xml:space="preserve">    "</w:t>
      </w:r>
      <w:proofErr w:type="spellStart"/>
      <w:proofErr w:type="gramStart"/>
      <w:r>
        <w:t>corpus</w:t>
      </w:r>
      <w:proofErr w:type="gramEnd"/>
      <w:r>
        <w:t>_description</w:t>
      </w:r>
      <w:proofErr w:type="spellEnd"/>
      <w:r>
        <w:t>": "Synthetic (RFS) + real (M4, Monash, private equity OHLCV)",</w:t>
      </w:r>
    </w:p>
    <w:p w14:paraId="74B3F2BB" w14:textId="77777777" w:rsidR="00253791" w:rsidRDefault="00253791" w:rsidP="00253791">
      <w:r>
        <w:t xml:space="preserve">    "</w:t>
      </w:r>
      <w:proofErr w:type="spellStart"/>
      <w:proofErr w:type="gramStart"/>
      <w:r>
        <w:t>real</w:t>
      </w:r>
      <w:proofErr w:type="gramEnd"/>
      <w:r>
        <w:t>_data_cutoff</w:t>
      </w:r>
      <w:proofErr w:type="spellEnd"/>
      <w:r>
        <w:t>": "2026-03-31T00:00:00Z",</w:t>
      </w:r>
    </w:p>
    <w:p w14:paraId="3673D3F7" w14:textId="77777777" w:rsidR="00253791" w:rsidRDefault="00253791" w:rsidP="00253791">
      <w:r>
        <w:t xml:space="preserve">    "</w:t>
      </w:r>
      <w:proofErr w:type="spellStart"/>
      <w:proofErr w:type="gramStart"/>
      <w:r>
        <w:t>synthetic</w:t>
      </w:r>
      <w:proofErr w:type="gramEnd"/>
      <w:r>
        <w:t>_data_description</w:t>
      </w:r>
      <w:proofErr w:type="spellEnd"/>
      <w:r>
        <w:t>": "Gaussian process + random forest sampler",</w:t>
      </w:r>
    </w:p>
    <w:p w14:paraId="14977CA1" w14:textId="77777777" w:rsidR="00253791" w:rsidRDefault="00253791" w:rsidP="00253791">
      <w:r>
        <w:t xml:space="preserve">    "</w:t>
      </w:r>
      <w:proofErr w:type="spellStart"/>
      <w:proofErr w:type="gramStart"/>
      <w:r>
        <w:t>channels</w:t>
      </w:r>
      <w:proofErr w:type="gramEnd"/>
      <w:r>
        <w:t>_included</w:t>
      </w:r>
      <w:proofErr w:type="spellEnd"/>
      <w:r>
        <w:t>": ["</w:t>
      </w:r>
      <w:proofErr w:type="spellStart"/>
      <w:r>
        <w:t>equity_ohlcv</w:t>
      </w:r>
      <w:proofErr w:type="spellEnd"/>
      <w:r>
        <w:t>", "</w:t>
      </w:r>
      <w:proofErr w:type="spellStart"/>
      <w:r>
        <w:t>crypto_ohlcv</w:t>
      </w:r>
      <w:proofErr w:type="spellEnd"/>
      <w:r>
        <w:t>", "</w:t>
      </w:r>
      <w:proofErr w:type="spellStart"/>
      <w:r>
        <w:t>macro_indicators</w:t>
      </w:r>
      <w:proofErr w:type="spellEnd"/>
      <w:r>
        <w:t>"],</w:t>
      </w:r>
    </w:p>
    <w:p w14:paraId="1294F46C" w14:textId="77777777" w:rsidR="00253791" w:rsidRDefault="00253791" w:rsidP="00253791">
      <w:r>
        <w:t xml:space="preserve">    "</w:t>
      </w:r>
      <w:proofErr w:type="spellStart"/>
      <w:proofErr w:type="gramStart"/>
      <w:r>
        <w:t>excluded</w:t>
      </w:r>
      <w:proofErr w:type="gramEnd"/>
      <w:r>
        <w:t>_series_hashes</w:t>
      </w:r>
      <w:proofErr w:type="spellEnd"/>
      <w:r>
        <w:t>": ["sha</w:t>
      </w:r>
      <w:proofErr w:type="gramStart"/>
      <w:r>
        <w:t>256:...</w:t>
      </w:r>
      <w:proofErr w:type="gramEnd"/>
      <w:r>
        <w:t>"],</w:t>
      </w:r>
    </w:p>
    <w:p w14:paraId="77719518" w14:textId="77777777" w:rsidR="00253791" w:rsidRDefault="00253791" w:rsidP="00253791">
      <w:r>
        <w:t xml:space="preserve">    "</w:t>
      </w:r>
      <w:proofErr w:type="spellStart"/>
      <w:proofErr w:type="gramStart"/>
      <w:r>
        <w:t>contamination</w:t>
      </w:r>
      <w:proofErr w:type="gramEnd"/>
      <w:r>
        <w:t>_review_id</w:t>
      </w:r>
      <w:proofErr w:type="spellEnd"/>
      <w:r>
        <w:t>": "review_01J...",</w:t>
      </w:r>
    </w:p>
    <w:p w14:paraId="5B71ACF5" w14:textId="77777777" w:rsidR="00253791" w:rsidRDefault="00253791" w:rsidP="00253791">
      <w:r>
        <w:t xml:space="preserve">    "reviewer": "</w:t>
      </w:r>
      <w:proofErr w:type="spellStart"/>
      <w:r>
        <w:t>user_id</w:t>
      </w:r>
      <w:proofErr w:type="spellEnd"/>
      <w:r>
        <w:t>",</w:t>
      </w:r>
    </w:p>
    <w:p w14:paraId="33051AEE" w14:textId="77777777" w:rsidR="00253791" w:rsidRDefault="00253791" w:rsidP="00253791">
      <w:r>
        <w:t xml:space="preserve">    "</w:t>
      </w:r>
      <w:proofErr w:type="spellStart"/>
      <w:proofErr w:type="gramStart"/>
      <w:r>
        <w:t>reviewed</w:t>
      </w:r>
      <w:proofErr w:type="gramEnd"/>
      <w:r>
        <w:t>_at</w:t>
      </w:r>
      <w:proofErr w:type="spellEnd"/>
      <w:r>
        <w:t>": "2026-04-15T00:00:00Z"</w:t>
      </w:r>
    </w:p>
    <w:p w14:paraId="65E6F3D3" w14:textId="77777777" w:rsidR="00253791" w:rsidRDefault="00253791" w:rsidP="00253791">
      <w:r>
        <w:t xml:space="preserve">  }</w:t>
      </w:r>
    </w:p>
    <w:p w14:paraId="6824DDE9" w14:textId="77777777" w:rsidR="00253791" w:rsidRDefault="00253791" w:rsidP="00253791">
      <w:r>
        <w:t>}</w:t>
      </w:r>
    </w:p>
    <w:p w14:paraId="696221F0" w14:textId="77777777" w:rsidR="00253791" w:rsidRDefault="00253791" w:rsidP="00253791">
      <w:r>
        <w:t>```</w:t>
      </w:r>
    </w:p>
    <w:p w14:paraId="74BCDC69" w14:textId="77777777" w:rsidR="00253791" w:rsidRDefault="00253791" w:rsidP="00253791"/>
    <w:p w14:paraId="0C609B63" w14:textId="77777777" w:rsidR="00253791" w:rsidRDefault="00253791" w:rsidP="00253791">
      <w:r>
        <w:t>**</w:t>
      </w:r>
      <w:proofErr w:type="spellStart"/>
      <w:r>
        <w:t>Backtest</w:t>
      </w:r>
      <w:proofErr w:type="spellEnd"/>
      <w:r>
        <w:t xml:space="preserve"> runtime hard-denies** any TSFM whose `</w:t>
      </w:r>
      <w:proofErr w:type="spellStart"/>
      <w:r>
        <w:t>real_data_cutoff</w:t>
      </w:r>
      <w:proofErr w:type="spellEnd"/>
      <w:r>
        <w:t xml:space="preserve"> &gt;= </w:t>
      </w:r>
      <w:proofErr w:type="spellStart"/>
      <w:r>
        <w:t>backtest_period_start</w:t>
      </w:r>
      <w:proofErr w:type="spellEnd"/>
      <w:r>
        <w:t>`. This is enforced in `</w:t>
      </w:r>
      <w:proofErr w:type="spellStart"/>
      <w:r>
        <w:t>StrategyContext</w:t>
      </w:r>
      <w:proofErr w:type="spellEnd"/>
      <w:r>
        <w:t>` before the first `</w:t>
      </w:r>
      <w:proofErr w:type="spellStart"/>
      <w:r>
        <w:t>on_event</w:t>
      </w:r>
      <w:proofErr w:type="spellEnd"/>
      <w:r>
        <w:t>` call. Violations are logged as security events, not warnings.</w:t>
      </w:r>
    </w:p>
    <w:p w14:paraId="7135E686" w14:textId="77777777" w:rsidR="00253791" w:rsidRDefault="00253791" w:rsidP="00253791"/>
    <w:p w14:paraId="3BD9A069" w14:textId="77777777" w:rsidR="00253791" w:rsidRDefault="00253791" w:rsidP="00253791">
      <w:r>
        <w:t>### 6.2 Explainability for TSFM</w:t>
      </w:r>
    </w:p>
    <w:p w14:paraId="26EBAE31" w14:textId="77777777" w:rsidR="00253791" w:rsidRDefault="00253791" w:rsidP="00253791"/>
    <w:p w14:paraId="3A8663AB" w14:textId="77777777" w:rsidR="00253791" w:rsidRDefault="00253791" w:rsidP="00253791">
      <w:r>
        <w:t>Transformers are less transparent than linear models, but §12.4 still applies. For each TSFM prediction, surface:</w:t>
      </w:r>
    </w:p>
    <w:p w14:paraId="50AA771B" w14:textId="77777777" w:rsidR="00253791" w:rsidRDefault="00253791" w:rsidP="00253791"/>
    <w:p w14:paraId="36A8146F" w14:textId="77777777" w:rsidR="00253791" w:rsidRDefault="00253791" w:rsidP="00253791">
      <w:r>
        <w:t>- **Token attribution</w:t>
      </w:r>
      <w:proofErr w:type="gramStart"/>
      <w:r>
        <w:t>** —</w:t>
      </w:r>
      <w:proofErr w:type="gramEnd"/>
      <w:r>
        <w:t xml:space="preserve"> attention-weighted contribution of input patches (which historical windows drove the forecast).</w:t>
      </w:r>
    </w:p>
    <w:p w14:paraId="6924C70E" w14:textId="77777777" w:rsidR="00253791" w:rsidRDefault="00253791" w:rsidP="00253791">
      <w:r>
        <w:t>- **Modality contribution</w:t>
      </w:r>
      <w:proofErr w:type="gramStart"/>
      <w:r>
        <w:t>** —</w:t>
      </w:r>
      <w:proofErr w:type="gramEnd"/>
      <w:r>
        <w:t xml:space="preserve"> per-modality contribution when multi-modal context is used.</w:t>
      </w:r>
    </w:p>
    <w:p w14:paraId="42F55108" w14:textId="77777777" w:rsidR="00253791" w:rsidRDefault="00253791" w:rsidP="00253791">
      <w:r>
        <w:lastRenderedPageBreak/>
        <w:t>- **Counterfactual tokens</w:t>
      </w:r>
      <w:proofErr w:type="gramStart"/>
      <w:r>
        <w:t>** —</w:t>
      </w:r>
      <w:proofErr w:type="gramEnd"/>
      <w:r>
        <w:t xml:space="preserve"> perturb input tokens, measure forecast delta.</w:t>
      </w:r>
    </w:p>
    <w:p w14:paraId="58327DCA" w14:textId="77777777" w:rsidR="00253791" w:rsidRDefault="00253791" w:rsidP="00253791">
      <w:r>
        <w:t>- **Pretraining analogs</w:t>
      </w:r>
      <w:proofErr w:type="gramStart"/>
      <w:r>
        <w:t>** —</w:t>
      </w:r>
      <w:proofErr w:type="gramEnd"/>
      <w:r>
        <w:t xml:space="preserve"> if the model can surface learned corpus neighbors (Kronos supports this), disclose them with their original timestamps.</w:t>
      </w:r>
    </w:p>
    <w:p w14:paraId="24109F14" w14:textId="77777777" w:rsidR="00253791" w:rsidRDefault="00253791" w:rsidP="00253791"/>
    <w:p w14:paraId="2CB37CF0" w14:textId="77777777" w:rsidR="00253791" w:rsidRDefault="00253791" w:rsidP="00253791">
      <w:r>
        <w:t>The AI Output Contract (§16.5) is unchanged: direct answer, evidence, source timestamps, uncertainty, contradicting evidence, suggested verification, risk note, model/version metadata.</w:t>
      </w:r>
    </w:p>
    <w:p w14:paraId="7CCCBF47" w14:textId="77777777" w:rsidR="00253791" w:rsidRDefault="00253791" w:rsidP="00253791"/>
    <w:p w14:paraId="55D2FA8E" w14:textId="77777777" w:rsidR="00253791" w:rsidRDefault="00253791" w:rsidP="00253791">
      <w:r>
        <w:t>### 6.3 Calibration</w:t>
      </w:r>
    </w:p>
    <w:p w14:paraId="19E30BDB" w14:textId="77777777" w:rsidR="00253791" w:rsidRDefault="00253791" w:rsidP="00253791"/>
    <w:p w14:paraId="364A841C" w14:textId="77777777" w:rsidR="00253791" w:rsidRDefault="00253791" w:rsidP="00253791">
      <w:r>
        <w:t>TSFM quantile outputs are rarely well-calibrated out of the box. They pass through the existing calibration pipeline (§12.5) before promotion. Drift monitoring extends to:</w:t>
      </w:r>
    </w:p>
    <w:p w14:paraId="63BAFECF" w14:textId="77777777" w:rsidR="00253791" w:rsidRDefault="00253791" w:rsidP="00253791"/>
    <w:p w14:paraId="17CE46D5" w14:textId="77777777" w:rsidR="00253791" w:rsidRDefault="00253791" w:rsidP="00253791">
      <w:r>
        <w:t>- Calibration drift on held-out windows (existing).</w:t>
      </w:r>
    </w:p>
    <w:p w14:paraId="5F8027FA" w14:textId="77777777" w:rsidR="00253791" w:rsidRDefault="00253791" w:rsidP="00253791">
      <w:r>
        <w:t>- Embedding distribution drift (PCA of hidden states over time, KL divergence vs baseline).</w:t>
      </w:r>
    </w:p>
    <w:p w14:paraId="528A906A" w14:textId="77777777" w:rsidR="00253791" w:rsidRDefault="00253791" w:rsidP="00253791">
      <w:r>
        <w:t>- Token-usage distribution drift (which tokens appear in forecasts vs the pretraining prior).</w:t>
      </w:r>
    </w:p>
    <w:p w14:paraId="28D3103F" w14:textId="77777777" w:rsidR="00253791" w:rsidRDefault="00253791" w:rsidP="00253791"/>
    <w:p w14:paraId="4422FD47" w14:textId="77777777" w:rsidR="00253791" w:rsidRDefault="00253791" w:rsidP="00253791">
      <w:r>
        <w:t>Out-of-domain conditions **must widen uncertainty or suppress output** — exactly as §12.6 mandates. A TSFM that produces a tight forecast in a regime it has never seen is a defect, not a feature.</w:t>
      </w:r>
    </w:p>
    <w:p w14:paraId="0D5B7612" w14:textId="77777777" w:rsidR="00253791" w:rsidRDefault="00253791" w:rsidP="00253791"/>
    <w:p w14:paraId="08CD4BE3" w14:textId="77777777" w:rsidR="00253791" w:rsidRDefault="00253791" w:rsidP="00253791">
      <w:r>
        <w:t>### 6.4 Reproducibility Manifest Extension</w:t>
      </w:r>
    </w:p>
    <w:p w14:paraId="46E4F18C" w14:textId="77777777" w:rsidR="00253791" w:rsidRDefault="00253791" w:rsidP="00253791"/>
    <w:p w14:paraId="58135688" w14:textId="77777777" w:rsidR="00253791" w:rsidRDefault="00253791" w:rsidP="00253791">
      <w:r>
        <w:t>Add a `</w:t>
      </w:r>
      <w:proofErr w:type="spellStart"/>
      <w:r>
        <w:t>tsfm</w:t>
      </w:r>
      <w:proofErr w:type="spellEnd"/>
      <w:r>
        <w:t>` block to the v0.2 §18 manifest:</w:t>
      </w:r>
    </w:p>
    <w:p w14:paraId="78EB94F7" w14:textId="77777777" w:rsidR="00253791" w:rsidRDefault="00253791" w:rsidP="00253791"/>
    <w:p w14:paraId="00BEC7B6" w14:textId="77777777" w:rsidR="00253791" w:rsidRPr="00253791" w:rsidRDefault="00253791" w:rsidP="00253791">
      <w:pPr>
        <w:rPr>
          <w:lang w:val="es-ES"/>
        </w:rPr>
      </w:pPr>
      <w:r w:rsidRPr="00253791">
        <w:rPr>
          <w:lang w:val="es-ES"/>
        </w:rPr>
        <w:t>```json</w:t>
      </w:r>
    </w:p>
    <w:p w14:paraId="32004DE3" w14:textId="77777777" w:rsidR="00253791" w:rsidRPr="00253791" w:rsidRDefault="00253791" w:rsidP="00253791">
      <w:pPr>
        <w:rPr>
          <w:lang w:val="es-ES"/>
        </w:rPr>
      </w:pPr>
      <w:r w:rsidRPr="00253791">
        <w:rPr>
          <w:lang w:val="es-ES"/>
        </w:rPr>
        <w:t>"tsfm": {</w:t>
      </w:r>
    </w:p>
    <w:p w14:paraId="50B8BCDB" w14:textId="77777777" w:rsidR="00253791" w:rsidRPr="00253791" w:rsidRDefault="00253791" w:rsidP="00253791">
      <w:pPr>
        <w:rPr>
          <w:lang w:val="es-ES"/>
        </w:rPr>
      </w:pPr>
      <w:r w:rsidRPr="00253791">
        <w:rPr>
          <w:lang w:val="es-ES"/>
        </w:rPr>
        <w:t xml:space="preserve">  "model_id": "kronos-rt-2026q2",</w:t>
      </w:r>
    </w:p>
    <w:p w14:paraId="5A31F629" w14:textId="77777777" w:rsidR="00253791" w:rsidRDefault="00253791" w:rsidP="00253791">
      <w:r w:rsidRPr="00253791">
        <w:rPr>
          <w:lang w:val="es-ES"/>
        </w:rPr>
        <w:lastRenderedPageBreak/>
        <w:t xml:space="preserve">  </w:t>
      </w:r>
      <w:r>
        <w:t>"</w:t>
      </w:r>
      <w:proofErr w:type="spellStart"/>
      <w:proofErr w:type="gramStart"/>
      <w:r>
        <w:t>model</w:t>
      </w:r>
      <w:proofErr w:type="gramEnd"/>
      <w:r>
        <w:t>_version</w:t>
      </w:r>
      <w:proofErr w:type="spellEnd"/>
      <w:r>
        <w:t>": "1.0.3",</w:t>
      </w:r>
    </w:p>
    <w:p w14:paraId="49BD67E6" w14:textId="77777777" w:rsidR="00253791" w:rsidRDefault="00253791" w:rsidP="00253791">
      <w:r>
        <w:t xml:space="preserve">  "</w:t>
      </w:r>
      <w:proofErr w:type="spellStart"/>
      <w:proofErr w:type="gramStart"/>
      <w:r>
        <w:t>pretraining</w:t>
      </w:r>
      <w:proofErr w:type="gramEnd"/>
      <w:r>
        <w:t>_cutoff</w:t>
      </w:r>
      <w:proofErr w:type="spellEnd"/>
      <w:r>
        <w:t>": "2026-03-31T00:00:00Z",</w:t>
      </w:r>
    </w:p>
    <w:p w14:paraId="0247B6B4" w14:textId="77777777" w:rsidR="00253791" w:rsidRDefault="00253791" w:rsidP="00253791">
      <w:r>
        <w:t xml:space="preserve">  "</w:t>
      </w:r>
      <w:proofErr w:type="spellStart"/>
      <w:proofErr w:type="gramStart"/>
      <w:r>
        <w:t>tokenizer</w:t>
      </w:r>
      <w:proofErr w:type="gramEnd"/>
      <w:r>
        <w:t>_id</w:t>
      </w:r>
      <w:proofErr w:type="spellEnd"/>
      <w:r>
        <w:t>": "codebook_v3",</w:t>
      </w:r>
    </w:p>
    <w:p w14:paraId="1438CA32" w14:textId="77777777" w:rsidR="00253791" w:rsidRDefault="00253791" w:rsidP="00253791">
      <w:r>
        <w:t xml:space="preserve">  "</w:t>
      </w:r>
      <w:proofErr w:type="spellStart"/>
      <w:proofErr w:type="gramStart"/>
      <w:r>
        <w:t>tokenizer</w:t>
      </w:r>
      <w:proofErr w:type="gramEnd"/>
      <w:r>
        <w:t>_version</w:t>
      </w:r>
      <w:proofErr w:type="spellEnd"/>
      <w:r>
        <w:t>": "3.1.0",</w:t>
      </w:r>
    </w:p>
    <w:p w14:paraId="61B1997C" w14:textId="77777777" w:rsidR="00253791" w:rsidRDefault="00253791" w:rsidP="00253791">
      <w:r>
        <w:t xml:space="preserve">  "</w:t>
      </w:r>
      <w:proofErr w:type="spellStart"/>
      <w:proofErr w:type="gramStart"/>
      <w:r>
        <w:t>num</w:t>
      </w:r>
      <w:proofErr w:type="gramEnd"/>
      <w:r>
        <w:t>_samples</w:t>
      </w:r>
      <w:proofErr w:type="spellEnd"/>
      <w:r>
        <w:t>": 1000,</w:t>
      </w:r>
    </w:p>
    <w:p w14:paraId="755A192A" w14:textId="77777777" w:rsidR="00253791" w:rsidRDefault="00253791" w:rsidP="00253791">
      <w:r>
        <w:t xml:space="preserve">  "seed": 42,</w:t>
      </w:r>
    </w:p>
    <w:p w14:paraId="1C844869" w14:textId="77777777" w:rsidR="00253791" w:rsidRDefault="00253791" w:rsidP="00253791">
      <w:r>
        <w:t xml:space="preserve">  "runtime": "onnx-1.16",</w:t>
      </w:r>
    </w:p>
    <w:p w14:paraId="19DAAA35" w14:textId="77777777" w:rsidR="00253791" w:rsidRDefault="00253791" w:rsidP="00253791">
      <w:r>
        <w:t xml:space="preserve">  "</w:t>
      </w:r>
      <w:proofErr w:type="spellStart"/>
      <w:proofErr w:type="gramStart"/>
      <w:r>
        <w:t>runtime</w:t>
      </w:r>
      <w:proofErr w:type="gramEnd"/>
      <w:r>
        <w:t>_hash</w:t>
      </w:r>
      <w:proofErr w:type="spellEnd"/>
      <w:r>
        <w:t>": "sha</w:t>
      </w:r>
      <w:proofErr w:type="gramStart"/>
      <w:r>
        <w:t>256:...</w:t>
      </w:r>
      <w:proofErr w:type="gramEnd"/>
      <w:r>
        <w:t>"</w:t>
      </w:r>
    </w:p>
    <w:p w14:paraId="74C0605C" w14:textId="77777777" w:rsidR="00253791" w:rsidRDefault="00253791" w:rsidP="00253791">
      <w:r>
        <w:t>}</w:t>
      </w:r>
    </w:p>
    <w:p w14:paraId="133D909A" w14:textId="77777777" w:rsidR="00253791" w:rsidRDefault="00253791" w:rsidP="00253791">
      <w:r>
        <w:t>```</w:t>
      </w:r>
    </w:p>
    <w:p w14:paraId="3BE11C11" w14:textId="77777777" w:rsidR="00253791" w:rsidRDefault="00253791" w:rsidP="00253791"/>
    <w:p w14:paraId="45FE93E3" w14:textId="77777777" w:rsidR="00253791" w:rsidRDefault="00253791" w:rsidP="00253791">
      <w:r>
        <w:t>The manifest's existing dual-signature requirement (Ed25519 + ML-DSA) covers the TSFM artifact itself.</w:t>
      </w:r>
    </w:p>
    <w:p w14:paraId="527C51E4" w14:textId="77777777" w:rsidR="00253791" w:rsidRDefault="00253791" w:rsidP="00253791"/>
    <w:p w14:paraId="065E7D49" w14:textId="77777777" w:rsidR="00253791" w:rsidRDefault="00253791" w:rsidP="00253791">
      <w:r>
        <w:t>---</w:t>
      </w:r>
    </w:p>
    <w:p w14:paraId="71F90ABF" w14:textId="77777777" w:rsidR="00253791" w:rsidRDefault="00253791" w:rsidP="00253791"/>
    <w:p w14:paraId="7A1E282F" w14:textId="77777777" w:rsidR="00253791" w:rsidRDefault="00253791" w:rsidP="00253791">
      <w:r>
        <w:t>## 7. Compute and Deployment</w:t>
      </w:r>
    </w:p>
    <w:p w14:paraId="71F89B5E" w14:textId="77777777" w:rsidR="00253791" w:rsidRDefault="00253791" w:rsidP="00253791"/>
    <w:p w14:paraId="696D4E92" w14:textId="77777777" w:rsidR="00253791" w:rsidRDefault="00253791" w:rsidP="00253791">
      <w:r>
        <w:t>### 7.1 Runtime Selection by Profile</w:t>
      </w:r>
    </w:p>
    <w:p w14:paraId="216C26C2" w14:textId="77777777" w:rsidR="00253791" w:rsidRDefault="00253791" w:rsidP="00253791"/>
    <w:p w14:paraId="4D17B3A6" w14:textId="77777777" w:rsidR="00253791" w:rsidRDefault="00253791" w:rsidP="00253791">
      <w:r>
        <w:t>| Profile | Runtime | Notes |</w:t>
      </w:r>
    </w:p>
    <w:p w14:paraId="2153B29C" w14:textId="77777777" w:rsidR="00253791" w:rsidRDefault="00253791" w:rsidP="00253791">
      <w:proofErr w:type="gramStart"/>
      <w:r>
        <w:t>|---|---|---|</w:t>
      </w:r>
      <w:proofErr w:type="gramEnd"/>
    </w:p>
    <w:p w14:paraId="22F7D334" w14:textId="77777777" w:rsidR="00253791" w:rsidRDefault="00253791" w:rsidP="00253791">
      <w:r>
        <w:t>| Personal Desktop (Phase 5+) | ONNX, INT8 quantized, CPU | Cache aggressively; TSFM inference is expensive |</w:t>
      </w:r>
    </w:p>
    <w:p w14:paraId="186E4524" w14:textId="77777777" w:rsidR="00253791" w:rsidRDefault="00253791" w:rsidP="00253791">
      <w:r>
        <w:t>| Team Cloud | GPU-backed inference service | Batch forecasts across assets per bar close |</w:t>
      </w:r>
    </w:p>
    <w:p w14:paraId="595F21FC" w14:textId="77777777" w:rsidR="00253791" w:rsidRDefault="00253791" w:rsidP="00253791">
      <w:r>
        <w:t>| Enterprise On-Prem | Local GPU or quantized CPU | Signed artifact, pinned in manifest |</w:t>
      </w:r>
    </w:p>
    <w:p w14:paraId="31A7AB52" w14:textId="77777777" w:rsidR="00253791" w:rsidRDefault="00253791" w:rsidP="00253791">
      <w:r>
        <w:lastRenderedPageBreak/>
        <w:t xml:space="preserve">| Disconnected Research | </w:t>
      </w:r>
      <w:proofErr w:type="gramStart"/>
      <w:r>
        <w:t>Pre-downloaded</w:t>
      </w:r>
      <w:proofErr w:type="gramEnd"/>
      <w:r>
        <w:t xml:space="preserve"> signed artifacts | License/entitlement cache with expiration |</w:t>
      </w:r>
    </w:p>
    <w:p w14:paraId="08643C6A" w14:textId="77777777" w:rsidR="00253791" w:rsidRDefault="00253791" w:rsidP="00253791"/>
    <w:p w14:paraId="086E56E6" w14:textId="77777777" w:rsidR="00253791" w:rsidRDefault="00253791" w:rsidP="00253791">
      <w:r>
        <w:t>### 7.2 Latency and Budget</w:t>
      </w:r>
    </w:p>
    <w:p w14:paraId="0C08655D" w14:textId="77777777" w:rsidR="00253791" w:rsidRDefault="00253791" w:rsidP="00253791"/>
    <w:p w14:paraId="39254FEA" w14:textId="77777777" w:rsidR="00253791" w:rsidRDefault="00253791" w:rsidP="00253791">
      <w:pPr>
        <w:rPr>
          <w:rFonts w:hint="eastAsia"/>
        </w:rPr>
      </w:pPr>
      <w:proofErr w:type="gramStart"/>
      <w:r>
        <w:rPr>
          <w:rFonts w:hint="eastAsia"/>
        </w:rPr>
        <w:t>- *</w:t>
      </w:r>
      <w:proofErr w:type="gramEnd"/>
      <w:r>
        <w:rPr>
          <w:rFonts w:hint="eastAsia"/>
        </w:rPr>
        <w:t>*Inference SLO*</w:t>
      </w:r>
      <w:proofErr w:type="gramStart"/>
      <w:r>
        <w:rPr>
          <w:rFonts w:hint="eastAsia"/>
        </w:rPr>
        <w:t>*: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 xml:space="preserve"> 500ms p95 for single-asset, single-modality forecast. Acceptable because TSFM forecasts are bar-close decisions, not tick-level.</w:t>
      </w:r>
    </w:p>
    <w:p w14:paraId="6777A783" w14:textId="77777777" w:rsidR="00253791" w:rsidRDefault="00253791" w:rsidP="00253791">
      <w:r>
        <w:t xml:space="preserve">- **Caching**: forecasts keyed by </w:t>
      </w:r>
      <w:proofErr w:type="gramStart"/>
      <w:r>
        <w:t>`(</w:t>
      </w:r>
      <w:proofErr w:type="gramEnd"/>
      <w:r>
        <w:t xml:space="preserve">asset, modality, </w:t>
      </w:r>
      <w:proofErr w:type="spellStart"/>
      <w:r>
        <w:t>context_</w:t>
      </w:r>
      <w:proofErr w:type="gramStart"/>
      <w:r>
        <w:t>hash</w:t>
      </w:r>
      <w:proofErr w:type="spellEnd"/>
      <w:r>
        <w:t>)`</w:t>
      </w:r>
      <w:proofErr w:type="gramEnd"/>
      <w:r>
        <w:t>. Recompute only when context changes materially (defined per modality, e.g., &gt;5% price move, &gt;10% volume delta).</w:t>
      </w:r>
    </w:p>
    <w:p w14:paraId="74622ED1" w14:textId="77777777" w:rsidR="00253791" w:rsidRDefault="00253791" w:rsidP="00253791">
      <w:r>
        <w:t>- **Cost model**: add `</w:t>
      </w:r>
      <w:proofErr w:type="spellStart"/>
      <w:r>
        <w:t>ModelInferenceMs</w:t>
      </w:r>
      <w:proofErr w:type="spellEnd"/>
      <w:r>
        <w:t>` as an internal cost unit in the v0.2 Part III governor. Track per-strategy and per-user consumption.</w:t>
      </w:r>
    </w:p>
    <w:p w14:paraId="75AB0D25" w14:textId="77777777" w:rsidR="00253791" w:rsidRDefault="00253791" w:rsidP="00253791"/>
    <w:p w14:paraId="3E244325" w14:textId="77777777" w:rsidR="00253791" w:rsidRDefault="00253791" w:rsidP="00253791">
      <w:r>
        <w:t xml:space="preserve">### 7.3 </w:t>
      </w:r>
      <w:proofErr w:type="spellStart"/>
      <w:r>
        <w:t>wgpu</w:t>
      </w:r>
      <w:proofErr w:type="spellEnd"/>
      <w:r>
        <w:t xml:space="preserve"> Consideration</w:t>
      </w:r>
    </w:p>
    <w:p w14:paraId="1030C247" w14:textId="77777777" w:rsidR="00253791" w:rsidRDefault="00253791" w:rsidP="00253791"/>
    <w:p w14:paraId="3999DD7C" w14:textId="77777777" w:rsidR="00253791" w:rsidRDefault="00253791" w:rsidP="00253791">
      <w:r>
        <w:t xml:space="preserve">§18.5 lists </w:t>
      </w:r>
      <w:proofErr w:type="spellStart"/>
      <w:r>
        <w:t>wgpu</w:t>
      </w:r>
      <w:proofErr w:type="spellEnd"/>
      <w:r>
        <w:t xml:space="preserve"> uses with the doctrine "GPU compute only after benchmark validation." TSFM inference is a candidate, but only after benchmarking against ONNX-CPU. Do not assume GPU wins — quantized CPU inference on a 100M-parameter TSFM can be competitive at the latencies PRISMATIK needs.</w:t>
      </w:r>
    </w:p>
    <w:p w14:paraId="5ED2A0A8" w14:textId="77777777" w:rsidR="00253791" w:rsidRDefault="00253791" w:rsidP="00253791"/>
    <w:p w14:paraId="516A393A" w14:textId="77777777" w:rsidR="00253791" w:rsidRDefault="00253791" w:rsidP="00253791">
      <w:r>
        <w:t>---</w:t>
      </w:r>
    </w:p>
    <w:p w14:paraId="73224AFF" w14:textId="77777777" w:rsidR="00253791" w:rsidRDefault="00253791" w:rsidP="00253791"/>
    <w:p w14:paraId="05A40C2E" w14:textId="77777777" w:rsidR="00253791" w:rsidRDefault="00253791" w:rsidP="00253791">
      <w:r>
        <w:t>## 8. Phased Integration</w:t>
      </w:r>
    </w:p>
    <w:p w14:paraId="0173F7CA" w14:textId="77777777" w:rsidR="00253791" w:rsidRDefault="00253791" w:rsidP="00253791"/>
    <w:p w14:paraId="58F5A0E7" w14:textId="77777777" w:rsidR="00253791" w:rsidRDefault="00253791" w:rsidP="00253791">
      <w:r>
        <w:t xml:space="preserve">- **Phase 5 (Monte Carlo and Predictive </w:t>
      </w:r>
      <w:proofErr w:type="gramStart"/>
      <w:r>
        <w:t>Intelligence)*</w:t>
      </w:r>
      <w:proofErr w:type="gramEnd"/>
      <w:r>
        <w:t>* — introduce `</w:t>
      </w:r>
      <w:proofErr w:type="spellStart"/>
      <w:r>
        <w:t>prismatik-tsfm</w:t>
      </w:r>
      <w:proofErr w:type="spellEnd"/>
      <w:r>
        <w:t>` crate with a single pretrained volatility-forecast model. Add `</w:t>
      </w:r>
      <w:proofErr w:type="spellStart"/>
      <w:r>
        <w:t>TsfmForecast</w:t>
      </w:r>
      <w:proofErr w:type="spellEnd"/>
      <w:r>
        <w:t>` as a `</w:t>
      </w:r>
      <w:proofErr w:type="spellStart"/>
      <w:r>
        <w:t>SimulationSource</w:t>
      </w:r>
      <w:proofErr w:type="spellEnd"/>
      <w:r>
        <w:t>`. Establish pretraining-hygiene doctrine and the manifest extension. Exit criterion: a TSFM-derived forecast appears in the Monte Carlo Lab with full calibration and drift reporting.</w:t>
      </w:r>
    </w:p>
    <w:p w14:paraId="622A9150" w14:textId="77777777" w:rsidR="00253791" w:rsidRDefault="00253791" w:rsidP="00253791">
      <w:r>
        <w:lastRenderedPageBreak/>
        <w:t>- **Phase 5.5 (optional mid-</w:t>
      </w:r>
      <w:proofErr w:type="gramStart"/>
      <w:r>
        <w:t>phase)*</w:t>
      </w:r>
      <w:proofErr w:type="gramEnd"/>
      <w:r>
        <w:t>* — TSFM embeddings power the Historical Analog Engine upgrade. Exit criterion: analog search returns embedding-based neighbors with secondary-filter transparency, sample-size disclosure, and bias warnings.</w:t>
      </w:r>
    </w:p>
    <w:p w14:paraId="161595BD" w14:textId="77777777" w:rsidR="00253791" w:rsidRDefault="00253791" w:rsidP="00253791">
      <w:r>
        <w:t>- **Phase 6+</w:t>
      </w:r>
      <w:proofErr w:type="gramStart"/>
      <w:r>
        <w:t>** —</w:t>
      </w:r>
      <w:proofErr w:type="gramEnd"/>
      <w:r>
        <w:t xml:space="preserve"> TSFM forecasts become readable in `</w:t>
      </w:r>
      <w:proofErr w:type="spellStart"/>
      <w:r>
        <w:t>StrategyContext</w:t>
      </w:r>
      <w:proofErr w:type="spellEnd"/>
      <w:r>
        <w:t>` via a new capability `</w:t>
      </w:r>
      <w:proofErr w:type="spellStart"/>
      <w:r>
        <w:t>can_read_tsfm_forecasts</w:t>
      </w:r>
      <w:proofErr w:type="spellEnd"/>
      <w:r>
        <w:t>`. Strategies consume forecast distributions as typed data, not as raw model calls. This preserves the v0.2 §1.3 invariant: strategies never call models directly; they receive scoped data.</w:t>
      </w:r>
    </w:p>
    <w:p w14:paraId="551E27CF" w14:textId="77777777" w:rsidR="00253791" w:rsidRDefault="00253791" w:rsidP="00253791">
      <w:r>
        <w:t>- **Phase 8 (Enterprise)</w:t>
      </w:r>
      <w:proofErr w:type="gramStart"/>
      <w:r>
        <w:t>** —</w:t>
      </w:r>
      <w:proofErr w:type="gramEnd"/>
      <w:r>
        <w:t xml:space="preserve"> allow organization-specific fine-tuning. Fine-tuned artifacts enter the registry through the **same** governance pipeline (validation report, calibration report, bias review, promotion approval). Fine-tune manifests declare the base model, fine-tuning dataset hash, and differential-privacy posture.</w:t>
      </w:r>
    </w:p>
    <w:p w14:paraId="00EA1A3A" w14:textId="77777777" w:rsidR="00253791" w:rsidRDefault="00253791" w:rsidP="00253791">
      <w:r>
        <w:t xml:space="preserve">- **Future (§37.2 Market Digital Twin, §37.7 Multi-Agent Research </w:t>
      </w:r>
      <w:proofErr w:type="gramStart"/>
      <w:r>
        <w:t>Council)*</w:t>
      </w:r>
      <w:proofErr w:type="gramEnd"/>
      <w:r>
        <w:t>* — TSFM as the path generator inside the digital twin; TSFM as a forecasting primitive that specialized agents invoke through the Tool Gateway.</w:t>
      </w:r>
    </w:p>
    <w:p w14:paraId="2FFCD75F" w14:textId="77777777" w:rsidR="00253791" w:rsidRDefault="00253791" w:rsidP="00253791"/>
    <w:p w14:paraId="11DF291D" w14:textId="77777777" w:rsidR="00253791" w:rsidRDefault="00253791" w:rsidP="00253791">
      <w:r>
        <w:t>---</w:t>
      </w:r>
    </w:p>
    <w:p w14:paraId="3938F518" w14:textId="77777777" w:rsidR="00253791" w:rsidRDefault="00253791" w:rsidP="00253791"/>
    <w:p w14:paraId="591F7AB6" w14:textId="77777777" w:rsidR="00253791" w:rsidRDefault="00253791" w:rsidP="00253791">
      <w:r>
        <w:t>## 9. Risks and Mitigations</w:t>
      </w:r>
    </w:p>
    <w:p w14:paraId="27B38A4F" w14:textId="77777777" w:rsidR="00253791" w:rsidRDefault="00253791" w:rsidP="00253791"/>
    <w:p w14:paraId="2DCDCBA5" w14:textId="77777777" w:rsidR="00253791" w:rsidRDefault="00253791" w:rsidP="00253791">
      <w:r>
        <w:t>| Risk | Mitigation |</w:t>
      </w:r>
    </w:p>
    <w:p w14:paraId="4B0A55B4" w14:textId="77777777" w:rsidR="00253791" w:rsidRDefault="00253791" w:rsidP="00253791">
      <w:proofErr w:type="gramStart"/>
      <w:r>
        <w:t>|---|---|</w:t>
      </w:r>
      <w:proofErr w:type="gramEnd"/>
    </w:p>
    <w:p w14:paraId="6686AF48" w14:textId="77777777" w:rsidR="00253791" w:rsidRDefault="00253791" w:rsidP="00253791">
      <w:r>
        <w:t xml:space="preserve">| Pretraining data contamination creates look-ahead bias | Hard deny in </w:t>
      </w:r>
      <w:proofErr w:type="spellStart"/>
      <w:r>
        <w:t>backtest</w:t>
      </w:r>
      <w:proofErr w:type="spellEnd"/>
      <w:r>
        <w:t xml:space="preserve"> runtime: `</w:t>
      </w:r>
      <w:proofErr w:type="spellStart"/>
      <w:r>
        <w:t>pretraining_cutoff</w:t>
      </w:r>
      <w:proofErr w:type="spellEnd"/>
      <w:r>
        <w:t xml:space="preserve"> &lt; </w:t>
      </w:r>
      <w:proofErr w:type="spellStart"/>
      <w:r>
        <w:t>backtest_start</w:t>
      </w:r>
      <w:proofErr w:type="spellEnd"/>
      <w:r>
        <w:t>` |</w:t>
      </w:r>
    </w:p>
    <w:p w14:paraId="57FF55A4" w14:textId="77777777" w:rsidR="00253791" w:rsidRDefault="00253791" w:rsidP="00253791">
      <w:r>
        <w:t>| Overconfident forecasts in out-of-distribution regimes | Embedding drift detection widens uncertainty or suppresses output (§12.6) |</w:t>
      </w:r>
    </w:p>
    <w:p w14:paraId="79855169" w14:textId="77777777" w:rsidR="00253791" w:rsidRDefault="00253791" w:rsidP="00253791">
      <w:r>
        <w:t>| Compute cost blocks desktop deployment | INT8 quantization, aggressive caching, fallback to lighter models |</w:t>
      </w:r>
    </w:p>
    <w:p w14:paraId="0A912B60" w14:textId="77777777" w:rsidR="00253791" w:rsidRDefault="00253791" w:rsidP="00253791">
      <w:r>
        <w:t>| Users treat TSFM forecasts as prophecy | Same UI doctrine as all model output: ranges, evidence, calibration curve, limitations |</w:t>
      </w:r>
    </w:p>
    <w:p w14:paraId="7E39A9A9" w14:textId="77777777" w:rsidR="00253791" w:rsidRDefault="00253791" w:rsidP="00253791">
      <w:r>
        <w:lastRenderedPageBreak/>
        <w:t>| Tokenizer codebook drift across versions | Pin codebook in manifest; codebook is a signed, versioned artifact; changing it invalidates downstream records via the lineage model |</w:t>
      </w:r>
    </w:p>
    <w:p w14:paraId="052EA38C" w14:textId="77777777" w:rsidR="00253791" w:rsidRDefault="00253791" w:rsidP="00253791">
      <w:r>
        <w:t>| Fine-tuned models leak proprietary pretraining data | DP review for fine-tuning; signed fine-tune manifests with declared base model and dataset hash |</w:t>
      </w:r>
    </w:p>
    <w:p w14:paraId="6944DBBE" w14:textId="77777777" w:rsidR="00253791" w:rsidRDefault="00253791" w:rsidP="00253791">
      <w:r>
        <w:t>| Channel independence ignores cross-asset structure | TSFM is one ensemble member; combine with multi-asset simulation (§11.5) and regime ensembles (§12.2) |</w:t>
      </w:r>
    </w:p>
    <w:p w14:paraId="11AEF679" w14:textId="77777777" w:rsidR="00253791" w:rsidRDefault="00253791" w:rsidP="00253791">
      <w:r>
        <w:t>| TSFM becomes a "must-use" default that suppresses simpler baselines | The §12.2 hierarchy ("start simple and earn complexity") applies unchanged. A TSFM is promoted only when it outperforms robust baselines out-of-sample, with calibration and drift evidence |</w:t>
      </w:r>
    </w:p>
    <w:p w14:paraId="00322966" w14:textId="77777777" w:rsidR="00253791" w:rsidRDefault="00253791" w:rsidP="00253791"/>
    <w:p w14:paraId="1F6ACC54" w14:textId="77777777" w:rsidR="00253791" w:rsidRDefault="00253791" w:rsidP="00253791">
      <w:r>
        <w:t>---</w:t>
      </w:r>
    </w:p>
    <w:p w14:paraId="5F2D74AD" w14:textId="77777777" w:rsidR="00253791" w:rsidRDefault="00253791" w:rsidP="00253791"/>
    <w:p w14:paraId="6DE207FB" w14:textId="77777777" w:rsidR="00253791" w:rsidRDefault="00253791" w:rsidP="00253791">
      <w:r>
        <w:t>## 10. What This Does NOT Change</w:t>
      </w:r>
    </w:p>
    <w:p w14:paraId="1359210C" w14:textId="77777777" w:rsidR="00253791" w:rsidRDefault="00253791" w:rsidP="00253791"/>
    <w:p w14:paraId="5D557C62" w14:textId="77777777" w:rsidR="00253791" w:rsidRDefault="00253791" w:rsidP="00253791">
      <w:r>
        <w:t>- **Strategy Trait** (v0.2 §1) — strategies still receive `</w:t>
      </w:r>
      <w:proofErr w:type="spellStart"/>
      <w:r>
        <w:t>MarketEvent`s</w:t>
      </w:r>
      <w:proofErr w:type="spellEnd"/>
      <w:r>
        <w:t xml:space="preserve"> and produce `</w:t>
      </w:r>
      <w:proofErr w:type="spellStart"/>
      <w:r>
        <w:t>OrderIntent`s</w:t>
      </w:r>
      <w:proofErr w:type="spellEnd"/>
      <w:r>
        <w:t>. TSFM is a data source, not a strategy.</w:t>
      </w:r>
    </w:p>
    <w:p w14:paraId="3391B031" w14:textId="77777777" w:rsidR="00253791" w:rsidRDefault="00253791" w:rsidP="00253791">
      <w:r>
        <w:t>- **Risk Trait** (v0.2 §2) — TSFM forecasts do not bypass risk checks. The 13-check catalog is unchanged.</w:t>
      </w:r>
    </w:p>
    <w:p w14:paraId="7721138D" w14:textId="77777777" w:rsidR="00253791" w:rsidRDefault="00253791" w:rsidP="00253791">
      <w:r>
        <w:t>- **Execution Boundary** (v0.2 §3) — TSFM never submits orders. The broker gateway is untouched.</w:t>
      </w:r>
    </w:p>
    <w:p w14:paraId="4AF7FA90" w14:textId="77777777" w:rsidR="00253791" w:rsidRDefault="00253791" w:rsidP="00253791">
      <w:r>
        <w:t>- **AI Tool Gateway** (v0.2 §4) — `</w:t>
      </w:r>
      <w:proofErr w:type="spellStart"/>
      <w:r>
        <w:t>backtest_request</w:t>
      </w:r>
      <w:proofErr w:type="spellEnd"/>
      <w:r>
        <w:t>` and `</w:t>
      </w:r>
      <w:proofErr w:type="spellStart"/>
      <w:r>
        <w:t>simulation_request</w:t>
      </w:r>
      <w:proofErr w:type="spellEnd"/>
      <w:r>
        <w:t>` tools may now invoke TSFM-backed simulations, but the trust model (`</w:t>
      </w:r>
      <w:proofErr w:type="spellStart"/>
      <w:r>
        <w:t>ReadOnly</w:t>
      </w:r>
      <w:proofErr w:type="spellEnd"/>
      <w:r>
        <w:t>`, no direct submit, schema validation, audit) is identical.</w:t>
      </w:r>
    </w:p>
    <w:p w14:paraId="26544759" w14:textId="77777777" w:rsidR="00253791" w:rsidRDefault="00253791" w:rsidP="00253791">
      <w:r>
        <w:t>- **Repository Port Pattern** (v0.2 §6) — TSFM artifacts are stored through the same repository abstraction as any other aggregate.</w:t>
      </w:r>
    </w:p>
    <w:p w14:paraId="0A41DD6E" w14:textId="77777777" w:rsidR="00253791" w:rsidRDefault="00253791" w:rsidP="00253791">
      <w:r>
        <w:t>- **The Prime Directive</w:t>
      </w:r>
      <w:proofErr w:type="gramStart"/>
      <w:r>
        <w:t>** —</w:t>
      </w:r>
      <w:proofErr w:type="gramEnd"/>
      <w:r>
        <w:t xml:space="preserve"> TSFM is an accelerator for probabilistic forecasting, not an authority. Its output is untrusted until calibrated, governed, and bounded by deterministic policy.</w:t>
      </w:r>
    </w:p>
    <w:p w14:paraId="1BD86C00" w14:textId="77777777" w:rsidR="00253791" w:rsidRDefault="00253791" w:rsidP="00253791"/>
    <w:p w14:paraId="58B407D4" w14:textId="77777777" w:rsidR="00253791" w:rsidRDefault="00253791" w:rsidP="00253791">
      <w:r>
        <w:lastRenderedPageBreak/>
        <w:t>---</w:t>
      </w:r>
    </w:p>
    <w:p w14:paraId="0D9D22F7" w14:textId="77777777" w:rsidR="00253791" w:rsidRDefault="00253791" w:rsidP="00253791"/>
    <w:p w14:paraId="60531420" w14:textId="77777777" w:rsidR="00253791" w:rsidRDefault="00253791" w:rsidP="00253791">
      <w:r>
        <w:t>## 11. Closing Direction</w:t>
      </w:r>
    </w:p>
    <w:p w14:paraId="6E380AE1" w14:textId="77777777" w:rsidR="00253791" w:rsidRDefault="00253791" w:rsidP="00253791"/>
    <w:p w14:paraId="77065238" w14:textId="77777777" w:rsidR="00253791" w:rsidRDefault="00253791" w:rsidP="00253791">
      <w:r>
        <w:t>Kronos's conceptual contribution to PRISMATIK is **not** "add a forecasting model." It is "add a *class* of forecasting models that share a tokenization prelude, a transformer core, and a sample-based output — and govern them as first-class probabilistic primitives."</w:t>
      </w:r>
    </w:p>
    <w:p w14:paraId="488D318B" w14:textId="77777777" w:rsidR="00253791" w:rsidRDefault="00253791" w:rsidP="00253791"/>
    <w:p w14:paraId="6BB27D6E" w14:textId="77777777" w:rsidR="00253791" w:rsidRDefault="00253791" w:rsidP="00253791">
      <w:r>
        <w:t>The integration is disciplined:</w:t>
      </w:r>
    </w:p>
    <w:p w14:paraId="3982E04B" w14:textId="77777777" w:rsidR="00253791" w:rsidRDefault="00253791" w:rsidP="00253791"/>
    <w:p w14:paraId="6CE3767C" w14:textId="77777777" w:rsidR="00253791" w:rsidRDefault="00253791" w:rsidP="00253791">
      <w:r>
        <w:t>1. One new crate (`</w:t>
      </w:r>
      <w:proofErr w:type="spellStart"/>
      <w:r>
        <w:t>prismatik-tsfm</w:t>
      </w:r>
      <w:proofErr w:type="spellEnd"/>
      <w:r>
        <w:t>`) owns all TSFM concerns.</w:t>
      </w:r>
    </w:p>
    <w:p w14:paraId="6D4559B2" w14:textId="77777777" w:rsidR="00253791" w:rsidRDefault="00253791" w:rsidP="00253791">
      <w:r>
        <w:t>2. Two trait extensions (`</w:t>
      </w:r>
      <w:proofErr w:type="spellStart"/>
      <w:r>
        <w:t>SeriesTokenizer</w:t>
      </w:r>
      <w:proofErr w:type="spellEnd"/>
      <w:r>
        <w:t>`, `</w:t>
      </w:r>
      <w:proofErr w:type="spellStart"/>
      <w:r>
        <w:t>TsfmRuntime</w:t>
      </w:r>
      <w:proofErr w:type="spellEnd"/>
      <w:r>
        <w:t>`) plug into the existing `</w:t>
      </w:r>
      <w:proofErr w:type="spellStart"/>
      <w:r>
        <w:t>ModelRuntime</w:t>
      </w:r>
      <w:proofErr w:type="spellEnd"/>
      <w:r>
        <w:t>` surface.</w:t>
      </w:r>
    </w:p>
    <w:p w14:paraId="188EFC2D" w14:textId="77777777" w:rsidR="00253791" w:rsidRDefault="00253791" w:rsidP="00253791">
      <w:r>
        <w:t>3. One new `</w:t>
      </w:r>
      <w:proofErr w:type="spellStart"/>
      <w:r>
        <w:t>SimulationSource</w:t>
      </w:r>
      <w:proofErr w:type="spellEnd"/>
      <w:r>
        <w:t>` variant plugs into the existing Monte Carlo Lab.</w:t>
      </w:r>
    </w:p>
    <w:p w14:paraId="406CFD39" w14:textId="77777777" w:rsidR="00253791" w:rsidRDefault="00253791" w:rsidP="00253791">
      <w:r>
        <w:t>4. One new `</w:t>
      </w:r>
      <w:proofErr w:type="spellStart"/>
      <w:r>
        <w:t>FeatureView</w:t>
      </w:r>
      <w:proofErr w:type="spellEnd"/>
      <w:r>
        <w:t>` type plugs into the existing point-in-time feature store.</w:t>
      </w:r>
    </w:p>
    <w:p w14:paraId="303B5A5C" w14:textId="77777777" w:rsidR="00253791" w:rsidRDefault="00253791" w:rsidP="00253791">
      <w:r>
        <w:t>5. One manifest block extends the existing reproducibility schema.</w:t>
      </w:r>
    </w:p>
    <w:p w14:paraId="70064F6A" w14:textId="77777777" w:rsidR="00253791" w:rsidRDefault="00253791" w:rsidP="00253791">
      <w:r>
        <w:t xml:space="preserve">6. One hard rule (pretraining cutoff &lt; </w:t>
      </w:r>
      <w:proofErr w:type="spellStart"/>
      <w:r>
        <w:t>backtest</w:t>
      </w:r>
      <w:proofErr w:type="spellEnd"/>
      <w:r>
        <w:t xml:space="preserve"> start) closes the most dangerous leak.</w:t>
      </w:r>
    </w:p>
    <w:p w14:paraId="3D218719" w14:textId="77777777" w:rsidR="00253791" w:rsidRDefault="00253791" w:rsidP="00253791"/>
    <w:p w14:paraId="7ED2234C" w14:textId="4A48B202" w:rsidR="00A8397C" w:rsidRDefault="00253791" w:rsidP="00253791">
      <w:r>
        <w:t xml:space="preserve">Everything else — evidence chains, probability-not-prophecy UI, calibration, drift, signing, audit, phase-gated execution — is inherited from the v0.1/v0.2 doctrine. The TSFM earns its place by outperforming baselines out-of-sample, with full transparency, in the same trust frame as every other model </w:t>
      </w:r>
      <w:proofErr w:type="gramStart"/>
      <w:r>
        <w:t>in</w:t>
      </w:r>
      <w:proofErr w:type="gramEnd"/>
      <w:r>
        <w:t xml:space="preserve"> the platform.</w:t>
      </w:r>
    </w:p>
    <w:sectPr w:rsidR="00A83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91"/>
    <w:rsid w:val="001C6D81"/>
    <w:rsid w:val="00253791"/>
    <w:rsid w:val="00A8397C"/>
    <w:rsid w:val="00DC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E5703"/>
  <w15:chartTrackingRefBased/>
  <w15:docId w15:val="{0F6B9F41-5928-47F3-A51F-1446F1C69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2614</Words>
  <Characters>14902</Characters>
  <Application>Microsoft Office Word</Application>
  <DocSecurity>0</DocSecurity>
  <Lines>124</Lines>
  <Paragraphs>34</Paragraphs>
  <ScaleCrop>false</ScaleCrop>
  <Company/>
  <LinksUpToDate>false</LinksUpToDate>
  <CharactersWithSpaces>17482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Stovall</dc:creator>
  <cp:keywords/>
  <dc:description/>
  <cp:lastModifiedBy>Aaron Stovall</cp:lastModifiedBy>
  <cp:revision>1</cp:revision>
  <dcterms:created xsi:type="dcterms:W3CDTF">2026-07-23T21:24:00Z</dcterms:created>
  <dcterms:modified xsi:type="dcterms:W3CDTF">2026-07-23T21:25:00Z</dcterms:modified>
</cp:coreProperties>
</file>