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0E2D1" w14:textId="1079D552" w:rsidR="007846DD" w:rsidRDefault="00263BC2">
      <w:r>
        <w:t xml:space="preserve">The </w:t>
      </w:r>
      <w:r w:rsidR="006E1BD6">
        <w:t>approximations below</w:t>
      </w:r>
      <w:r w:rsidR="002559E0">
        <w:t xml:space="preserve"> are derived using a linear approximation equation:</w:t>
      </w:r>
    </w:p>
    <w:p w14:paraId="73E49C6B" w14:textId="3EE51623" w:rsidR="002559E0" w:rsidRPr="00C91642" w:rsidRDefault="00000000" w:rsidP="00327CCC">
      <w:pPr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≈f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x-a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86432F8" w14:textId="645E987F" w:rsidR="00C91642" w:rsidRPr="00C91642" w:rsidRDefault="00000000" w:rsidP="00C91642">
      <w:pPr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 y</m:t>
                  </m:r>
                </m:e>
              </m:d>
              <m:r>
                <w:rPr>
                  <w:rFonts w:ascii="Cambria Math" w:hAnsi="Cambria Math"/>
                </w:rPr>
                <m:t>≈f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 b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 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x-a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 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y-a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1b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F22E72A" w14:textId="6E549BAC" w:rsidR="00FC4FB8" w:rsidRPr="00C91642" w:rsidRDefault="00000000" w:rsidP="00FC4FB8">
      <w:pPr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 y, z</m:t>
                  </m:r>
                </m:e>
              </m:d>
              <m:r>
                <w:rPr>
                  <w:rFonts w:ascii="Cambria Math" w:hAnsi="Cambria Math"/>
                </w:rPr>
                <m:t>≈f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a, b, c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 b, c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x-a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 b, c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y-a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 b, c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z-a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1c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649F5BEB" w14:textId="77777777" w:rsidR="00327CCC" w:rsidRPr="00263BC2" w:rsidRDefault="00327CCC"/>
    <w:p w14:paraId="16CE2429" w14:textId="2937C7C0" w:rsidR="00221333" w:rsidRPr="007846DD" w:rsidRDefault="00967A5E" w:rsidP="007846DD">
      <w:pPr>
        <w:pStyle w:val="ListParagraph"/>
        <w:numPr>
          <w:ilvl w:val="0"/>
          <w:numId w:val="1"/>
        </w:numPr>
      </w:pPr>
      <w:r w:rsidRPr="007846DD">
        <w:t>F</w:t>
      </w:r>
    </w:p>
    <w:p w14:paraId="4902159A" w14:textId="78E42303" w:rsidR="00E7108F" w:rsidRDefault="00000000" w:rsidP="0010226E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Thrust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B92D226" w14:textId="2D69A595" w:rsidR="00510A05" w:rsidRPr="00296621" w:rsidRDefault="00B71309" w:rsidP="0010226E">
      <w:pPr>
        <w:rPr>
          <w:rFonts w:eastAsiaTheme="minorEastAsia"/>
        </w:rPr>
      </w:pPr>
      <w:r>
        <w:rPr>
          <w:rFonts w:eastAsiaTheme="minorEastAsia"/>
        </w:rPr>
        <w:t>We can</w:t>
      </w:r>
      <w:r w:rsidR="007A5E89">
        <w:rPr>
          <w:rFonts w:eastAsiaTheme="minorEastAsia"/>
        </w:rPr>
        <w:t xml:space="preserve"> linearize the square </w:t>
      </w:r>
      <w:r w:rsidR="00E371A0">
        <w:rPr>
          <w:rFonts w:eastAsiaTheme="minorEastAsia"/>
        </w:rPr>
        <w:t>as follows</w:t>
      </w:r>
      <w:r w:rsidR="007A5E89">
        <w:rPr>
          <w:rFonts w:eastAsiaTheme="minorEastAsia"/>
        </w:rPr>
        <w:t>:</w:t>
      </w:r>
    </w:p>
    <w:p w14:paraId="1192D1CB" w14:textId="3FDE96C3" w:rsidR="00ED16E0" w:rsidRPr="002410FE" w:rsidRDefault="00000000" w:rsidP="0029662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≈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hover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hover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hover</m:t>
                  </m:r>
                </m:sub>
              </m:sSub>
            </m:e>
          </m:d>
        </m:oMath>
      </m:oMathPara>
    </w:p>
    <w:p w14:paraId="668F3734" w14:textId="4A96FC95" w:rsidR="002410FE" w:rsidRPr="00B71309" w:rsidRDefault="00000000" w:rsidP="002410FE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≈2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hover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hover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3768F6D8" w14:textId="039A3BFA" w:rsidR="00ED16E0" w:rsidRPr="00B74A0C" w:rsidRDefault="00751933" w:rsidP="00296621">
      <w:pPr>
        <w:rPr>
          <w:rFonts w:eastAsiaTheme="minorEastAsia"/>
        </w:rPr>
      </w:pPr>
      <w:r>
        <w:rPr>
          <w:rFonts w:eastAsiaTheme="minorEastAsia"/>
        </w:rPr>
        <w:t xml:space="preserve">The extra term is the expected </w:t>
      </w:r>
      <w:r w:rsidR="00A63F03">
        <w:rPr>
          <w:rFonts w:eastAsiaTheme="minorEastAsia"/>
        </w:rPr>
        <w:t xml:space="preserve">rotational speed when the drone is just in a hovering state. </w:t>
      </w:r>
      <w:r w:rsidR="00E371A0">
        <w:rPr>
          <w:rFonts w:eastAsiaTheme="minorEastAsia"/>
        </w:rPr>
        <w:t>This</w:t>
      </w:r>
      <w:r w:rsidR="007A5E89">
        <w:rPr>
          <w:rFonts w:eastAsiaTheme="minorEastAsia"/>
        </w:rPr>
        <w:t xml:space="preserve"> yields:</w:t>
      </w:r>
    </w:p>
    <w:p w14:paraId="6BE405B4" w14:textId="39D52C92" w:rsidR="00B71309" w:rsidRPr="00B71309" w:rsidRDefault="00000000" w:rsidP="00B74A0C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highlight w:val="green"/>
                </w:rPr>
                <m:t>≈2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Thrust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hover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highlight w:val="gree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Thrust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SupPr>
                <m:e>
                  <m:r>
                    <w:rPr>
                      <w:rFonts w:ascii="Cambria Math" w:hAnsi="Cambria Math"/>
                      <w:highlight w:val="green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hover</m:t>
                  </m:r>
                </m:sub>
                <m:sup>
                  <m:r>
                    <w:rPr>
                      <w:rFonts w:ascii="Cambria Math" w:hAnsi="Cambria Math"/>
                      <w:highlight w:val="green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highlight w:val="gree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4</m:t>
                  </m:r>
                </m:e>
              </m:d>
              <m:ctrlPr>
                <w:rPr>
                  <w:rFonts w:ascii="Cambria Math" w:hAnsi="Cambria Math"/>
                  <w:i/>
                  <w:highlight w:val="green"/>
                </w:rPr>
              </m:ctrlPr>
            </m:e>
          </m:eqArr>
        </m:oMath>
      </m:oMathPara>
    </w:p>
    <w:p w14:paraId="1EB67475" w14:textId="77777777" w:rsidR="00B211FB" w:rsidRDefault="00B211FB"/>
    <w:p w14:paraId="3D1C1CD9" w14:textId="1A878B48" w:rsidR="00967A5E" w:rsidRPr="007846DD" w:rsidRDefault="00941B25" w:rsidP="007846DD">
      <w:pPr>
        <w:pStyle w:val="ListParagraph"/>
        <w:numPr>
          <w:ilvl w:val="0"/>
          <w:numId w:val="1"/>
        </w:numPr>
      </w:pPr>
      <w:proofErr w:type="spellStart"/>
      <w:r w:rsidRPr="007846DD">
        <w:t>OmegaDot</w:t>
      </w:r>
      <w:proofErr w:type="spellEnd"/>
    </w:p>
    <w:p w14:paraId="71D864DE" w14:textId="3CBF41DA" w:rsidR="00941B25" w:rsidRPr="00366F85" w:rsidRDefault="0000000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prop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Torque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98F3783" w14:textId="0720BA8A" w:rsidR="00366F85" w:rsidRDefault="001246CD">
      <w:pPr>
        <w:rPr>
          <w:rFonts w:eastAsiaTheme="minorEastAsia"/>
        </w:rPr>
      </w:pPr>
      <w:r>
        <w:rPr>
          <w:rFonts w:eastAsiaTheme="minorEastAsia"/>
        </w:rPr>
        <w:t>Using (2), we can get:</w:t>
      </w:r>
    </w:p>
    <w:p w14:paraId="1833C04D" w14:textId="3C3C028C" w:rsidR="00366F85" w:rsidRPr="001246CD" w:rsidRDefault="0000000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prop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highlight w:val="green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highlight w:val="green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highlight w:val="green"/>
                </w:rPr>
                <m:t>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green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highlight w:val="green"/>
                </w:rPr>
                <m:t>-</m:t>
              </m:r>
              <m:r>
                <w:rPr>
                  <w:rFonts w:ascii="Cambria Math" w:hAnsi="Cambria Math"/>
                  <w:highlight w:val="green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Torque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hover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highlight w:val="green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Torque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SupPr>
                <m:e>
                  <m:r>
                    <w:rPr>
                      <w:rFonts w:ascii="Cambria Math" w:hAnsi="Cambria Math"/>
                      <w:highlight w:val="green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hover</m:t>
                  </m:r>
                </m:sub>
                <m:sup>
                  <m:r>
                    <w:rPr>
                      <w:rFonts w:ascii="Cambria Math" w:hAnsi="Cambria Math"/>
                      <w:highlight w:val="green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highlight w:val="gree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6</m:t>
                  </m:r>
                </m:e>
              </m:d>
              <m:ctrlPr>
                <w:rPr>
                  <w:rFonts w:ascii="Cambria Math" w:hAnsi="Cambria Math"/>
                  <w:i/>
                  <w:highlight w:val="green"/>
                </w:rPr>
              </m:ctrlPr>
            </m:e>
          </m:eqArr>
        </m:oMath>
      </m:oMathPara>
    </w:p>
    <w:p w14:paraId="1702DA84" w14:textId="77777777" w:rsidR="00B211FB" w:rsidRDefault="00B211FB"/>
    <w:p w14:paraId="59470D34" w14:textId="4D3304D1" w:rsidR="00DE17F3" w:rsidRPr="00952300" w:rsidRDefault="00512FA3" w:rsidP="00952300">
      <w:pPr>
        <w:pStyle w:val="ListParagraph"/>
        <w:numPr>
          <w:ilvl w:val="0"/>
          <w:numId w:val="1"/>
        </w:numPr>
      </w:pPr>
      <w:r w:rsidRPr="007846DD">
        <w:t>Roll/Pitch/</w:t>
      </w:r>
      <w:proofErr w:type="spellStart"/>
      <w:r w:rsidRPr="007846DD">
        <w:t>YawDot</w:t>
      </w:r>
      <w:proofErr w:type="spellEnd"/>
    </w:p>
    <w:p w14:paraId="6A5A6C4A" w14:textId="2A867185" w:rsidR="00A041B7" w:rsidRPr="00A041B7" w:rsidRDefault="00000000" w:rsidP="00583C4C">
      <w:pPr>
        <w:pStyle w:val="ListParagraph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highlight w:val="green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green"/>
                          </w:rPr>
                          <m:t>ϕ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green"/>
                          </w:rPr>
                          <m:t>θ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green"/>
                          </w:rPr>
                          <m:t>ψ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highlight w:val="green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highlight w:val="green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highlight w:val="gree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3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4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/>
                            <w:highlight w:val="green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L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highlight w:val="green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highlight w:val="green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gree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gree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gree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4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  <w:highlight w:val="gree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7</m:t>
                  </m:r>
                </m:e>
              </m:d>
              <m:ctrlPr>
                <w:rPr>
                  <w:rFonts w:ascii="Cambria Math" w:hAnsi="Cambria Math"/>
                  <w:i/>
                  <w:highlight w:val="green"/>
                </w:rPr>
              </m:ctrlPr>
            </m:e>
          </m:eqArr>
        </m:oMath>
      </m:oMathPara>
    </w:p>
    <w:p w14:paraId="662B3F05" w14:textId="51130588" w:rsidR="009A4EFC" w:rsidRDefault="005849B0">
      <w:r>
        <w:lastRenderedPageBreak/>
        <w:t>Since L is a constant, t</w:t>
      </w:r>
      <w:r w:rsidR="005E754D">
        <w:t>h</w:t>
      </w:r>
      <w:r w:rsidR="00583C4C">
        <w:t>is is</w:t>
      </w:r>
      <w:r w:rsidR="005E754D">
        <w:t xml:space="preserve"> a</w:t>
      </w:r>
      <w:r w:rsidR="0010226E">
        <w:t>lready linear</w:t>
      </w:r>
      <w:r>
        <w:t>.</w:t>
      </w:r>
    </w:p>
    <w:p w14:paraId="512C03D5" w14:textId="77777777" w:rsidR="00B211FB" w:rsidRDefault="00B211FB"/>
    <w:p w14:paraId="3111C21F" w14:textId="3AE41010" w:rsidR="00512FA3" w:rsidRPr="007846DD" w:rsidRDefault="00B211FB" w:rsidP="007846DD">
      <w:pPr>
        <w:pStyle w:val="ListParagraph"/>
        <w:numPr>
          <w:ilvl w:val="0"/>
          <w:numId w:val="1"/>
        </w:numPr>
      </w:pPr>
      <w:proofErr w:type="spellStart"/>
      <w:r w:rsidRPr="007846DD">
        <w:t>xyzDot</w:t>
      </w:r>
      <w:proofErr w:type="spellEnd"/>
    </w:p>
    <w:p w14:paraId="28156678" w14:textId="766B92F8" w:rsidR="005E754D" w:rsidRPr="00953CD0" w:rsidRDefault="0000000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ψ</m:t>
                                    </m:r>
                                  </m:e>
                                </m:d>
                              </m:e>
                            </m:func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d>
                              </m:e>
                            </m:func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ϕ</m:t>
                                    </m:r>
                                  </m:e>
                                </m:d>
                              </m:e>
                            </m:func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ψ</m:t>
                                    </m:r>
                                  </m:e>
                                </m:d>
                              </m:e>
                            </m:func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ϕ</m:t>
                                    </m:r>
                                  </m:e>
                                </m:d>
                              </m:e>
                            </m:func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ψ</m:t>
                                    </m:r>
                                  </m:e>
                                </m:d>
                              </m:e>
                            </m:func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d>
                              </m:e>
                            </m:func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ϕ</m:t>
                                    </m:r>
                                  </m:e>
                                </m:d>
                              </m:e>
                            </m:func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ψ</m:t>
                                    </m:r>
                                  </m:e>
                                </m:d>
                              </m:e>
                            </m:func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ϕ</m:t>
                                    </m:r>
                                  </m:e>
                                </m:d>
                              </m:e>
                            </m:func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</m:d>
                              </m:e>
                            </m:func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cos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ϕ</m:t>
                                    </m:r>
                                  </m:e>
                                </m:d>
                              </m:e>
                            </m:func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-W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8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A6A6772" w14:textId="2D487C99" w:rsidR="00953CD0" w:rsidRDefault="00616257">
      <w:pPr>
        <w:rPr>
          <w:rFonts w:eastAsiaTheme="minorEastAsia"/>
        </w:rPr>
      </w:pPr>
      <w:r>
        <w:rPr>
          <w:rFonts w:eastAsiaTheme="minorEastAsia"/>
        </w:rPr>
        <w:t xml:space="preserve">Each group of </w:t>
      </w:r>
      <w:r w:rsidR="00036E55">
        <w:rPr>
          <w:rFonts w:eastAsiaTheme="minorEastAsia"/>
        </w:rPr>
        <w:t>trig multiplications can be approximated as follow</w:t>
      </w:r>
      <w:r w:rsidR="00666957">
        <w:rPr>
          <w:rFonts w:eastAsiaTheme="minorEastAsia"/>
        </w:rPr>
        <w:t>s:</w:t>
      </w:r>
    </w:p>
    <w:p w14:paraId="59D556B5" w14:textId="0C8EDFA0" w:rsidR="00616257" w:rsidRPr="00A041B7" w:rsidRDefault="0000000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≈</m:t>
              </m:r>
              <m:r>
                <w:rPr>
                  <w:rFonts w:ascii="Cambria Math" w:eastAsiaTheme="minorEastAsia" w:hAnsi="Cambria Math"/>
                </w:rPr>
                <m:t>0+0+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θ-0</m:t>
                  </m:r>
                </m:e>
              </m:d>
              <m:r>
                <w:rPr>
                  <w:rFonts w:ascii="Cambria Math" w:eastAsiaTheme="minorEastAsia" w:hAnsi="Cambria Math"/>
                </w:rPr>
                <m:t>+0=θ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9a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E3091AF" w14:textId="10AE59F4" w:rsidR="00A041B7" w:rsidRPr="00D578A7" w:rsidRDefault="0000000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≈</m:t>
              </m:r>
              <m:r>
                <w:rPr>
                  <w:rFonts w:ascii="Cambria Math" w:eastAsiaTheme="minorEastAsia" w:hAnsi="Cambria Math"/>
                </w:rPr>
                <m:t>0+0+0=0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9b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5FCD500" w14:textId="2E958C80" w:rsidR="00D578A7" w:rsidRPr="00D578A7" w:rsidRDefault="0000000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≈</m:t>
              </m:r>
              <m:r>
                <w:rPr>
                  <w:rFonts w:ascii="Cambria Math" w:eastAsiaTheme="minorEastAsia" w:hAnsi="Cambria Math"/>
                </w:rPr>
                <m:t>0+0+0+0=0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9c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16F0B30F" w14:textId="56FE69CA" w:rsidR="00D578A7" w:rsidRPr="00211DA9" w:rsidRDefault="0000000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≈-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0+0+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ϕ-0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=ϕ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9d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42BC8FB0" w14:textId="3D510C55" w:rsidR="00211DA9" w:rsidRPr="00094210" w:rsidRDefault="0000000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/>
                </w:rPr>
                <m:t>≈</m:t>
              </m:r>
              <m:r>
                <w:rPr>
                  <w:rFonts w:ascii="Cambria Math" w:eastAsiaTheme="minorEastAsia" w:hAnsi="Cambria Math"/>
                </w:rPr>
                <m:t>1+0+0=0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9b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1981B4F" w14:textId="2715F7E1" w:rsidR="00094210" w:rsidRDefault="00211DA9">
      <w:pPr>
        <w:rPr>
          <w:rFonts w:eastAsiaTheme="minorEastAsia"/>
        </w:rPr>
      </w:pPr>
      <w:r>
        <w:rPr>
          <w:rFonts w:eastAsiaTheme="minorEastAsia"/>
        </w:rPr>
        <w:t xml:space="preserve">This results in the </w:t>
      </w:r>
      <w:r w:rsidR="00A0353F">
        <w:rPr>
          <w:rFonts w:eastAsiaTheme="minorEastAsia"/>
        </w:rPr>
        <w:t>approximation</w:t>
      </w:r>
      <w:r>
        <w:rPr>
          <w:rFonts w:eastAsiaTheme="minorEastAsia"/>
        </w:rPr>
        <w:t xml:space="preserve"> below:</w:t>
      </w:r>
    </w:p>
    <w:p w14:paraId="7392F84E" w14:textId="683F79C2" w:rsidR="00A0353F" w:rsidRPr="00953CD0" w:rsidRDefault="00000000" w:rsidP="00A0353F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m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-θ∑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ϕ∑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-∑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+W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6C0B11C" w14:textId="4122EAB4" w:rsidR="00A0353F" w:rsidRDefault="00BB2B4E">
      <w:pPr>
        <w:rPr>
          <w:rFonts w:eastAsiaTheme="minorEastAsia"/>
        </w:rPr>
      </w:pPr>
      <w:r>
        <w:rPr>
          <w:rFonts w:eastAsiaTheme="minorEastAsia"/>
        </w:rPr>
        <w:t xml:space="preserve">This still isn’t linear. The following approximation </w:t>
      </w:r>
      <w:r w:rsidR="00B75A0F">
        <w:rPr>
          <w:rFonts w:eastAsiaTheme="minorEastAsia"/>
        </w:rPr>
        <w:t>can be</w:t>
      </w:r>
      <w:r>
        <w:rPr>
          <w:rFonts w:eastAsiaTheme="minorEastAsia"/>
        </w:rPr>
        <w:t xml:space="preserve"> casca</w:t>
      </w:r>
      <w:r w:rsidR="008F7641">
        <w:rPr>
          <w:rFonts w:eastAsiaTheme="minorEastAsia"/>
        </w:rPr>
        <w:t>ded</w:t>
      </w:r>
      <w:r w:rsidR="00B75A0F">
        <w:rPr>
          <w:rFonts w:eastAsiaTheme="minorEastAsia"/>
        </w:rPr>
        <w:t xml:space="preserve"> as follows</w:t>
      </w:r>
      <w:r w:rsidR="008F7641">
        <w:rPr>
          <w:rFonts w:eastAsiaTheme="minorEastAsia"/>
        </w:rPr>
        <w:t>:</w:t>
      </w:r>
    </w:p>
    <w:p w14:paraId="11EBF3F1" w14:textId="39B17C2B" w:rsidR="00621323" w:rsidRPr="00A7674A" w:rsidRDefault="00000000" w:rsidP="00621323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≈</m:t>
              </m:r>
              <m:r>
                <w:rPr>
                  <w:rFonts w:ascii="Cambria Math" w:eastAsiaTheme="minorEastAsia" w:hAnsi="Cambria Math"/>
                </w:rPr>
                <m:t>0+0+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hover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-0)=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hover</m:t>
                  </m:r>
                </m:sub>
              </m:sSub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B41682F" w14:textId="36291A70" w:rsidR="00A7674A" w:rsidRDefault="00A7674A" w:rsidP="00621323">
      <w:pPr>
        <w:rPr>
          <w:rFonts w:eastAsiaTheme="minorEastAsia"/>
        </w:rPr>
      </w:pPr>
      <w:r>
        <w:rPr>
          <w:rFonts w:eastAsiaTheme="minorEastAsia"/>
        </w:rPr>
        <w:t>Yielding:</w:t>
      </w:r>
    </w:p>
    <w:p w14:paraId="7CCEE73D" w14:textId="70191FFA" w:rsidR="008F7641" w:rsidRPr="00951A5D" w:rsidRDefault="00000000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eqArrPr>
            <m:e>
              <m:r>
                <w:rPr>
                  <w:rFonts w:ascii="Cambria Math" w:hAnsi="Cambria Math"/>
                  <w:highlight w:val="green"/>
                </w:rPr>
                <m:t>m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highlight w:val="green"/>
                        </w:rPr>
                      </m:ctrlPr>
                    </m:mPr>
                    <m:m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acc>
                          <m:accPr>
                            <m:chr m:val="̈"/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z</m:t>
                            </m:r>
                          </m:e>
                        </m:acc>
                      </m:e>
                    </m:mr>
                  </m:m>
                </m:e>
              </m:d>
              <m:r>
                <w:rPr>
                  <w:rFonts w:ascii="Cambria Math" w:hAnsi="Cambria Math"/>
                  <w:highlight w:val="green"/>
                </w:rPr>
                <m:t>≈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highlight w:val="green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highlight w:val="green"/>
                          </w:rPr>
                          <m:t>-4θ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hover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highlight w:val="green"/>
                          </w:rPr>
                          <m:t>4ϕ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hover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highlight w:val="green"/>
                          </w:rPr>
                          <m:t>-∑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highlight w:val="gree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highlight w:val="gree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highlight w:val="green"/>
                          </w:rPr>
                          <m:t>+W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highlight w:val="green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10</m:t>
                  </m:r>
                </m:e>
              </m:d>
              <m:ctrlPr>
                <w:rPr>
                  <w:rFonts w:ascii="Cambria Math" w:hAnsi="Cambria Math"/>
                  <w:i/>
                  <w:highlight w:val="green"/>
                </w:rPr>
              </m:ctrlPr>
            </m:e>
          </m:eqArr>
        </m:oMath>
      </m:oMathPara>
    </w:p>
    <w:p w14:paraId="2154E244" w14:textId="33AB323D" w:rsidR="00951A5D" w:rsidRPr="007846DD" w:rsidRDefault="001C336C" w:rsidP="001C336C">
      <w:pPr>
        <w:pStyle w:val="ListParagraph"/>
        <w:numPr>
          <w:ilvl w:val="0"/>
          <w:numId w:val="1"/>
        </w:numPr>
      </w:pPr>
      <w:r>
        <w:t>T</w:t>
      </w:r>
    </w:p>
    <w:p w14:paraId="507921C5" w14:textId="46B281E9" w:rsidR="00951A5D" w:rsidRPr="00953CD0" w:rsidRDefault="00000000" w:rsidP="00951A5D">
      <w:pPr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highlight w:val="green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green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green"/>
                        </w:rPr>
                        <m:t>t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gree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gree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green"/>
                        </w:rPr>
                        <m:t>a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highlight w:val="green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highlight w:val="gree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ω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highlight w:val="green"/>
                </w:rPr>
                <m:t>)#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highlight w:val="gree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highlight w:val="green"/>
                    </w:rPr>
                    <m:t>11</m:t>
                  </m:r>
                </m:e>
              </m:d>
              <m:ctrlPr>
                <w:rPr>
                  <w:rFonts w:ascii="Cambria Math" w:hAnsi="Cambria Math"/>
                  <w:i/>
                  <w:highlight w:val="green"/>
                </w:rPr>
              </m:ctrlPr>
            </m:e>
          </m:eqArr>
        </m:oMath>
      </m:oMathPara>
    </w:p>
    <w:p w14:paraId="54CEEC87" w14:textId="28DC2A8A" w:rsidR="00951A5D" w:rsidRPr="00440B9F" w:rsidRDefault="00440B9F">
      <w:pPr>
        <w:rPr>
          <w:rFonts w:eastAsiaTheme="minorEastAsia"/>
        </w:rPr>
      </w:pPr>
      <w:r>
        <w:rPr>
          <w:rFonts w:eastAsiaTheme="minorEastAsia"/>
        </w:rPr>
        <w:t>Since V</w:t>
      </w:r>
      <w:r>
        <w:rPr>
          <w:rFonts w:eastAsiaTheme="minorEastAsia"/>
          <w:vertAlign w:val="subscript"/>
        </w:rPr>
        <w:t>i</w:t>
      </w:r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w</w:t>
      </w:r>
      <w:r>
        <w:rPr>
          <w:rFonts w:eastAsiaTheme="minorEastAsia"/>
          <w:vertAlign w:val="subscript"/>
        </w:rPr>
        <w:t>i</w:t>
      </w:r>
      <w:proofErr w:type="spellEnd"/>
      <w:r>
        <w:rPr>
          <w:rFonts w:eastAsiaTheme="minorEastAsia"/>
        </w:rPr>
        <w:t xml:space="preserve"> are the only non-constants, this is already linear.</w:t>
      </w:r>
    </w:p>
    <w:sectPr w:rsidR="00951A5D" w:rsidRPr="00440B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243B7A"/>
    <w:multiLevelType w:val="hybridMultilevel"/>
    <w:tmpl w:val="DCAAF8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7E2752"/>
    <w:multiLevelType w:val="hybridMultilevel"/>
    <w:tmpl w:val="DCAAF870"/>
    <w:lvl w:ilvl="0" w:tplc="797C184E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340310">
    <w:abstractNumId w:val="1"/>
  </w:num>
  <w:num w:numId="2" w16cid:durableId="1729954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E5"/>
    <w:rsid w:val="00022073"/>
    <w:rsid w:val="00036E55"/>
    <w:rsid w:val="00051669"/>
    <w:rsid w:val="00094210"/>
    <w:rsid w:val="000C6A11"/>
    <w:rsid w:val="0010226E"/>
    <w:rsid w:val="001246CD"/>
    <w:rsid w:val="00142E5A"/>
    <w:rsid w:val="001517D5"/>
    <w:rsid w:val="0015451F"/>
    <w:rsid w:val="001B1386"/>
    <w:rsid w:val="001C336C"/>
    <w:rsid w:val="001C519B"/>
    <w:rsid w:val="001D249E"/>
    <w:rsid w:val="001D7398"/>
    <w:rsid w:val="00211DA9"/>
    <w:rsid w:val="00221333"/>
    <w:rsid w:val="002410FE"/>
    <w:rsid w:val="002559E0"/>
    <w:rsid w:val="00261191"/>
    <w:rsid w:val="00263BC2"/>
    <w:rsid w:val="00290F8A"/>
    <w:rsid w:val="00296621"/>
    <w:rsid w:val="00297D79"/>
    <w:rsid w:val="002A1B77"/>
    <w:rsid w:val="002B44D1"/>
    <w:rsid w:val="00327CCC"/>
    <w:rsid w:val="00345862"/>
    <w:rsid w:val="00366F85"/>
    <w:rsid w:val="0037245E"/>
    <w:rsid w:val="003D266D"/>
    <w:rsid w:val="003D6293"/>
    <w:rsid w:val="003E763C"/>
    <w:rsid w:val="00440B9F"/>
    <w:rsid w:val="00465CC5"/>
    <w:rsid w:val="00487CAC"/>
    <w:rsid w:val="004A4CD3"/>
    <w:rsid w:val="004C02B5"/>
    <w:rsid w:val="004E7D16"/>
    <w:rsid w:val="00510A05"/>
    <w:rsid w:val="00512FA3"/>
    <w:rsid w:val="00583C4C"/>
    <w:rsid w:val="005849B0"/>
    <w:rsid w:val="005B120C"/>
    <w:rsid w:val="005C4ABF"/>
    <w:rsid w:val="005D19F3"/>
    <w:rsid w:val="005D70F7"/>
    <w:rsid w:val="005E754D"/>
    <w:rsid w:val="006015FD"/>
    <w:rsid w:val="00616257"/>
    <w:rsid w:val="00621292"/>
    <w:rsid w:val="00621323"/>
    <w:rsid w:val="00666957"/>
    <w:rsid w:val="00694F22"/>
    <w:rsid w:val="006B3D8B"/>
    <w:rsid w:val="006B61B8"/>
    <w:rsid w:val="006D264D"/>
    <w:rsid w:val="006E1BD6"/>
    <w:rsid w:val="006F2E82"/>
    <w:rsid w:val="006F709B"/>
    <w:rsid w:val="00707F92"/>
    <w:rsid w:val="00751933"/>
    <w:rsid w:val="007846DD"/>
    <w:rsid w:val="007A04E2"/>
    <w:rsid w:val="007A5E89"/>
    <w:rsid w:val="008206CC"/>
    <w:rsid w:val="00896391"/>
    <w:rsid w:val="008E247D"/>
    <w:rsid w:val="008E5498"/>
    <w:rsid w:val="008F1F96"/>
    <w:rsid w:val="008F3175"/>
    <w:rsid w:val="008F6388"/>
    <w:rsid w:val="008F7641"/>
    <w:rsid w:val="0092155A"/>
    <w:rsid w:val="00941B25"/>
    <w:rsid w:val="00951A5D"/>
    <w:rsid w:val="00952300"/>
    <w:rsid w:val="0095302D"/>
    <w:rsid w:val="00953CD0"/>
    <w:rsid w:val="00967A5E"/>
    <w:rsid w:val="00975C36"/>
    <w:rsid w:val="009A4EFC"/>
    <w:rsid w:val="009B1BBB"/>
    <w:rsid w:val="009B4F88"/>
    <w:rsid w:val="00A0353F"/>
    <w:rsid w:val="00A041B7"/>
    <w:rsid w:val="00A41A76"/>
    <w:rsid w:val="00A63F03"/>
    <w:rsid w:val="00A7674A"/>
    <w:rsid w:val="00A76D2D"/>
    <w:rsid w:val="00A965E5"/>
    <w:rsid w:val="00AA7130"/>
    <w:rsid w:val="00AE0C8D"/>
    <w:rsid w:val="00AF2493"/>
    <w:rsid w:val="00B211FB"/>
    <w:rsid w:val="00B32917"/>
    <w:rsid w:val="00B45BC4"/>
    <w:rsid w:val="00B71309"/>
    <w:rsid w:val="00B74A0C"/>
    <w:rsid w:val="00B75A0F"/>
    <w:rsid w:val="00B7756B"/>
    <w:rsid w:val="00B95778"/>
    <w:rsid w:val="00B9645B"/>
    <w:rsid w:val="00B965FC"/>
    <w:rsid w:val="00BB2B4E"/>
    <w:rsid w:val="00C063E0"/>
    <w:rsid w:val="00C12990"/>
    <w:rsid w:val="00C43D2A"/>
    <w:rsid w:val="00C66061"/>
    <w:rsid w:val="00C75B20"/>
    <w:rsid w:val="00C91642"/>
    <w:rsid w:val="00D150A7"/>
    <w:rsid w:val="00D412C7"/>
    <w:rsid w:val="00D53AED"/>
    <w:rsid w:val="00D5668C"/>
    <w:rsid w:val="00D578A7"/>
    <w:rsid w:val="00D74B9B"/>
    <w:rsid w:val="00D86CAC"/>
    <w:rsid w:val="00DE17F3"/>
    <w:rsid w:val="00DE5174"/>
    <w:rsid w:val="00E06E5C"/>
    <w:rsid w:val="00E371A0"/>
    <w:rsid w:val="00E562F9"/>
    <w:rsid w:val="00E609EA"/>
    <w:rsid w:val="00E7108F"/>
    <w:rsid w:val="00E921BC"/>
    <w:rsid w:val="00EC140D"/>
    <w:rsid w:val="00ED16E0"/>
    <w:rsid w:val="00EE3E72"/>
    <w:rsid w:val="00EF6118"/>
    <w:rsid w:val="00EF685A"/>
    <w:rsid w:val="00F00EE5"/>
    <w:rsid w:val="00F23168"/>
    <w:rsid w:val="00F23AE4"/>
    <w:rsid w:val="00F80B54"/>
    <w:rsid w:val="00FC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7296E"/>
  <w15:chartTrackingRefBased/>
  <w15:docId w15:val="{E538D534-F89C-44F6-BA9E-030F2C49E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5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5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5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5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5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5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5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5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5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5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5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5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5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5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5E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5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5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5E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211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Schick</dc:creator>
  <cp:keywords/>
  <dc:description/>
  <cp:lastModifiedBy>Brady Schick</cp:lastModifiedBy>
  <cp:revision>29</cp:revision>
  <dcterms:created xsi:type="dcterms:W3CDTF">2025-11-21T01:41:00Z</dcterms:created>
  <dcterms:modified xsi:type="dcterms:W3CDTF">2026-01-06T20:56:00Z</dcterms:modified>
</cp:coreProperties>
</file>