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D80A4" w14:textId="77777777" w:rsidR="004C39E6" w:rsidRPr="003D734B" w:rsidRDefault="004C39E6" w:rsidP="004C39E6">
      <w:pPr>
        <w:pBdr>
          <w:top w:val="nil"/>
          <w:left w:val="nil"/>
          <w:bottom w:val="nil"/>
          <w:right w:val="nil"/>
          <w:between w:val="nil"/>
        </w:pBdr>
        <w:spacing w:line="252" w:lineRule="auto"/>
        <w:jc w:val="center"/>
        <w:rPr>
          <w:b/>
          <w:bCs/>
          <w:color w:val="000000"/>
          <w:sz w:val="18"/>
          <w:szCs w:val="18"/>
        </w:rPr>
      </w:pPr>
      <w:r w:rsidRPr="003D734B">
        <w:rPr>
          <w:b/>
          <w:bCs/>
          <w:kern w:val="28"/>
          <w:sz w:val="48"/>
          <w:szCs w:val="48"/>
        </w:rPr>
        <w:t>Comparative Analysis of Air Quality Index using Machine Learning and Large Language Models</w:t>
      </w:r>
    </w:p>
    <w:p w14:paraId="6F5AB91B" w14:textId="5ED78273" w:rsidR="00453A02" w:rsidRDefault="00CD7E8D" w:rsidP="003D734B">
      <w:pPr>
        <w:pStyle w:val="BodyText"/>
        <w:spacing w:before="7"/>
        <w:jc w:val="center"/>
        <w:rPr>
          <w:bCs/>
          <w:sz w:val="28"/>
        </w:rPr>
      </w:pPr>
      <w:r>
        <w:rPr>
          <w:bCs/>
          <w:sz w:val="28"/>
        </w:rPr>
        <w:t>DR S SHANMUGAM</w:t>
      </w:r>
    </w:p>
    <w:p w14:paraId="00758300" w14:textId="53695ECF" w:rsidR="00CD7E8D" w:rsidRDefault="00CD7E8D" w:rsidP="003D734B">
      <w:pPr>
        <w:pStyle w:val="BodyText"/>
        <w:spacing w:before="7"/>
        <w:jc w:val="center"/>
        <w:rPr>
          <w:bCs/>
          <w:sz w:val="28"/>
        </w:rPr>
      </w:pPr>
      <w:r>
        <w:rPr>
          <w:bCs/>
          <w:sz w:val="28"/>
        </w:rPr>
        <w:t>SAI HARISH G</w:t>
      </w:r>
    </w:p>
    <w:p w14:paraId="6752A7C9" w14:textId="7DA53EAC" w:rsidR="00453A02" w:rsidRDefault="00CD7E8D" w:rsidP="005C72DE">
      <w:pPr>
        <w:pStyle w:val="BodyText"/>
        <w:spacing w:before="7"/>
        <w:jc w:val="center"/>
        <w:rPr>
          <w:bCs/>
          <w:sz w:val="28"/>
        </w:rPr>
      </w:pPr>
      <w:r>
        <w:rPr>
          <w:bCs/>
          <w:sz w:val="28"/>
        </w:rPr>
        <w:t>CHANDRA SHEKAR REDDY V</w:t>
      </w:r>
    </w:p>
    <w:p w14:paraId="1ED78846" w14:textId="77777777" w:rsidR="005C72DE" w:rsidRDefault="005C72DE" w:rsidP="005C72DE">
      <w:pPr>
        <w:pStyle w:val="BodyText"/>
        <w:spacing w:before="7"/>
        <w:jc w:val="center"/>
        <w:rPr>
          <w:bCs/>
          <w:sz w:val="28"/>
        </w:rPr>
      </w:pPr>
    </w:p>
    <w:p w14:paraId="3482D541" w14:textId="2FB4B886" w:rsidR="005C72DE" w:rsidRDefault="005C72DE" w:rsidP="005C72DE">
      <w:pPr>
        <w:pStyle w:val="BodyText"/>
        <w:spacing w:before="7"/>
        <w:jc w:val="center"/>
        <w:rPr>
          <w:bCs/>
          <w:sz w:val="28"/>
        </w:rPr>
      </w:pPr>
      <w:r>
        <w:rPr>
          <w:bCs/>
          <w:sz w:val="28"/>
        </w:rPr>
        <w:t>SRM Institute of Science And Technology</w:t>
      </w:r>
    </w:p>
    <w:p w14:paraId="5CC54F07" w14:textId="7F7C52B7" w:rsidR="00ED0622" w:rsidRDefault="00ED0622" w:rsidP="005C72DE">
      <w:pPr>
        <w:pStyle w:val="BodyText"/>
        <w:spacing w:before="7"/>
        <w:jc w:val="center"/>
        <w:rPr>
          <w:bCs/>
          <w:sz w:val="28"/>
        </w:rPr>
      </w:pPr>
      <w:r>
        <w:rPr>
          <w:bCs/>
          <w:sz w:val="28"/>
        </w:rPr>
        <w:t>Department of Computing Technologies</w:t>
      </w:r>
    </w:p>
    <w:p w14:paraId="7D92E2C0" w14:textId="2EF03618" w:rsidR="005C72DE" w:rsidRDefault="00ED0622" w:rsidP="005C72DE">
      <w:pPr>
        <w:pStyle w:val="BodyText"/>
        <w:spacing w:before="7"/>
        <w:jc w:val="center"/>
        <w:rPr>
          <w:bCs/>
          <w:sz w:val="28"/>
        </w:rPr>
      </w:pPr>
      <w:r>
        <w:rPr>
          <w:bCs/>
          <w:sz w:val="28"/>
        </w:rPr>
        <w:t>Chennai, Tamil Nadu, India</w:t>
      </w:r>
    </w:p>
    <w:p w14:paraId="1BFC945D" w14:textId="77777777" w:rsidR="009411FB" w:rsidRDefault="00176FA6" w:rsidP="009411FB">
      <w:pPr>
        <w:pStyle w:val="BodyText"/>
        <w:spacing w:before="7"/>
        <w:jc w:val="center"/>
        <w:rPr>
          <w:bCs/>
          <w:sz w:val="22"/>
          <w:szCs w:val="22"/>
        </w:rPr>
      </w:pPr>
      <w:hyperlink r:id="rId8" w:history="1">
        <w:r w:rsidR="009411FB" w:rsidRPr="00902292">
          <w:rPr>
            <w:rStyle w:val="Hyperlink"/>
            <w:bCs/>
            <w:sz w:val="22"/>
            <w:szCs w:val="22"/>
          </w:rPr>
          <w:t>Shanmugas9@srmist.edu.in</w:t>
        </w:r>
      </w:hyperlink>
    </w:p>
    <w:p w14:paraId="7399B7EF" w14:textId="0DD7559B" w:rsidR="0006304B" w:rsidRDefault="00176FA6" w:rsidP="009411FB">
      <w:pPr>
        <w:pStyle w:val="BodyText"/>
        <w:spacing w:before="7"/>
        <w:jc w:val="center"/>
        <w:rPr>
          <w:bCs/>
          <w:sz w:val="22"/>
          <w:szCs w:val="22"/>
        </w:rPr>
      </w:pPr>
      <w:hyperlink r:id="rId9" w:history="1">
        <w:r w:rsidR="009411FB" w:rsidRPr="00902292">
          <w:rPr>
            <w:rStyle w:val="Hyperlink"/>
            <w:bCs/>
            <w:sz w:val="22"/>
            <w:szCs w:val="22"/>
          </w:rPr>
          <w:t>gh9049@srmist.edu.in</w:t>
        </w:r>
      </w:hyperlink>
    </w:p>
    <w:p w14:paraId="0F5E2A81" w14:textId="6A542B10" w:rsidR="009411FB" w:rsidRDefault="00176FA6" w:rsidP="003E72A9">
      <w:pPr>
        <w:pStyle w:val="BodyText"/>
        <w:spacing w:before="7"/>
        <w:jc w:val="center"/>
        <w:rPr>
          <w:rStyle w:val="Hyperlink"/>
          <w:bCs/>
          <w:sz w:val="22"/>
          <w:szCs w:val="22"/>
        </w:rPr>
      </w:pPr>
      <w:hyperlink r:id="rId10" w:history="1">
        <w:r w:rsidR="003E72A9" w:rsidRPr="00902292">
          <w:rPr>
            <w:rStyle w:val="Hyperlink"/>
            <w:bCs/>
            <w:sz w:val="22"/>
            <w:szCs w:val="22"/>
          </w:rPr>
          <w:t>vs2662@srmist.edu.in</w:t>
        </w:r>
      </w:hyperlink>
    </w:p>
    <w:p w14:paraId="5B83F781" w14:textId="77777777" w:rsidR="00F10A0E" w:rsidRDefault="00F10A0E" w:rsidP="003E72A9">
      <w:pPr>
        <w:pStyle w:val="BodyText"/>
        <w:spacing w:before="7"/>
        <w:jc w:val="center"/>
        <w:rPr>
          <w:rStyle w:val="Hyperlink"/>
          <w:bCs/>
          <w:sz w:val="22"/>
          <w:szCs w:val="22"/>
        </w:rPr>
      </w:pPr>
    </w:p>
    <w:p w14:paraId="5175C417" w14:textId="77777777" w:rsidR="00F10A0E" w:rsidRPr="0006304B" w:rsidRDefault="00F10A0E" w:rsidP="003E72A9">
      <w:pPr>
        <w:pStyle w:val="BodyText"/>
        <w:spacing w:before="7"/>
        <w:jc w:val="center"/>
        <w:rPr>
          <w:bCs/>
          <w:sz w:val="22"/>
          <w:szCs w:val="22"/>
        </w:rPr>
      </w:pPr>
    </w:p>
    <w:p w14:paraId="6190F4F2" w14:textId="25FDF8D5" w:rsidR="00845D1E" w:rsidRDefault="00BE65BB" w:rsidP="00121780">
      <w:pPr>
        <w:spacing w:before="146" w:line="276" w:lineRule="auto"/>
        <w:ind w:left="120"/>
        <w:jc w:val="both"/>
        <w:rPr>
          <w:bCs/>
          <w:sz w:val="24"/>
          <w:szCs w:val="24"/>
        </w:rPr>
      </w:pPr>
      <w:bookmarkStart w:id="0" w:name="Abstract"/>
      <w:bookmarkEnd w:id="0"/>
      <w:r w:rsidRPr="00D331B0">
        <w:rPr>
          <w:b/>
          <w:sz w:val="24"/>
          <w:szCs w:val="28"/>
        </w:rPr>
        <w:t>Abstract</w:t>
      </w:r>
      <w:r w:rsidR="003E72A9">
        <w:rPr>
          <w:rFonts w:ascii="Tahoma"/>
          <w:b/>
          <w:sz w:val="20"/>
        </w:rPr>
        <w:t xml:space="preserve">. </w:t>
      </w:r>
      <w:r w:rsidR="001C7AC3" w:rsidRPr="001C7AC3">
        <w:rPr>
          <w:bCs/>
          <w:sz w:val="24"/>
          <w:szCs w:val="24"/>
        </w:rPr>
        <w:t xml:space="preserve">This study examines the critical issue of air pollution and its impact on human health and the environment. It uses machine learning to predict air quality using previous fuel gauge </w:t>
      </w:r>
      <w:proofErr w:type="spellStart"/>
      <w:r w:rsidR="001C7AC3" w:rsidRPr="001C7AC3">
        <w:rPr>
          <w:bCs/>
          <w:sz w:val="24"/>
          <w:szCs w:val="24"/>
        </w:rPr>
        <w:t>data.The</w:t>
      </w:r>
      <w:proofErr w:type="spellEnd"/>
      <w:r w:rsidR="001C7AC3" w:rsidRPr="001C7AC3">
        <w:rPr>
          <w:bCs/>
          <w:sz w:val="24"/>
          <w:szCs w:val="24"/>
        </w:rPr>
        <w:t xml:space="preserve"> predictions of the machine learning algorithm were compared to the predictions of a LLM (Large Language Model) called the 3.4-turbo-instruct model. Published machine learning models in air quality index (AQI) prediction.</w:t>
      </w:r>
      <w:r w:rsidR="001C7AC3">
        <w:rPr>
          <w:bCs/>
          <w:sz w:val="24"/>
          <w:szCs w:val="24"/>
        </w:rPr>
        <w:t xml:space="preserve"> </w:t>
      </w:r>
      <w:proofErr w:type="spellStart"/>
      <w:r w:rsidR="001C7AC3" w:rsidRPr="001C7AC3">
        <w:rPr>
          <w:bCs/>
          <w:sz w:val="24"/>
          <w:szCs w:val="24"/>
        </w:rPr>
        <w:t>This</w:t>
      </w:r>
      <w:proofErr w:type="spellEnd"/>
      <w:r w:rsidR="001C7AC3" w:rsidRPr="001C7AC3">
        <w:rPr>
          <w:bCs/>
          <w:sz w:val="24"/>
          <w:szCs w:val="24"/>
        </w:rPr>
        <w:t xml:space="preserve"> research challenges current knowledge on air quality measurements and shows that a good language model such as the </w:t>
      </w:r>
      <w:proofErr w:type="spellStart"/>
      <w:r w:rsidR="001C7AC3" w:rsidRPr="001C7AC3">
        <w:rPr>
          <w:bCs/>
          <w:sz w:val="24"/>
          <w:szCs w:val="24"/>
        </w:rPr>
        <w:t>Master's</w:t>
      </w:r>
      <w:proofErr w:type="spellEnd"/>
      <w:r w:rsidR="001C7AC3" w:rsidRPr="001C7AC3">
        <w:rPr>
          <w:bCs/>
          <w:sz w:val="24"/>
          <w:szCs w:val="24"/>
        </w:rPr>
        <w:t xml:space="preserve"> can provide the best resources in this field. Rigorous scientific publications require validity and robustness testing. The lack of detailed descriptions and methods used raises concerns about the reliability and reproducibility of the results. Therefore, these findings should be interpreted with caution and investigated with more rigorous research before conclusions can be drawn.</w:t>
      </w:r>
    </w:p>
    <w:p w14:paraId="7A927079" w14:textId="77777777" w:rsidR="00121780" w:rsidRPr="00121780" w:rsidRDefault="00121780" w:rsidP="00121780">
      <w:pPr>
        <w:spacing w:before="146" w:line="276" w:lineRule="auto"/>
        <w:ind w:left="120"/>
        <w:jc w:val="both"/>
        <w:rPr>
          <w:bCs/>
          <w:sz w:val="24"/>
          <w:szCs w:val="24"/>
        </w:rPr>
      </w:pPr>
    </w:p>
    <w:p w14:paraId="0D38EC8E" w14:textId="77777777" w:rsidR="00845D1E" w:rsidRDefault="00845D1E" w:rsidP="00845D1E">
      <w:pPr>
        <w:pStyle w:val="BodyText"/>
        <w:spacing w:before="2"/>
        <w:ind w:left="142"/>
        <w:rPr>
          <w:sz w:val="24"/>
          <w:szCs w:val="24"/>
          <w:lang w:val="en-IN"/>
        </w:rPr>
      </w:pPr>
      <w:r>
        <w:rPr>
          <w:b/>
          <w:bCs/>
          <w:sz w:val="24"/>
          <w:szCs w:val="24"/>
          <w:lang w:val="en-IN"/>
        </w:rPr>
        <w:t xml:space="preserve">Keywords:    </w:t>
      </w:r>
      <w:r w:rsidR="005C3B55" w:rsidRPr="005C3B55">
        <w:rPr>
          <w:sz w:val="24"/>
          <w:szCs w:val="24"/>
          <w:lang w:val="en-IN"/>
        </w:rPr>
        <w:t xml:space="preserve">LLM, Machine Learning, Regression, AQI, Environmental Pollution, Particulate Matter, Air Pollution, </w:t>
      </w:r>
      <w:proofErr w:type="spellStart"/>
      <w:r w:rsidR="005C3B55" w:rsidRPr="005C3B55">
        <w:rPr>
          <w:sz w:val="24"/>
          <w:szCs w:val="24"/>
          <w:lang w:val="en-IN"/>
        </w:rPr>
        <w:t>Chatgpt</w:t>
      </w:r>
      <w:proofErr w:type="spellEnd"/>
      <w:r w:rsidR="005C3B55">
        <w:rPr>
          <w:sz w:val="24"/>
          <w:szCs w:val="24"/>
          <w:lang w:val="en-IN"/>
        </w:rPr>
        <w:t xml:space="preserve"> 3.4-turbo </w:t>
      </w:r>
      <w:r w:rsidR="005C3B55" w:rsidRPr="005C3B55">
        <w:rPr>
          <w:sz w:val="24"/>
          <w:szCs w:val="24"/>
          <w:lang w:val="en-IN"/>
        </w:rPr>
        <w:t>, open ai.</w:t>
      </w:r>
    </w:p>
    <w:p w14:paraId="380EDD96" w14:textId="77777777" w:rsidR="00ED50FD" w:rsidRDefault="00ED50FD" w:rsidP="00845D1E">
      <w:pPr>
        <w:pStyle w:val="BodyText"/>
        <w:spacing w:before="2"/>
        <w:ind w:left="142"/>
        <w:rPr>
          <w:sz w:val="24"/>
          <w:szCs w:val="24"/>
          <w:lang w:val="en-IN"/>
        </w:rPr>
      </w:pPr>
    </w:p>
    <w:p w14:paraId="7EA30311" w14:textId="7E65A92B" w:rsidR="00ED50FD" w:rsidRPr="00845D1E" w:rsidRDefault="00ED50FD" w:rsidP="00845D1E">
      <w:pPr>
        <w:pStyle w:val="BodyText"/>
        <w:spacing w:before="2"/>
        <w:ind w:left="142"/>
        <w:rPr>
          <w:sz w:val="24"/>
          <w:szCs w:val="24"/>
          <w:lang w:val="en-IN"/>
        </w:rPr>
        <w:sectPr w:rsidR="00ED50FD" w:rsidRPr="00845D1E" w:rsidSect="00B9643F">
          <w:footerReference w:type="default" r:id="rId11"/>
          <w:type w:val="continuous"/>
          <w:pgSz w:w="11910" w:h="15820"/>
          <w:pgMar w:top="540" w:right="900" w:bottom="280" w:left="900" w:header="720" w:footer="0" w:gutter="0"/>
          <w:pgNumType w:start="5333"/>
          <w:cols w:space="720"/>
        </w:sectPr>
      </w:pPr>
    </w:p>
    <w:p w14:paraId="4EB99C42" w14:textId="7B2A0278" w:rsidR="00453A02" w:rsidRDefault="00121780">
      <w:pPr>
        <w:pStyle w:val="Heading2"/>
        <w:spacing w:before="133"/>
      </w:pPr>
      <w:bookmarkStart w:id="1" w:name="Introduction"/>
      <w:bookmarkEnd w:id="1"/>
      <w:r>
        <w:t xml:space="preserve">1 </w:t>
      </w:r>
      <w:r w:rsidR="00BE65BB">
        <w:t>Introduction</w:t>
      </w:r>
    </w:p>
    <w:p w14:paraId="48B4F738" w14:textId="77777777" w:rsidR="00284970" w:rsidRDefault="00284970" w:rsidP="00284970">
      <w:pPr>
        <w:pStyle w:val="BodyText"/>
        <w:spacing w:before="107" w:line="261" w:lineRule="auto"/>
        <w:ind w:left="120" w:right="111" w:firstLine="226"/>
        <w:jc w:val="both"/>
      </w:pPr>
      <w:r>
        <w:t>Machine learning (ML) stands at the forefront of artificial intelligence, endowing computers with the ability to learn and adapt autonomously, without explicit programming. At its core, ML focuses on the development of computer programs capable of evolving and improving their performance when exposed to new data. In this era of increasing environmental challenges, the integration of ML models holds great promise for advancing our understanding and prediction of environmental pollutants, particularly in the realm of Air Quality Index (AQI) forecasting.</w:t>
      </w:r>
    </w:p>
    <w:p w14:paraId="617CF5CF" w14:textId="77777777" w:rsidR="00284970" w:rsidRDefault="00284970" w:rsidP="00284970">
      <w:pPr>
        <w:pStyle w:val="BodyText"/>
        <w:spacing w:before="107" w:line="261" w:lineRule="auto"/>
        <w:ind w:left="120" w:right="111" w:firstLine="226"/>
        <w:jc w:val="both"/>
      </w:pPr>
    </w:p>
    <w:p w14:paraId="11EEF792" w14:textId="77777777" w:rsidR="00284970" w:rsidRDefault="00284970" w:rsidP="00284970">
      <w:pPr>
        <w:pStyle w:val="BodyText"/>
        <w:spacing w:before="107" w:line="261" w:lineRule="auto"/>
        <w:ind w:left="120" w:right="111" w:firstLine="226"/>
        <w:jc w:val="both"/>
      </w:pPr>
      <w:r>
        <w:t xml:space="preserve">The correlation between environmental pollutants and human health underscores the urgency of effective monitoring and prediction systems. This paper delves into the pivotal role of ML, particularly Large Language Models (LLMs), in enhancing the accuracy and efficiency of AQI prediction and analysis. By assimilating past data, these models strive to predict future trends, offering a </w:t>
      </w:r>
      <w:r>
        <w:t>valuable tool for policymakers, environmental scientists, and public health officials.</w:t>
      </w:r>
    </w:p>
    <w:p w14:paraId="179C48B3" w14:textId="77777777" w:rsidR="00284970" w:rsidRDefault="00284970" w:rsidP="00284970">
      <w:pPr>
        <w:pStyle w:val="BodyText"/>
        <w:spacing w:before="107" w:line="261" w:lineRule="auto"/>
        <w:ind w:left="120" w:right="111" w:firstLine="226"/>
        <w:jc w:val="both"/>
      </w:pPr>
    </w:p>
    <w:p w14:paraId="619DB864" w14:textId="77777777" w:rsidR="00284970" w:rsidRDefault="00284970" w:rsidP="00284970">
      <w:pPr>
        <w:pStyle w:val="BodyText"/>
        <w:spacing w:before="107" w:line="261" w:lineRule="auto"/>
        <w:ind w:left="120" w:right="111" w:firstLine="226"/>
        <w:jc w:val="both"/>
      </w:pPr>
      <w:r>
        <w:t>Environmental Pollutants and AQI Prediction:</w:t>
      </w:r>
    </w:p>
    <w:p w14:paraId="7AB7CB76" w14:textId="77777777" w:rsidR="00284970" w:rsidRDefault="00284970" w:rsidP="00284970">
      <w:pPr>
        <w:pStyle w:val="BodyText"/>
        <w:spacing w:before="107" w:line="261" w:lineRule="auto"/>
        <w:ind w:left="120" w:right="111" w:firstLine="226"/>
        <w:jc w:val="both"/>
      </w:pPr>
    </w:p>
    <w:p w14:paraId="0242C6F7" w14:textId="0BEAF23C" w:rsidR="00284970" w:rsidRDefault="00284970" w:rsidP="008A7D31">
      <w:pPr>
        <w:pStyle w:val="BodyText"/>
        <w:spacing w:before="107" w:line="261" w:lineRule="auto"/>
        <w:ind w:left="120" w:right="111" w:firstLine="226"/>
        <w:jc w:val="both"/>
      </w:pPr>
      <w:r>
        <w:t>Environmental pollutants, ranging from particulate matter to various gases, pose significant threats to air quality. As urbanization and industrialization intensify, so does the complexity of understanding and managing these pollutants. Previous research has laid the groundwork for utilizing ML algorithms in predicting AQI, providing insights into the dynamic interactions between meteorological factors, pollutant sources, and air quality variations.</w:t>
      </w:r>
    </w:p>
    <w:p w14:paraId="56D799AB" w14:textId="77777777" w:rsidR="00284970" w:rsidRDefault="00284970" w:rsidP="00284970">
      <w:pPr>
        <w:pStyle w:val="BodyText"/>
        <w:spacing w:before="107" w:line="261" w:lineRule="auto"/>
        <w:ind w:left="120" w:right="111" w:firstLine="226"/>
        <w:jc w:val="both"/>
      </w:pPr>
      <w:r>
        <w:t xml:space="preserve">The complex and nonlinear nature of environmental systems demands sophisticated models for accurate prediction and analysis. ML, with its ability to decipher intricate patterns within vast datasets, emerges as a key player in addressing these challenges. From neural networks to ensemble methods, ML techniques offer a </w:t>
      </w:r>
      <w:r>
        <w:lastRenderedPageBreak/>
        <w:t>spectrum of tools to unravel the complexities inherent in AQI prediction, thereby facilitating informed decision-making and proactive measures for pollution control.</w:t>
      </w:r>
    </w:p>
    <w:p w14:paraId="6991E1E0" w14:textId="77777777" w:rsidR="00C61B90" w:rsidRDefault="00C61B90" w:rsidP="008A7D31">
      <w:pPr>
        <w:pStyle w:val="BodyText"/>
        <w:spacing w:before="107" w:line="261" w:lineRule="auto"/>
        <w:ind w:right="111"/>
        <w:jc w:val="both"/>
      </w:pPr>
    </w:p>
    <w:p w14:paraId="2FAE16B5" w14:textId="3C3C2AEE" w:rsidR="00284970" w:rsidRDefault="00284970" w:rsidP="00341F86">
      <w:pPr>
        <w:pStyle w:val="BodyText"/>
        <w:spacing w:before="107" w:line="261" w:lineRule="auto"/>
        <w:ind w:left="120" w:right="111" w:firstLine="226"/>
        <w:jc w:val="both"/>
      </w:pPr>
      <w:r>
        <w:t>Implementation of ML in AQI Prediction:</w:t>
      </w:r>
    </w:p>
    <w:p w14:paraId="5C2467C2" w14:textId="77777777" w:rsidR="00064C4E" w:rsidRDefault="00284970" w:rsidP="00064C4E">
      <w:pPr>
        <w:pStyle w:val="BodyText"/>
        <w:spacing w:before="107" w:line="261" w:lineRule="auto"/>
        <w:ind w:left="120" w:right="111" w:firstLine="226"/>
        <w:jc w:val="center"/>
        <w:sectPr w:rsidR="00064C4E" w:rsidSect="00B9643F">
          <w:headerReference w:type="even" r:id="rId12"/>
          <w:headerReference w:type="default" r:id="rId13"/>
          <w:footerReference w:type="even" r:id="rId14"/>
          <w:footerReference w:type="default" r:id="rId15"/>
          <w:type w:val="continuous"/>
          <w:pgSz w:w="11910" w:h="15820"/>
          <w:pgMar w:top="980" w:right="900" w:bottom="1200" w:left="900" w:header="635" w:footer="1017" w:gutter="0"/>
          <w:pgNumType w:start="5337"/>
          <w:cols w:num="2" w:space="720" w:equalWidth="0">
            <w:col w:w="4927" w:space="175"/>
            <w:col w:w="5008"/>
          </w:cols>
        </w:sectPr>
      </w:pPr>
      <w:r>
        <w:t xml:space="preserve">This paper focuses on the implementation of a simple yet effective ML algorithm using Python, emphasizing its relevance in AQI prediction. The training process involves feeding historical data into the algorithm, enabling it to discern patterns and relationships. Subsequently, the trained model is tested with new data to provide accurate </w:t>
      </w:r>
    </w:p>
    <w:p w14:paraId="147433AF" w14:textId="77777777" w:rsidR="00064C4E" w:rsidRDefault="00064C4E" w:rsidP="00064C4E">
      <w:pPr>
        <w:pStyle w:val="BodyText"/>
        <w:spacing w:before="107" w:line="261" w:lineRule="auto"/>
        <w:ind w:left="120" w:right="111" w:firstLine="226"/>
        <w:jc w:val="center"/>
      </w:pPr>
      <w:r>
        <w:rPr>
          <w:noProof/>
        </w:rPr>
        <w:drawing>
          <wp:inline distT="0" distB="0" distL="0" distR="0" wp14:anchorId="130C8E43" wp14:editId="378F7431">
            <wp:extent cx="2980690" cy="2674620"/>
            <wp:effectExtent l="0" t="0" r="0" b="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2982886" cy="2676591"/>
                    </a:xfrm>
                    <a:prstGeom prst="rect">
                      <a:avLst/>
                    </a:prstGeom>
                    <a:ln/>
                  </pic:spPr>
                </pic:pic>
              </a:graphicData>
            </a:graphic>
          </wp:inline>
        </w:drawing>
      </w:r>
    </w:p>
    <w:p w14:paraId="28CD5FA9" w14:textId="77777777" w:rsidR="001C167A" w:rsidRDefault="001C167A" w:rsidP="00064C4E">
      <w:pPr>
        <w:pStyle w:val="BodyText"/>
        <w:spacing w:before="107" w:line="261" w:lineRule="auto"/>
        <w:ind w:left="120" w:right="111" w:firstLine="226"/>
        <w:jc w:val="center"/>
      </w:pPr>
    </w:p>
    <w:p w14:paraId="69DB8FA3" w14:textId="77777777" w:rsidR="001C167A" w:rsidRDefault="001C167A" w:rsidP="001C167A">
      <w:pPr>
        <w:spacing w:line="261" w:lineRule="auto"/>
        <w:jc w:val="center"/>
        <w:rPr>
          <w:sz w:val="20"/>
          <w:szCs w:val="20"/>
        </w:rPr>
      </w:pPr>
      <w:r w:rsidRPr="00573A13">
        <w:rPr>
          <w:b/>
          <w:bCs/>
          <w:sz w:val="20"/>
          <w:szCs w:val="20"/>
        </w:rPr>
        <w:t>Fig: 1</w:t>
      </w:r>
      <w:r>
        <w:rPr>
          <w:sz w:val="20"/>
          <w:szCs w:val="20"/>
        </w:rPr>
        <w:t xml:space="preserve"> System Overview</w:t>
      </w:r>
    </w:p>
    <w:p w14:paraId="2D87875C" w14:textId="77777777" w:rsidR="009A5A8A" w:rsidRDefault="009A5A8A" w:rsidP="00064C4E">
      <w:pPr>
        <w:pStyle w:val="BodyText"/>
        <w:spacing w:before="107" w:line="261" w:lineRule="auto"/>
        <w:ind w:left="120" w:right="111" w:firstLine="226"/>
        <w:jc w:val="center"/>
        <w:sectPr w:rsidR="009A5A8A" w:rsidSect="009A5A8A">
          <w:type w:val="continuous"/>
          <w:pgSz w:w="11910" w:h="15820"/>
          <w:pgMar w:top="980" w:right="900" w:bottom="1200" w:left="900" w:header="635" w:footer="1017" w:gutter="0"/>
          <w:pgNumType w:start="5337"/>
          <w:cols w:space="720"/>
        </w:sectPr>
      </w:pPr>
    </w:p>
    <w:p w14:paraId="0773ED03" w14:textId="77777777" w:rsidR="001C167A" w:rsidRDefault="001C167A" w:rsidP="00064C4E">
      <w:pPr>
        <w:pStyle w:val="BodyText"/>
        <w:spacing w:before="107" w:line="261" w:lineRule="auto"/>
        <w:ind w:left="120" w:right="111" w:firstLine="226"/>
        <w:jc w:val="center"/>
      </w:pPr>
    </w:p>
    <w:p w14:paraId="7BAD573D" w14:textId="0B39B137" w:rsidR="00F15F2A" w:rsidRDefault="00F15F2A" w:rsidP="008F60EC">
      <w:pPr>
        <w:pStyle w:val="BodyText"/>
        <w:spacing w:before="107" w:line="261" w:lineRule="auto"/>
        <w:ind w:right="111"/>
        <w:sectPr w:rsidR="00F15F2A" w:rsidSect="00B9643F">
          <w:type w:val="continuous"/>
          <w:pgSz w:w="11910" w:h="15820"/>
          <w:pgMar w:top="980" w:right="900" w:bottom="1200" w:left="900" w:header="635" w:footer="1017" w:gutter="0"/>
          <w:pgNumType w:start="5337"/>
          <w:cols w:space="720" w:equalWidth="0">
            <w:col w:w="10110" w:space="175"/>
          </w:cols>
        </w:sectPr>
      </w:pPr>
    </w:p>
    <w:p w14:paraId="24D37E6B" w14:textId="45B6DB6C" w:rsidR="009426B5" w:rsidRDefault="00284970" w:rsidP="001C167A">
      <w:pPr>
        <w:pStyle w:val="BodyText"/>
        <w:spacing w:before="107" w:line="261" w:lineRule="auto"/>
        <w:ind w:left="120" w:right="111" w:firstLine="226"/>
      </w:pPr>
      <w:r>
        <w:t>predictions, forming a crucial component in the ongoing efforts to develop robust AQI forecasting systems.</w:t>
      </w:r>
    </w:p>
    <w:p w14:paraId="0AAC0928" w14:textId="379239B6" w:rsidR="009D7963" w:rsidRDefault="008F60EC" w:rsidP="00235B7D">
      <w:pPr>
        <w:pStyle w:val="BodyText"/>
        <w:spacing w:before="107" w:line="261" w:lineRule="auto"/>
        <w:ind w:left="120" w:right="111" w:firstLine="226"/>
        <w:jc w:val="both"/>
      </w:pPr>
      <w:proofErr w:type="spellStart"/>
      <w:r w:rsidRPr="008F60EC">
        <w:t>Comparitive</w:t>
      </w:r>
      <w:proofErr w:type="spellEnd"/>
      <w:r w:rsidRPr="008F60EC">
        <w:t xml:space="preserve"> Analysis of </w:t>
      </w:r>
      <w:proofErr w:type="spellStart"/>
      <w:r w:rsidRPr="008F60EC">
        <w:t>OpenAi</w:t>
      </w:r>
      <w:proofErr w:type="spellEnd"/>
      <w:r w:rsidRPr="008F60EC">
        <w:t xml:space="preserve"> over ML :</w:t>
      </w:r>
    </w:p>
    <w:p w14:paraId="557EDDFE" w14:textId="65304F57" w:rsidR="009426B5" w:rsidRDefault="009426B5" w:rsidP="00284970">
      <w:pPr>
        <w:pStyle w:val="BodyText"/>
        <w:spacing w:before="107" w:line="261" w:lineRule="auto"/>
        <w:ind w:left="120" w:right="111" w:firstLine="226"/>
        <w:jc w:val="both"/>
      </w:pPr>
      <w:r>
        <w:t xml:space="preserve">    This paper will elaborate the </w:t>
      </w:r>
      <w:proofErr w:type="spellStart"/>
      <w:r>
        <w:t>openai</w:t>
      </w:r>
      <w:proofErr w:type="spellEnd"/>
      <w:r>
        <w:t xml:space="preserve"> over ml in predicting and finding difference between the accuracy and analyze the Simplicity with the </w:t>
      </w:r>
      <w:proofErr w:type="spellStart"/>
      <w:r>
        <w:t>api</w:t>
      </w:r>
      <w:proofErr w:type="spellEnd"/>
      <w:r>
        <w:t xml:space="preserve"> key of </w:t>
      </w:r>
      <w:proofErr w:type="spellStart"/>
      <w:r>
        <w:t>chatgpt</w:t>
      </w:r>
      <w:proofErr w:type="spellEnd"/>
      <w:r>
        <w:t xml:space="preserve"> </w:t>
      </w:r>
      <w:r w:rsidR="00970308">
        <w:t xml:space="preserve">. It uses the library of </w:t>
      </w:r>
      <w:proofErr w:type="spellStart"/>
      <w:r w:rsidR="00970308">
        <w:t>langchain</w:t>
      </w:r>
      <w:proofErr w:type="spellEnd"/>
      <w:r w:rsidR="00970308">
        <w:t xml:space="preserve"> in python and achieve the task.</w:t>
      </w:r>
    </w:p>
    <w:p w14:paraId="369706CC" w14:textId="6EF32805" w:rsidR="00453A02" w:rsidRDefault="005E22B5" w:rsidP="00B05E96">
      <w:pPr>
        <w:pStyle w:val="BodyText"/>
        <w:spacing w:before="107" w:line="261" w:lineRule="auto"/>
        <w:ind w:left="120" w:right="111" w:firstLine="226"/>
        <w:jc w:val="both"/>
      </w:pPr>
      <w:r>
        <w:t>The comparative analysis of different regression algorithms will be shared and the outputs of both will be measured.</w:t>
      </w:r>
    </w:p>
    <w:p w14:paraId="1BF8BDE3" w14:textId="30E2A5FD" w:rsidR="002F5A08" w:rsidRPr="00B05E96" w:rsidRDefault="002F5A08" w:rsidP="00745F4F">
      <w:pPr>
        <w:pStyle w:val="BodyText"/>
        <w:spacing w:before="107" w:line="261" w:lineRule="auto"/>
        <w:ind w:right="111"/>
        <w:jc w:val="both"/>
      </w:pPr>
    </w:p>
    <w:p w14:paraId="5AEC9441" w14:textId="77777777" w:rsidR="00453A02" w:rsidRDefault="00BE65BB">
      <w:pPr>
        <w:pStyle w:val="Heading2"/>
        <w:jc w:val="both"/>
      </w:pPr>
      <w:bookmarkStart w:id="2" w:name="A_brief_literature_review"/>
      <w:bookmarkStart w:id="3" w:name="_bookmark0"/>
      <w:bookmarkEnd w:id="2"/>
      <w:bookmarkEnd w:id="3"/>
      <w:r>
        <w:rPr>
          <w:w w:val="85"/>
        </w:rPr>
        <w:t>A</w:t>
      </w:r>
      <w:r>
        <w:rPr>
          <w:spacing w:val="24"/>
          <w:w w:val="85"/>
        </w:rPr>
        <w:t xml:space="preserve"> </w:t>
      </w:r>
      <w:r>
        <w:rPr>
          <w:w w:val="85"/>
        </w:rPr>
        <w:t>brief</w:t>
      </w:r>
      <w:r>
        <w:rPr>
          <w:spacing w:val="24"/>
          <w:w w:val="85"/>
        </w:rPr>
        <w:t xml:space="preserve"> </w:t>
      </w:r>
      <w:r>
        <w:rPr>
          <w:w w:val="85"/>
        </w:rPr>
        <w:t>literature</w:t>
      </w:r>
      <w:r>
        <w:rPr>
          <w:spacing w:val="25"/>
          <w:w w:val="85"/>
        </w:rPr>
        <w:t xml:space="preserve"> </w:t>
      </w:r>
      <w:r>
        <w:rPr>
          <w:w w:val="85"/>
        </w:rPr>
        <w:t>review</w:t>
      </w:r>
    </w:p>
    <w:p w14:paraId="0649E4FA" w14:textId="352B6329" w:rsidR="00D61027" w:rsidRDefault="00D61027" w:rsidP="00D61027">
      <w:pPr>
        <w:spacing w:line="261" w:lineRule="auto"/>
        <w:jc w:val="both"/>
        <w:rPr>
          <w:sz w:val="20"/>
          <w:szCs w:val="20"/>
        </w:rPr>
      </w:pPr>
      <w:r w:rsidRPr="00D61027">
        <w:rPr>
          <w:sz w:val="20"/>
          <w:szCs w:val="20"/>
        </w:rPr>
        <w:t>The authors developed a web application to estimate the air quality of all areas in an urban community. Sanjeev (2021) examined data on increasing pollution and climate events. The authors investigated and predicted the quality of the air and claimed that the Random Forest (RF) classifier performed best as it was less affected.</w:t>
      </w:r>
    </w:p>
    <w:p w14:paraId="6843EF73" w14:textId="1145EC5E" w:rsidR="00D61027" w:rsidRPr="00D61027" w:rsidRDefault="00D61027" w:rsidP="00D61027">
      <w:pPr>
        <w:spacing w:line="261" w:lineRule="auto"/>
        <w:jc w:val="both"/>
        <w:rPr>
          <w:sz w:val="20"/>
          <w:szCs w:val="20"/>
        </w:rPr>
      </w:pPr>
      <w:r w:rsidRPr="00D61027">
        <w:rPr>
          <w:sz w:val="20"/>
          <w:szCs w:val="20"/>
        </w:rPr>
        <w:t>Gopalakrishnan (2021) combined Google's Street View data and machine learning to predict air quality in various locations in Oakland, California. It focuses on areas where knowledge is lacking.</w:t>
      </w:r>
    </w:p>
    <w:p w14:paraId="26D3DFA6" w14:textId="77777777" w:rsidR="00A656BD" w:rsidRDefault="00D61027" w:rsidP="00D61027">
      <w:pPr>
        <w:spacing w:line="261" w:lineRule="auto"/>
        <w:jc w:val="both"/>
        <w:rPr>
          <w:sz w:val="20"/>
          <w:szCs w:val="20"/>
        </w:rPr>
      </w:pPr>
      <w:r w:rsidRPr="00D61027">
        <w:rPr>
          <w:sz w:val="20"/>
          <w:szCs w:val="20"/>
        </w:rPr>
        <w:t xml:space="preserve">Castelli et al. (2020) studied air quality prediction of air </w:t>
      </w:r>
      <w:r w:rsidRPr="00D61027">
        <w:rPr>
          <w:sz w:val="20"/>
          <w:szCs w:val="20"/>
        </w:rPr>
        <w:t xml:space="preserve">pollutants and issues in California with support vector regression (SVR) ML algorithm. The authors claim to have developed a new method to simulate air pollution on an hourly basis. </w:t>
      </w:r>
      <w:r w:rsidR="00A51B31" w:rsidRPr="00D61027">
        <w:rPr>
          <w:sz w:val="20"/>
          <w:szCs w:val="20"/>
        </w:rPr>
        <w:t>Doraiswamy</w:t>
      </w:r>
      <w:r w:rsidRPr="00D61027">
        <w:rPr>
          <w:sz w:val="20"/>
          <w:szCs w:val="20"/>
        </w:rPr>
        <w:t xml:space="preserve"> et al. (2020) Machine learning prediction model to predict airborne PM concentration. The authors conducted a six-year air quality monitoring study in Taiwan and used existing models. They claim that the estimated values ​​are close to the actual values. Liang et al. (2020) examined the performance of 6 machine learning methods in predicting AQI in Taiwan based on</w:t>
      </w:r>
    </w:p>
    <w:p w14:paraId="383F37F1" w14:textId="12136C74" w:rsidR="002F5A08" w:rsidRDefault="00D61027" w:rsidP="00D61027">
      <w:pPr>
        <w:spacing w:line="261" w:lineRule="auto"/>
        <w:jc w:val="both"/>
        <w:rPr>
          <w:sz w:val="20"/>
          <w:szCs w:val="20"/>
        </w:rPr>
      </w:pPr>
      <w:r w:rsidRPr="00D61027">
        <w:rPr>
          <w:sz w:val="20"/>
          <w:szCs w:val="20"/>
        </w:rPr>
        <w:t xml:space="preserve">11 years of data. The authors reported that adaptive </w:t>
      </w:r>
    </w:p>
    <w:p w14:paraId="134C89DA" w14:textId="0C7D269E" w:rsidR="001F34A1" w:rsidRDefault="00D61027" w:rsidP="00D61027">
      <w:pPr>
        <w:spacing w:line="261" w:lineRule="auto"/>
        <w:jc w:val="both"/>
        <w:rPr>
          <w:sz w:val="20"/>
          <w:szCs w:val="20"/>
        </w:rPr>
      </w:pPr>
      <w:r w:rsidRPr="00D61027">
        <w:rPr>
          <w:sz w:val="20"/>
          <w:szCs w:val="20"/>
        </w:rPr>
        <w:t xml:space="preserve">(AdaBoost) and clustering are the best methods for predicting climate quality, but prediction performance varies across regions. Madan et al. (2020) compared 20 different databases related to the study of infectious diseases, the use of machine learning algorithms, and their performance. The authors found that many projects combine weather data such as humidity, wind speed and temperature to more accurately predict pollution. They found that neural networks (NN) and augmented models outperform other AI techniques. Madhuri et al. (2020) stated that wind speed, wind direction, humidity and temperature have a significant impact on air pollution. The authors used a supervised machine learning technique to predict AQI and found that the RF algorithm had the lowest error. </w:t>
      </w:r>
      <w:proofErr w:type="spellStart"/>
      <w:r w:rsidRPr="00D61027">
        <w:rPr>
          <w:sz w:val="20"/>
          <w:szCs w:val="20"/>
        </w:rPr>
        <w:t>Monisri</w:t>
      </w:r>
      <w:proofErr w:type="spellEnd"/>
      <w:r w:rsidRPr="00D61027">
        <w:rPr>
          <w:sz w:val="20"/>
          <w:szCs w:val="20"/>
        </w:rPr>
        <w:t xml:space="preserve"> et al. (2020) collected weather data from various sources and tried to develop a hybrid model to predict air quality. The model was designed to help people living in </w:t>
      </w:r>
      <w:r w:rsidRPr="00D61027">
        <w:rPr>
          <w:sz w:val="20"/>
          <w:szCs w:val="20"/>
        </w:rPr>
        <w:lastRenderedPageBreak/>
        <w:t>small towns analyze and predict air quality, the authors said. Nahar et al. (2020) developed a model based on machine learning classifiers to predict AQI. Its authors examined data collected by the Jordanian Ministry of Environment over a 28-month period and determined the level of pollution. The proposed models detected the most polluted areas with satisfactory</w:t>
      </w:r>
      <w:r w:rsidR="001F34A1">
        <w:rPr>
          <w:sz w:val="20"/>
          <w:szCs w:val="20"/>
        </w:rPr>
        <w:t xml:space="preserve"> </w:t>
      </w:r>
      <w:r w:rsidRPr="00D61027">
        <w:rPr>
          <w:sz w:val="20"/>
          <w:szCs w:val="20"/>
        </w:rPr>
        <w:t xml:space="preserve">accuracy. </w:t>
      </w:r>
      <w:r w:rsidR="001F34A1" w:rsidRPr="00D61027">
        <w:rPr>
          <w:sz w:val="20"/>
          <w:szCs w:val="20"/>
        </w:rPr>
        <w:t>P</w:t>
      </w:r>
      <w:r w:rsidRPr="00D61027">
        <w:rPr>
          <w:sz w:val="20"/>
          <w:szCs w:val="20"/>
        </w:rPr>
        <w:t>atil</w:t>
      </w:r>
      <w:r w:rsidR="001F34A1">
        <w:rPr>
          <w:sz w:val="20"/>
          <w:szCs w:val="20"/>
        </w:rPr>
        <w:t>. These Papers gave the confidence in referencing the content over multiple papers making achieve</w:t>
      </w:r>
      <w:r w:rsidR="00CF34AD">
        <w:rPr>
          <w:sz w:val="20"/>
          <w:szCs w:val="20"/>
        </w:rPr>
        <w:t>.</w:t>
      </w:r>
    </w:p>
    <w:p w14:paraId="18CC0CE3" w14:textId="77777777" w:rsidR="00CF34AD" w:rsidRDefault="00CF34AD" w:rsidP="00D61027">
      <w:pPr>
        <w:spacing w:line="261" w:lineRule="auto"/>
        <w:jc w:val="both"/>
        <w:rPr>
          <w:sz w:val="20"/>
          <w:szCs w:val="20"/>
        </w:rPr>
      </w:pPr>
    </w:p>
    <w:p w14:paraId="0B36DD09" w14:textId="77777777" w:rsidR="00CF34AD" w:rsidRDefault="00CF34AD" w:rsidP="00D61027">
      <w:pPr>
        <w:spacing w:line="261" w:lineRule="auto"/>
        <w:jc w:val="both"/>
        <w:rPr>
          <w:sz w:val="20"/>
          <w:szCs w:val="20"/>
        </w:rPr>
      </w:pPr>
    </w:p>
    <w:p w14:paraId="37DF2138" w14:textId="643E4F72" w:rsidR="009301E4" w:rsidRDefault="009301E4" w:rsidP="00D61027">
      <w:pPr>
        <w:spacing w:line="261" w:lineRule="auto"/>
        <w:jc w:val="both"/>
        <w:rPr>
          <w:sz w:val="20"/>
          <w:szCs w:val="20"/>
        </w:rPr>
      </w:pPr>
    </w:p>
    <w:p w14:paraId="5B0586F1" w14:textId="77777777" w:rsidR="00CF34AD" w:rsidRDefault="00CF34AD" w:rsidP="00CF34AD">
      <w:pPr>
        <w:pStyle w:val="Heading2"/>
        <w:ind w:left="0"/>
      </w:pPr>
      <w:r>
        <w:rPr>
          <w:w w:val="90"/>
        </w:rPr>
        <w:t>Material</w:t>
      </w:r>
      <w:r>
        <w:rPr>
          <w:spacing w:val="-11"/>
          <w:w w:val="90"/>
        </w:rPr>
        <w:t xml:space="preserve"> </w:t>
      </w:r>
      <w:r>
        <w:rPr>
          <w:w w:val="90"/>
        </w:rPr>
        <w:t>and</w:t>
      </w:r>
      <w:r>
        <w:rPr>
          <w:spacing w:val="-11"/>
          <w:w w:val="90"/>
        </w:rPr>
        <w:t xml:space="preserve"> </w:t>
      </w:r>
      <w:r>
        <w:rPr>
          <w:w w:val="90"/>
        </w:rPr>
        <w:t>methods</w:t>
      </w:r>
    </w:p>
    <w:p w14:paraId="42C304FD" w14:textId="5C7E6394" w:rsidR="00945551" w:rsidRDefault="00CF34AD" w:rsidP="00CF34AD">
      <w:pPr>
        <w:pStyle w:val="BodyText"/>
        <w:spacing w:before="264" w:line="259" w:lineRule="auto"/>
        <w:ind w:left="101" w:right="113"/>
        <w:rPr>
          <w:i/>
          <w:spacing w:val="24"/>
        </w:rPr>
      </w:pPr>
      <w:r>
        <w:rPr>
          <w:spacing w:val="-1"/>
        </w:rPr>
        <w:t>Some</w:t>
      </w:r>
      <w:r>
        <w:rPr>
          <w:spacing w:val="-12"/>
        </w:rPr>
        <w:t xml:space="preserve"> </w:t>
      </w:r>
      <w:r>
        <w:rPr>
          <w:spacing w:val="-1"/>
        </w:rPr>
        <w:t>Indian</w:t>
      </w:r>
      <w:r>
        <w:rPr>
          <w:spacing w:val="-11"/>
        </w:rPr>
        <w:t xml:space="preserve"> </w:t>
      </w:r>
      <w:r>
        <w:rPr>
          <w:spacing w:val="-1"/>
        </w:rPr>
        <w:t>cities</w:t>
      </w:r>
      <w:r>
        <w:rPr>
          <w:spacing w:val="-11"/>
        </w:rPr>
        <w:t xml:space="preserve"> </w:t>
      </w:r>
      <w:r>
        <w:rPr>
          <w:spacing w:val="-1"/>
        </w:rPr>
        <w:t>fall</w:t>
      </w:r>
      <w:r>
        <w:rPr>
          <w:spacing w:val="-11"/>
        </w:rPr>
        <w:t xml:space="preserve"> </w:t>
      </w:r>
      <w:r>
        <w:rPr>
          <w:spacing w:val="-1"/>
        </w:rPr>
        <w:t>in</w:t>
      </w:r>
      <w:r>
        <w:rPr>
          <w:spacing w:val="-11"/>
        </w:rPr>
        <w:t xml:space="preserve"> </w:t>
      </w:r>
      <w:r>
        <w:rPr>
          <w:spacing w:val="-1"/>
        </w:rPr>
        <w:t>the</w:t>
      </w:r>
      <w:r>
        <w:rPr>
          <w:spacing w:val="-11"/>
        </w:rPr>
        <w:t xml:space="preserve"> </w:t>
      </w:r>
      <w:r>
        <w:rPr>
          <w:spacing w:val="-1"/>
        </w:rPr>
        <w:t>array</w:t>
      </w:r>
      <w:r>
        <w:rPr>
          <w:spacing w:val="-11"/>
        </w:rPr>
        <w:t xml:space="preserve"> </w:t>
      </w:r>
      <w:r>
        <w:rPr>
          <w:spacing w:val="-1"/>
        </w:rPr>
        <w:t>of</w:t>
      </w:r>
      <w:r>
        <w:rPr>
          <w:spacing w:val="-11"/>
        </w:rPr>
        <w:t xml:space="preserve"> </w:t>
      </w:r>
      <w:r>
        <w:rPr>
          <w:spacing w:val="-1"/>
        </w:rPr>
        <w:t>the</w:t>
      </w:r>
      <w:r>
        <w:rPr>
          <w:spacing w:val="-11"/>
        </w:rPr>
        <w:t xml:space="preserve"> </w:t>
      </w:r>
      <w:r>
        <w:rPr>
          <w:spacing w:val="-1"/>
        </w:rPr>
        <w:t>most</w:t>
      </w:r>
      <w:r>
        <w:rPr>
          <w:spacing w:val="-11"/>
        </w:rPr>
        <w:t xml:space="preserve"> </w:t>
      </w:r>
      <w:r>
        <w:rPr>
          <w:spacing w:val="-1"/>
        </w:rPr>
        <w:t>polluted</w:t>
      </w:r>
      <w:r>
        <w:rPr>
          <w:spacing w:val="-11"/>
        </w:rPr>
        <w:t xml:space="preserve"> </w:t>
      </w:r>
      <w:r>
        <w:t>cities</w:t>
      </w:r>
      <w:r>
        <w:rPr>
          <w:spacing w:val="1"/>
        </w:rPr>
        <w:t xml:space="preserve"> </w:t>
      </w:r>
      <w:r>
        <w:t>in</w:t>
      </w:r>
      <w:r>
        <w:rPr>
          <w:spacing w:val="11"/>
        </w:rPr>
        <w:t xml:space="preserve"> </w:t>
      </w:r>
      <w:r>
        <w:t>the</w:t>
      </w:r>
      <w:r>
        <w:rPr>
          <w:spacing w:val="11"/>
        </w:rPr>
        <w:t xml:space="preserve"> </w:t>
      </w:r>
      <w:r>
        <w:t>world,</w:t>
      </w:r>
      <w:r>
        <w:rPr>
          <w:spacing w:val="12"/>
        </w:rPr>
        <w:t xml:space="preserve"> </w:t>
      </w:r>
      <w:r>
        <w:t>and</w:t>
      </w:r>
      <w:r>
        <w:rPr>
          <w:spacing w:val="11"/>
        </w:rPr>
        <w:t xml:space="preserve"> </w:t>
      </w:r>
      <w:r>
        <w:t>the</w:t>
      </w:r>
      <w:r>
        <w:rPr>
          <w:spacing w:val="12"/>
        </w:rPr>
        <w:t xml:space="preserve"> </w:t>
      </w:r>
      <w:r>
        <w:t>threat</w:t>
      </w:r>
      <w:r>
        <w:rPr>
          <w:spacing w:val="11"/>
        </w:rPr>
        <w:t xml:space="preserve"> </w:t>
      </w:r>
      <w:r>
        <w:t>of</w:t>
      </w:r>
      <w:r>
        <w:rPr>
          <w:spacing w:val="11"/>
        </w:rPr>
        <w:t xml:space="preserve"> </w:t>
      </w:r>
      <w:r>
        <w:t>air</w:t>
      </w:r>
      <w:r>
        <w:rPr>
          <w:spacing w:val="12"/>
        </w:rPr>
        <w:t xml:space="preserve"> </w:t>
      </w:r>
      <w:r>
        <w:t>pollution</w:t>
      </w:r>
      <w:r>
        <w:rPr>
          <w:spacing w:val="11"/>
        </w:rPr>
        <w:t xml:space="preserve"> </w:t>
      </w:r>
      <w:r>
        <w:t>is</w:t>
      </w:r>
      <w:r>
        <w:rPr>
          <w:spacing w:val="12"/>
        </w:rPr>
        <w:t xml:space="preserve"> </w:t>
      </w:r>
      <w:r>
        <w:t>being</w:t>
      </w:r>
      <w:r>
        <w:rPr>
          <w:spacing w:val="11"/>
        </w:rPr>
        <w:t xml:space="preserve"> </w:t>
      </w:r>
      <w:r>
        <w:t>raised</w:t>
      </w:r>
      <w:r>
        <w:rPr>
          <w:spacing w:val="-47"/>
        </w:rPr>
        <w:t xml:space="preserve"> </w:t>
      </w:r>
      <w:r w:rsidR="004A526F">
        <w:rPr>
          <w:spacing w:val="-47"/>
        </w:rPr>
        <w:t xml:space="preserve">                </w:t>
      </w:r>
      <w:r>
        <w:t>day</w:t>
      </w:r>
      <w:r>
        <w:rPr>
          <w:spacing w:val="20"/>
        </w:rPr>
        <w:t xml:space="preserve"> </w:t>
      </w:r>
      <w:r>
        <w:t>by</w:t>
      </w:r>
      <w:r>
        <w:rPr>
          <w:spacing w:val="20"/>
        </w:rPr>
        <w:t xml:space="preserve"> </w:t>
      </w:r>
      <w:r>
        <w:t>day.</w:t>
      </w:r>
      <w:r>
        <w:rPr>
          <w:spacing w:val="20"/>
        </w:rPr>
        <w:t xml:space="preserve"> </w:t>
      </w:r>
      <w:r>
        <w:t>Poor</w:t>
      </w:r>
      <w:r>
        <w:rPr>
          <w:spacing w:val="21"/>
        </w:rPr>
        <w:t xml:space="preserve"> </w:t>
      </w:r>
      <w:r>
        <w:t>air</w:t>
      </w:r>
      <w:r>
        <w:rPr>
          <w:spacing w:val="20"/>
        </w:rPr>
        <w:t xml:space="preserve"> </w:t>
      </w:r>
      <w:r>
        <w:t>quality</w:t>
      </w:r>
      <w:r>
        <w:rPr>
          <w:spacing w:val="20"/>
        </w:rPr>
        <w:t xml:space="preserve"> </w:t>
      </w:r>
      <w:r>
        <w:t>in</w:t>
      </w:r>
      <w:r>
        <w:rPr>
          <w:spacing w:val="21"/>
        </w:rPr>
        <w:t xml:space="preserve"> </w:t>
      </w:r>
      <w:r>
        <w:t>India</w:t>
      </w:r>
      <w:r>
        <w:rPr>
          <w:spacing w:val="20"/>
        </w:rPr>
        <w:t xml:space="preserve"> </w:t>
      </w:r>
      <w:r>
        <w:t>is</w:t>
      </w:r>
      <w:r>
        <w:rPr>
          <w:spacing w:val="20"/>
        </w:rPr>
        <w:t xml:space="preserve"> </w:t>
      </w:r>
      <w:r>
        <w:t>now</w:t>
      </w:r>
      <w:r>
        <w:rPr>
          <w:spacing w:val="20"/>
        </w:rPr>
        <w:t xml:space="preserve"> </w:t>
      </w:r>
      <w:r>
        <w:t>considered</w:t>
      </w:r>
      <w:r>
        <w:rPr>
          <w:spacing w:val="21"/>
        </w:rPr>
        <w:t xml:space="preserve"> </w:t>
      </w:r>
      <w:r>
        <w:t>a</w:t>
      </w:r>
      <w:r>
        <w:rPr>
          <w:spacing w:val="-47"/>
        </w:rPr>
        <w:t xml:space="preserve"> </w:t>
      </w:r>
      <w:r>
        <w:t>significant</w:t>
      </w:r>
      <w:r>
        <w:rPr>
          <w:spacing w:val="28"/>
        </w:rPr>
        <w:t xml:space="preserve"> </w:t>
      </w:r>
      <w:r>
        <w:t>health</w:t>
      </w:r>
      <w:r>
        <w:rPr>
          <w:spacing w:val="29"/>
        </w:rPr>
        <w:t xml:space="preserve"> </w:t>
      </w:r>
      <w:r>
        <w:t>challenge</w:t>
      </w:r>
      <w:r>
        <w:rPr>
          <w:spacing w:val="28"/>
        </w:rPr>
        <w:t xml:space="preserve"> </w:t>
      </w:r>
      <w:r>
        <w:t>and</w:t>
      </w:r>
      <w:r>
        <w:rPr>
          <w:spacing w:val="29"/>
        </w:rPr>
        <w:t xml:space="preserve"> </w:t>
      </w:r>
      <w:r>
        <w:t>a</w:t>
      </w:r>
      <w:r>
        <w:rPr>
          <w:spacing w:val="29"/>
        </w:rPr>
        <w:t xml:space="preserve"> </w:t>
      </w:r>
      <w:r>
        <w:t>major</w:t>
      </w:r>
      <w:r>
        <w:rPr>
          <w:spacing w:val="28"/>
        </w:rPr>
        <w:t xml:space="preserve"> </w:t>
      </w:r>
      <w:r>
        <w:t>obstacle</w:t>
      </w:r>
      <w:r>
        <w:rPr>
          <w:spacing w:val="29"/>
        </w:rPr>
        <w:t xml:space="preserve"> </w:t>
      </w:r>
      <w:r>
        <w:t>to</w:t>
      </w:r>
      <w:r>
        <w:rPr>
          <w:spacing w:val="29"/>
        </w:rPr>
        <w:t xml:space="preserve"> </w:t>
      </w:r>
      <w:r>
        <w:t>eco-</w:t>
      </w:r>
      <w:r>
        <w:rPr>
          <w:spacing w:val="-47"/>
        </w:rPr>
        <w:t xml:space="preserve"> </w:t>
      </w:r>
      <w:r>
        <w:t>nomic</w:t>
      </w:r>
      <w:r>
        <w:rPr>
          <w:spacing w:val="-7"/>
        </w:rPr>
        <w:t xml:space="preserve"> </w:t>
      </w:r>
      <w:r>
        <w:t>growth.</w:t>
      </w:r>
      <w:r>
        <w:rPr>
          <w:spacing w:val="-7"/>
        </w:rPr>
        <w:t xml:space="preserve"> </w:t>
      </w:r>
      <w:r>
        <w:t>According</w:t>
      </w:r>
      <w:r>
        <w:rPr>
          <w:spacing w:val="-7"/>
        </w:rPr>
        <w:t xml:space="preserve"> </w:t>
      </w:r>
      <w:r>
        <w:t>to</w:t>
      </w:r>
      <w:r>
        <w:rPr>
          <w:spacing w:val="-6"/>
        </w:rPr>
        <w:t xml:space="preserve"> </w:t>
      </w:r>
      <w:r>
        <w:t>a</w:t>
      </w:r>
      <w:r>
        <w:rPr>
          <w:spacing w:val="-7"/>
        </w:rPr>
        <w:t xml:space="preserve"> </w:t>
      </w:r>
      <w:r>
        <w:t>new</w:t>
      </w:r>
      <w:r>
        <w:rPr>
          <w:spacing w:val="-7"/>
        </w:rPr>
        <w:t xml:space="preserve"> </w:t>
      </w:r>
      <w:r>
        <w:t>study</w:t>
      </w:r>
      <w:r>
        <w:rPr>
          <w:spacing w:val="-6"/>
        </w:rPr>
        <w:t xml:space="preserve"> </w:t>
      </w:r>
      <w:r>
        <w:t>released</w:t>
      </w:r>
      <w:r>
        <w:rPr>
          <w:spacing w:val="-7"/>
        </w:rPr>
        <w:t xml:space="preserve"> </w:t>
      </w:r>
      <w:r>
        <w:t>jointly</w:t>
      </w:r>
      <w:r>
        <w:rPr>
          <w:spacing w:val="-7"/>
        </w:rPr>
        <w:t xml:space="preserve"> </w:t>
      </w:r>
      <w:r>
        <w:t>by</w:t>
      </w:r>
      <w:r>
        <w:rPr>
          <w:spacing w:val="-47"/>
        </w:rPr>
        <w:t xml:space="preserve"> </w:t>
      </w:r>
      <w:r>
        <w:t>a</w:t>
      </w:r>
      <w:r>
        <w:rPr>
          <w:spacing w:val="-10"/>
        </w:rPr>
        <w:t xml:space="preserve"> </w:t>
      </w:r>
      <w:r>
        <w:t>UK-based</w:t>
      </w:r>
      <w:r>
        <w:rPr>
          <w:spacing w:val="-10"/>
        </w:rPr>
        <w:t xml:space="preserve"> </w:t>
      </w:r>
      <w:r>
        <w:t>non-profit</w:t>
      </w:r>
      <w:r>
        <w:rPr>
          <w:spacing w:val="-10"/>
        </w:rPr>
        <w:t xml:space="preserve"> </w:t>
      </w:r>
      <w:r>
        <w:t>management</w:t>
      </w:r>
      <w:r>
        <w:rPr>
          <w:spacing w:val="-9"/>
        </w:rPr>
        <w:t xml:space="preserve"> </w:t>
      </w:r>
      <w:r>
        <w:t>firm,</w:t>
      </w:r>
      <w:r>
        <w:rPr>
          <w:spacing w:val="-10"/>
        </w:rPr>
        <w:t xml:space="preserve"> </w:t>
      </w:r>
      <w:r>
        <w:rPr>
          <w:i/>
        </w:rPr>
        <w:t>Dalberg</w:t>
      </w:r>
      <w:r>
        <w:rPr>
          <w:i/>
          <w:spacing w:val="-10"/>
        </w:rPr>
        <w:t xml:space="preserve"> </w:t>
      </w:r>
      <w:r>
        <w:rPr>
          <w:i/>
        </w:rPr>
        <w:t>Advisors</w:t>
      </w:r>
      <w:r>
        <w:rPr>
          <w:i/>
          <w:spacing w:val="-47"/>
        </w:rPr>
        <w:t xml:space="preserve"> </w:t>
      </w:r>
      <w:r>
        <w:rPr>
          <w:i/>
        </w:rPr>
        <w:t>and</w:t>
      </w:r>
      <w:r>
        <w:rPr>
          <w:i/>
          <w:spacing w:val="23"/>
        </w:rPr>
        <w:t xml:space="preserve"> </w:t>
      </w:r>
      <w:r>
        <w:rPr>
          <w:i/>
        </w:rPr>
        <w:t>Industrial</w:t>
      </w:r>
      <w:r>
        <w:rPr>
          <w:i/>
          <w:spacing w:val="24"/>
        </w:rPr>
        <w:t xml:space="preserve"> </w:t>
      </w:r>
      <w:r>
        <w:rPr>
          <w:i/>
        </w:rPr>
        <w:t>Development</w:t>
      </w:r>
      <w:r>
        <w:rPr>
          <w:i/>
          <w:spacing w:val="24"/>
        </w:rPr>
        <w:t xml:space="preserve"> </w:t>
      </w:r>
    </w:p>
    <w:p w14:paraId="1AB000D2" w14:textId="77777777" w:rsidR="00301152" w:rsidRDefault="00301152" w:rsidP="00945551">
      <w:pPr>
        <w:spacing w:line="261" w:lineRule="auto"/>
        <w:jc w:val="center"/>
        <w:rPr>
          <w:b/>
          <w:bCs/>
          <w:sz w:val="20"/>
          <w:szCs w:val="20"/>
        </w:rPr>
        <w:sectPr w:rsidR="00301152" w:rsidSect="00B9643F">
          <w:type w:val="continuous"/>
          <w:pgSz w:w="11910" w:h="15820"/>
          <w:pgMar w:top="980" w:right="900" w:bottom="1200" w:left="900" w:header="635" w:footer="1017" w:gutter="0"/>
          <w:pgNumType w:start="5337"/>
          <w:cols w:num="2" w:space="720" w:equalWidth="0">
            <w:col w:w="4927" w:space="175"/>
            <w:col w:w="5008"/>
          </w:cols>
        </w:sectPr>
      </w:pPr>
    </w:p>
    <w:p w14:paraId="4EA33E58" w14:textId="6627542E" w:rsidR="00945551" w:rsidRDefault="00945551" w:rsidP="00945551">
      <w:pPr>
        <w:spacing w:line="261" w:lineRule="auto"/>
        <w:jc w:val="center"/>
        <w:rPr>
          <w:sz w:val="20"/>
          <w:szCs w:val="20"/>
        </w:rPr>
      </w:pPr>
      <w:r>
        <w:rPr>
          <w:b/>
          <w:bCs/>
          <w:sz w:val="20"/>
          <w:szCs w:val="20"/>
        </w:rPr>
        <w:t>Table</w:t>
      </w:r>
      <w:r w:rsidRPr="00573A13">
        <w:rPr>
          <w:b/>
          <w:bCs/>
          <w:sz w:val="20"/>
          <w:szCs w:val="20"/>
        </w:rPr>
        <w:t>: 1</w:t>
      </w:r>
      <w:r>
        <w:rPr>
          <w:sz w:val="20"/>
          <w:szCs w:val="20"/>
        </w:rPr>
        <w:t xml:space="preserve"> Dataset Overview</w:t>
      </w:r>
    </w:p>
    <w:p w14:paraId="6D1C3A60" w14:textId="77777777" w:rsidR="00301152" w:rsidRDefault="00301152" w:rsidP="00CF34AD">
      <w:pPr>
        <w:pStyle w:val="BodyText"/>
        <w:spacing w:before="264" w:line="259" w:lineRule="auto"/>
        <w:ind w:left="101" w:right="113"/>
        <w:rPr>
          <w:i/>
        </w:rPr>
        <w:sectPr w:rsidR="00301152" w:rsidSect="00B9643F">
          <w:type w:val="continuous"/>
          <w:pgSz w:w="11910" w:h="15820"/>
          <w:pgMar w:top="980" w:right="900" w:bottom="1200" w:left="900" w:header="635" w:footer="1017" w:gutter="0"/>
          <w:pgNumType w:start="5337"/>
          <w:cols w:space="720" w:equalWidth="0">
            <w:col w:w="10110" w:space="175"/>
          </w:cols>
        </w:sectPr>
      </w:pPr>
    </w:p>
    <w:p w14:paraId="72F1AD0C" w14:textId="066619E6" w:rsidR="00CF34AD" w:rsidRPr="008F3240" w:rsidRDefault="00CF34AD" w:rsidP="008F3240">
      <w:pPr>
        <w:pStyle w:val="BodyText"/>
        <w:spacing w:before="264" w:line="259" w:lineRule="auto"/>
        <w:ind w:left="101" w:right="113"/>
        <w:rPr>
          <w:spacing w:val="27"/>
        </w:rPr>
      </w:pPr>
      <w:r>
        <w:rPr>
          <w:i/>
        </w:rPr>
        <w:t>Corporation</w:t>
      </w:r>
      <w:r>
        <w:t>,</w:t>
      </w:r>
      <w:r>
        <w:rPr>
          <w:spacing w:val="23"/>
        </w:rPr>
        <w:t xml:space="preserve"> </w:t>
      </w:r>
      <w:r>
        <w:t>air</w:t>
      </w:r>
      <w:r>
        <w:rPr>
          <w:spacing w:val="24"/>
        </w:rPr>
        <w:t xml:space="preserve"> </w:t>
      </w:r>
      <w:r>
        <w:t>pollution</w:t>
      </w:r>
      <w:r>
        <w:rPr>
          <w:spacing w:val="24"/>
        </w:rPr>
        <w:t xml:space="preserve"> </w:t>
      </w:r>
      <w:r>
        <w:t>in</w:t>
      </w:r>
      <w:r w:rsidR="00DC0D48">
        <w:t xml:space="preserve"> </w:t>
      </w:r>
      <w:r>
        <w:rPr>
          <w:spacing w:val="-47"/>
        </w:rPr>
        <w:t xml:space="preserve"> </w:t>
      </w:r>
      <w:r>
        <w:t>India</w:t>
      </w:r>
      <w:r>
        <w:rPr>
          <w:spacing w:val="-6"/>
        </w:rPr>
        <w:t xml:space="preserve"> </w:t>
      </w:r>
      <w:r>
        <w:t>caused</w:t>
      </w:r>
      <w:r>
        <w:rPr>
          <w:spacing w:val="-5"/>
        </w:rPr>
        <w:t xml:space="preserve"> </w:t>
      </w:r>
      <w:r>
        <w:t>annual</w:t>
      </w:r>
      <w:r>
        <w:rPr>
          <w:spacing w:val="-5"/>
        </w:rPr>
        <w:t xml:space="preserve"> </w:t>
      </w:r>
      <w:r>
        <w:t>losses</w:t>
      </w:r>
      <w:r>
        <w:rPr>
          <w:spacing w:val="-5"/>
        </w:rPr>
        <w:t xml:space="preserve"> </w:t>
      </w:r>
      <w:r>
        <w:t>of</w:t>
      </w:r>
      <w:r>
        <w:rPr>
          <w:spacing w:val="-5"/>
        </w:rPr>
        <w:t xml:space="preserve"> </w:t>
      </w:r>
      <w:r>
        <w:t>up</w:t>
      </w:r>
      <w:r>
        <w:rPr>
          <w:spacing w:val="-5"/>
        </w:rPr>
        <w:t xml:space="preserve"> </w:t>
      </w:r>
      <w:r>
        <w:t>to</w:t>
      </w:r>
      <w:r>
        <w:rPr>
          <w:spacing w:val="-5"/>
        </w:rPr>
        <w:t xml:space="preserve"> </w:t>
      </w:r>
      <w:r>
        <w:t>Rs</w:t>
      </w:r>
      <w:r>
        <w:rPr>
          <w:spacing w:val="-5"/>
        </w:rPr>
        <w:t xml:space="preserve"> </w:t>
      </w:r>
      <w:r>
        <w:t>7</w:t>
      </w:r>
      <w:r>
        <w:rPr>
          <w:spacing w:val="-5"/>
        </w:rPr>
        <w:t xml:space="preserve"> </w:t>
      </w:r>
      <w:r>
        <w:t>lakh</w:t>
      </w:r>
      <w:r>
        <w:rPr>
          <w:spacing w:val="-5"/>
        </w:rPr>
        <w:t xml:space="preserve"> </w:t>
      </w:r>
      <w:r>
        <w:t>crore</w:t>
      </w:r>
      <w:r>
        <w:rPr>
          <w:spacing w:val="-5"/>
        </w:rPr>
        <w:t xml:space="preserve"> </w:t>
      </w:r>
      <w:r>
        <w:t>($95</w:t>
      </w:r>
      <w:r>
        <w:rPr>
          <w:spacing w:val="-5"/>
        </w:rPr>
        <w:t xml:space="preserve"> </w:t>
      </w:r>
      <w:proofErr w:type="spellStart"/>
      <w:r>
        <w:t>bil</w:t>
      </w:r>
      <w:proofErr w:type="spellEnd"/>
      <w:r>
        <w:t>-</w:t>
      </w:r>
      <w:r>
        <w:rPr>
          <w:spacing w:val="-47"/>
        </w:rPr>
        <w:t xml:space="preserve"> </w:t>
      </w:r>
      <w:r>
        <w:t>lion)</w:t>
      </w:r>
      <w:r>
        <w:rPr>
          <w:spacing w:val="-6"/>
        </w:rPr>
        <w:t xml:space="preserve"> </w:t>
      </w:r>
      <w:r>
        <w:t>(Dalberg</w:t>
      </w:r>
      <w:r>
        <w:rPr>
          <w:spacing w:val="-5"/>
        </w:rPr>
        <w:t xml:space="preserve"> </w:t>
      </w:r>
      <w:r w:rsidRPr="00A51B31">
        <w:t>2019</w:t>
      </w:r>
      <w:r>
        <w:t>).</w:t>
      </w:r>
      <w:r>
        <w:rPr>
          <w:spacing w:val="-5"/>
        </w:rPr>
        <w:t xml:space="preserve"> </w:t>
      </w:r>
      <w:r>
        <w:t>The</w:t>
      </w:r>
      <w:r>
        <w:rPr>
          <w:spacing w:val="-5"/>
        </w:rPr>
        <w:t xml:space="preserve"> </w:t>
      </w:r>
      <w:r>
        <w:t>main</w:t>
      </w:r>
      <w:r>
        <w:rPr>
          <w:spacing w:val="-5"/>
        </w:rPr>
        <w:t xml:space="preserve"> </w:t>
      </w:r>
      <w:r>
        <w:t>pollutant</w:t>
      </w:r>
      <w:r>
        <w:rPr>
          <w:spacing w:val="-5"/>
        </w:rPr>
        <w:t xml:space="preserve"> </w:t>
      </w:r>
      <w:r>
        <w:t>emissions</w:t>
      </w:r>
      <w:r>
        <w:rPr>
          <w:spacing w:val="-5"/>
        </w:rPr>
        <w:t xml:space="preserve"> </w:t>
      </w:r>
      <w:r>
        <w:t>in</w:t>
      </w:r>
      <w:r>
        <w:rPr>
          <w:spacing w:val="-5"/>
        </w:rPr>
        <w:t xml:space="preserve"> </w:t>
      </w:r>
      <w:r>
        <w:t>India</w:t>
      </w:r>
      <w:r>
        <w:rPr>
          <w:spacing w:val="-47"/>
        </w:rPr>
        <w:t xml:space="preserve"> </w:t>
      </w:r>
      <w:r>
        <w:t>are due to the energy production industry, vehicle traffic on</w:t>
      </w:r>
      <w:r>
        <w:rPr>
          <w:spacing w:val="-47"/>
        </w:rPr>
        <w:t xml:space="preserve"> </w:t>
      </w:r>
      <w:r>
        <w:t>roads,</w:t>
      </w:r>
      <w:r>
        <w:rPr>
          <w:spacing w:val="8"/>
        </w:rPr>
        <w:t xml:space="preserve"> </w:t>
      </w:r>
      <w:r>
        <w:t>soil</w:t>
      </w:r>
      <w:r>
        <w:rPr>
          <w:spacing w:val="8"/>
        </w:rPr>
        <w:t xml:space="preserve"> </w:t>
      </w:r>
      <w:r>
        <w:t>and</w:t>
      </w:r>
      <w:r>
        <w:rPr>
          <w:spacing w:val="9"/>
        </w:rPr>
        <w:t xml:space="preserve"> </w:t>
      </w:r>
      <w:r>
        <w:t>road</w:t>
      </w:r>
      <w:r>
        <w:rPr>
          <w:spacing w:val="8"/>
        </w:rPr>
        <w:t xml:space="preserve"> </w:t>
      </w:r>
      <w:r>
        <w:t>dust,</w:t>
      </w:r>
      <w:r>
        <w:rPr>
          <w:spacing w:val="9"/>
        </w:rPr>
        <w:t xml:space="preserve"> </w:t>
      </w:r>
      <w:r>
        <w:t>waste</w:t>
      </w:r>
      <w:r>
        <w:rPr>
          <w:spacing w:val="8"/>
        </w:rPr>
        <w:t xml:space="preserve"> </w:t>
      </w:r>
      <w:r>
        <w:t>incineration,</w:t>
      </w:r>
      <w:r>
        <w:rPr>
          <w:spacing w:val="9"/>
        </w:rPr>
        <w:t xml:space="preserve"> </w:t>
      </w:r>
      <w:r>
        <w:t>power</w:t>
      </w:r>
      <w:r>
        <w:rPr>
          <w:spacing w:val="8"/>
        </w:rPr>
        <w:t xml:space="preserve"> </w:t>
      </w:r>
      <w:r>
        <w:t>plants,</w:t>
      </w:r>
      <w:r>
        <w:rPr>
          <w:spacing w:val="-47"/>
        </w:rPr>
        <w:t xml:space="preserve"> </w:t>
      </w:r>
      <w:r>
        <w:rPr>
          <w:spacing w:val="-2"/>
        </w:rPr>
        <w:t>open</w:t>
      </w:r>
      <w:r>
        <w:rPr>
          <w:spacing w:val="-11"/>
        </w:rPr>
        <w:t xml:space="preserve"> </w:t>
      </w:r>
      <w:r>
        <w:rPr>
          <w:spacing w:val="-2"/>
        </w:rPr>
        <w:t>waste</w:t>
      </w:r>
      <w:r>
        <w:rPr>
          <w:spacing w:val="-10"/>
        </w:rPr>
        <w:t xml:space="preserve"> </w:t>
      </w:r>
      <w:r>
        <w:rPr>
          <w:spacing w:val="-2"/>
        </w:rPr>
        <w:t>burning,</w:t>
      </w:r>
      <w:r>
        <w:rPr>
          <w:spacing w:val="-10"/>
        </w:rPr>
        <w:t xml:space="preserve"> </w:t>
      </w:r>
      <w:r>
        <w:rPr>
          <w:spacing w:val="-2"/>
        </w:rPr>
        <w:t>etc.</w:t>
      </w:r>
      <w:r>
        <w:rPr>
          <w:spacing w:val="-10"/>
        </w:rPr>
        <w:t xml:space="preserve"> </w:t>
      </w:r>
      <w:r>
        <w:rPr>
          <w:spacing w:val="-2"/>
        </w:rPr>
        <w:t>The</w:t>
      </w:r>
      <w:r>
        <w:rPr>
          <w:spacing w:val="-10"/>
        </w:rPr>
        <w:t xml:space="preserve"> </w:t>
      </w:r>
      <w:r>
        <w:rPr>
          <w:spacing w:val="-2"/>
        </w:rPr>
        <w:t>present</w:t>
      </w:r>
      <w:r>
        <w:rPr>
          <w:spacing w:val="-10"/>
        </w:rPr>
        <w:t xml:space="preserve"> </w:t>
      </w:r>
      <w:r>
        <w:rPr>
          <w:spacing w:val="-2"/>
        </w:rPr>
        <w:t>research</w:t>
      </w:r>
      <w:r>
        <w:rPr>
          <w:spacing w:val="-11"/>
        </w:rPr>
        <w:t xml:space="preserve"> </w:t>
      </w:r>
      <w:r>
        <w:rPr>
          <w:spacing w:val="-1"/>
        </w:rPr>
        <w:t>investigates</w:t>
      </w:r>
      <w:r>
        <w:rPr>
          <w:spacing w:val="-10"/>
        </w:rPr>
        <w:t xml:space="preserve"> </w:t>
      </w:r>
      <w:r>
        <w:rPr>
          <w:spacing w:val="-1"/>
        </w:rPr>
        <w:t>air</w:t>
      </w:r>
      <w:r>
        <w:rPr>
          <w:spacing w:val="-47"/>
        </w:rPr>
        <w:t xml:space="preserve"> </w:t>
      </w:r>
      <w:r>
        <w:t>pollution data extracted</w:t>
      </w:r>
      <w:r>
        <w:rPr>
          <w:spacing w:val="1"/>
        </w:rPr>
        <w:t xml:space="preserve"> </w:t>
      </w:r>
      <w:r>
        <w:t>from the</w:t>
      </w:r>
      <w:r>
        <w:rPr>
          <w:spacing w:val="1"/>
        </w:rPr>
        <w:t xml:space="preserve"> </w:t>
      </w:r>
      <w:r>
        <w:rPr>
          <w:i/>
        </w:rPr>
        <w:t>Central Pollution Control</w:t>
      </w:r>
      <w:r>
        <w:rPr>
          <w:i/>
          <w:spacing w:val="-47"/>
        </w:rPr>
        <w:t xml:space="preserve"> </w:t>
      </w:r>
      <w:r>
        <w:rPr>
          <w:i/>
        </w:rPr>
        <w:t>Board</w:t>
      </w:r>
      <w:r>
        <w:rPr>
          <w:i/>
          <w:spacing w:val="7"/>
        </w:rPr>
        <w:t xml:space="preserve"> </w:t>
      </w:r>
      <w:r>
        <w:rPr>
          <w:i/>
        </w:rPr>
        <w:t>(CPCB)</w:t>
      </w:r>
      <w:r>
        <w:t>,</w:t>
      </w:r>
      <w:r>
        <w:rPr>
          <w:spacing w:val="7"/>
        </w:rPr>
        <w:t xml:space="preserve"> </w:t>
      </w:r>
      <w:r>
        <w:t>India.</w:t>
      </w:r>
      <w:hyperlink w:anchor="_bookmark3" w:history="1">
        <w:r>
          <w:rPr>
            <w:color w:val="0000FF"/>
            <w:spacing w:val="22"/>
            <w:position w:val="8"/>
            <w:sz w:val="14"/>
          </w:rPr>
          <w:t xml:space="preserve"> </w:t>
        </w:r>
      </w:hyperlink>
      <w:r>
        <w:t>This</w:t>
      </w:r>
      <w:r>
        <w:rPr>
          <w:spacing w:val="7"/>
        </w:rPr>
        <w:t xml:space="preserve"> </w:t>
      </w:r>
      <w:r>
        <w:t>dataset</w:t>
      </w:r>
      <w:r>
        <w:rPr>
          <w:spacing w:val="8"/>
        </w:rPr>
        <w:t xml:space="preserve"> </w:t>
      </w:r>
      <w:r>
        <w:t>possesses</w:t>
      </w:r>
      <w:r>
        <w:rPr>
          <w:spacing w:val="7"/>
        </w:rPr>
        <w:t xml:space="preserve"> </w:t>
      </w:r>
      <w:r>
        <w:t>observations</w:t>
      </w:r>
      <w:r w:rsidR="005E749F">
        <w:t xml:space="preserve"> </w:t>
      </w:r>
      <w:r>
        <w:rPr>
          <w:spacing w:val="-47"/>
        </w:rPr>
        <w:t xml:space="preserve"> </w:t>
      </w:r>
      <w:r>
        <w:t>from</w:t>
      </w:r>
      <w:r>
        <w:rPr>
          <w:spacing w:val="14"/>
        </w:rPr>
        <w:t xml:space="preserve"> </w:t>
      </w:r>
      <w:r>
        <w:t>January</w:t>
      </w:r>
      <w:r>
        <w:rPr>
          <w:spacing w:val="14"/>
        </w:rPr>
        <w:t xml:space="preserve"> </w:t>
      </w:r>
      <w:r w:rsidR="00785991">
        <w:t>1990</w:t>
      </w:r>
      <w:r>
        <w:rPr>
          <w:spacing w:val="15"/>
        </w:rPr>
        <w:t xml:space="preserve"> </w:t>
      </w:r>
      <w:r>
        <w:t>to</w:t>
      </w:r>
      <w:r>
        <w:rPr>
          <w:spacing w:val="14"/>
        </w:rPr>
        <w:t xml:space="preserve"> </w:t>
      </w:r>
      <w:r>
        <w:t>July</w:t>
      </w:r>
      <w:r>
        <w:rPr>
          <w:spacing w:val="15"/>
        </w:rPr>
        <w:t xml:space="preserve"> </w:t>
      </w:r>
      <w:r>
        <w:t>20</w:t>
      </w:r>
      <w:r w:rsidR="00785991">
        <w:t>1</w:t>
      </w:r>
      <w:r w:rsidR="006738CA">
        <w:t>5</w:t>
      </w:r>
      <w:r>
        <w:rPr>
          <w:spacing w:val="14"/>
        </w:rPr>
        <w:t xml:space="preserve"> </w:t>
      </w:r>
      <w:r>
        <w:t>and</w:t>
      </w:r>
      <w:r>
        <w:rPr>
          <w:spacing w:val="15"/>
        </w:rPr>
        <w:t xml:space="preserve"> </w:t>
      </w:r>
      <w:r>
        <w:t>it</w:t>
      </w:r>
      <w:r>
        <w:rPr>
          <w:spacing w:val="14"/>
        </w:rPr>
        <w:t xml:space="preserve"> </w:t>
      </w:r>
      <w:r>
        <w:t>is</w:t>
      </w:r>
      <w:r>
        <w:rPr>
          <w:spacing w:val="15"/>
        </w:rPr>
        <w:t xml:space="preserve"> </w:t>
      </w:r>
      <w:r>
        <w:t>comprised</w:t>
      </w:r>
      <w:r>
        <w:rPr>
          <w:spacing w:val="14"/>
        </w:rPr>
        <w:t xml:space="preserve"> </w:t>
      </w:r>
      <w:r>
        <w:t>of</w:t>
      </w:r>
      <w:r>
        <w:rPr>
          <w:spacing w:val="15"/>
        </w:rPr>
        <w:t xml:space="preserve"> </w:t>
      </w:r>
      <w:r>
        <w:t>12</w:t>
      </w:r>
      <w:r w:rsidR="00EC5FAF">
        <w:t xml:space="preserve">. And the dataset which was collected is a regression dataset. It </w:t>
      </w:r>
      <w:r>
        <w:rPr>
          <w:spacing w:val="-47"/>
        </w:rPr>
        <w:t xml:space="preserve"> </w:t>
      </w:r>
      <w:r>
        <w:t>features</w:t>
      </w:r>
      <w:r>
        <w:rPr>
          <w:spacing w:val="3"/>
        </w:rPr>
        <w:t xml:space="preserve"> </w:t>
      </w:r>
      <w:r>
        <w:t>with</w:t>
      </w:r>
      <w:r>
        <w:rPr>
          <w:spacing w:val="4"/>
        </w:rPr>
        <w:t xml:space="preserve"> </w:t>
      </w:r>
      <w:r w:rsidR="00B337BE">
        <w:t>43</w:t>
      </w:r>
      <w:r>
        <w:t>,5</w:t>
      </w:r>
      <w:r w:rsidR="00B337BE">
        <w:t>741</w:t>
      </w:r>
      <w:r>
        <w:rPr>
          <w:spacing w:val="3"/>
        </w:rPr>
        <w:t xml:space="preserve"> </w:t>
      </w:r>
      <w:r>
        <w:t>instances</w:t>
      </w:r>
      <w:r>
        <w:rPr>
          <w:spacing w:val="4"/>
        </w:rPr>
        <w:t xml:space="preserve"> </w:t>
      </w:r>
      <w:r>
        <w:t>from</w:t>
      </w:r>
      <w:r>
        <w:rPr>
          <w:spacing w:val="3"/>
        </w:rPr>
        <w:t xml:space="preserve"> </w:t>
      </w:r>
      <w:r>
        <w:t>23</w:t>
      </w:r>
      <w:r>
        <w:rPr>
          <w:spacing w:val="4"/>
        </w:rPr>
        <w:t xml:space="preserve"> </w:t>
      </w:r>
      <w:r>
        <w:t>different</w:t>
      </w:r>
      <w:r>
        <w:rPr>
          <w:spacing w:val="3"/>
        </w:rPr>
        <w:t xml:space="preserve"> </w:t>
      </w:r>
      <w:r>
        <w:t>Indian</w:t>
      </w:r>
      <w:r>
        <w:rPr>
          <w:spacing w:val="4"/>
        </w:rPr>
        <w:t xml:space="preserve"> </w:t>
      </w:r>
      <w:proofErr w:type="spellStart"/>
      <w:r>
        <w:t>cit</w:t>
      </w:r>
      <w:proofErr w:type="spellEnd"/>
      <w:r>
        <w:rPr>
          <w:spacing w:val="-47"/>
        </w:rPr>
        <w:t xml:space="preserve"> </w:t>
      </w:r>
      <w:proofErr w:type="spellStart"/>
      <w:r>
        <w:t>ies</w:t>
      </w:r>
      <w:proofErr w:type="spellEnd"/>
      <w:r>
        <w:t>.</w:t>
      </w:r>
      <w:r>
        <w:rPr>
          <w:spacing w:val="4"/>
        </w:rPr>
        <w:t xml:space="preserve"> </w:t>
      </w:r>
      <w:r>
        <w:t>Table</w:t>
      </w:r>
      <w:r>
        <w:rPr>
          <w:spacing w:val="5"/>
        </w:rPr>
        <w:t xml:space="preserve"> </w:t>
      </w:r>
      <w:r w:rsidR="004601DE">
        <w:t xml:space="preserve">2 </w:t>
      </w:r>
      <w:r>
        <w:t>presented</w:t>
      </w:r>
      <w:r>
        <w:rPr>
          <w:spacing w:val="4"/>
        </w:rPr>
        <w:t xml:space="preserve"> </w:t>
      </w:r>
      <w:r>
        <w:t>below</w:t>
      </w:r>
      <w:r>
        <w:rPr>
          <w:spacing w:val="5"/>
        </w:rPr>
        <w:t xml:space="preserve"> </w:t>
      </w:r>
      <w:r>
        <w:t>provides</w:t>
      </w:r>
      <w:r>
        <w:rPr>
          <w:spacing w:val="5"/>
        </w:rPr>
        <w:t xml:space="preserve"> </w:t>
      </w:r>
      <w:r>
        <w:t>brief</w:t>
      </w:r>
      <w:r>
        <w:rPr>
          <w:spacing w:val="4"/>
        </w:rPr>
        <w:t xml:space="preserve"> </w:t>
      </w:r>
      <w:r>
        <w:t>descriptive</w:t>
      </w:r>
      <w:r>
        <w:rPr>
          <w:spacing w:val="5"/>
        </w:rPr>
        <w:t xml:space="preserve"> </w:t>
      </w:r>
      <w:proofErr w:type="spellStart"/>
      <w:r>
        <w:t>sta</w:t>
      </w:r>
      <w:proofErr w:type="spellEnd"/>
      <w:r>
        <w:rPr>
          <w:spacing w:val="-47"/>
        </w:rPr>
        <w:t xml:space="preserve"> </w:t>
      </w:r>
      <w:proofErr w:type="spellStart"/>
      <w:r>
        <w:t>tistics</w:t>
      </w:r>
      <w:proofErr w:type="spellEnd"/>
      <w:r>
        <w:rPr>
          <w:spacing w:val="3"/>
        </w:rPr>
        <w:t xml:space="preserve"> </w:t>
      </w:r>
      <w:r>
        <w:t>of</w:t>
      </w:r>
      <w:r>
        <w:rPr>
          <w:spacing w:val="3"/>
        </w:rPr>
        <w:t xml:space="preserve"> </w:t>
      </w:r>
      <w:r>
        <w:t>the</w:t>
      </w:r>
      <w:r>
        <w:rPr>
          <w:spacing w:val="4"/>
        </w:rPr>
        <w:t xml:space="preserve"> </w:t>
      </w:r>
      <w:r>
        <w:t>pollutants/particles</w:t>
      </w:r>
      <w:r>
        <w:rPr>
          <w:spacing w:val="3"/>
        </w:rPr>
        <w:t xml:space="preserve"> </w:t>
      </w:r>
      <w:r>
        <w:t>and</w:t>
      </w:r>
      <w:r>
        <w:rPr>
          <w:spacing w:val="4"/>
        </w:rPr>
        <w:t xml:space="preserve"> </w:t>
      </w:r>
      <w:r>
        <w:t>AQI</w:t>
      </w:r>
      <w:r>
        <w:rPr>
          <w:spacing w:val="3"/>
        </w:rPr>
        <w:t xml:space="preserve"> </w:t>
      </w:r>
      <w:r>
        <w:t>from</w:t>
      </w:r>
      <w:r>
        <w:rPr>
          <w:spacing w:val="4"/>
        </w:rPr>
        <w:t xml:space="preserve"> </w:t>
      </w:r>
      <w:r>
        <w:t>this</w:t>
      </w:r>
      <w:r>
        <w:rPr>
          <w:spacing w:val="3"/>
        </w:rPr>
        <w:t xml:space="preserve"> </w:t>
      </w:r>
      <w:r>
        <w:t>dataset.</w:t>
      </w:r>
      <w:r>
        <w:rPr>
          <w:spacing w:val="-47"/>
        </w:rPr>
        <w:t xml:space="preserve"> </w:t>
      </w:r>
      <w:r>
        <w:t>Analysis</w:t>
      </w:r>
      <w:r>
        <w:rPr>
          <w:spacing w:val="1"/>
        </w:rPr>
        <w:t xml:space="preserve"> </w:t>
      </w:r>
      <w:r>
        <w:t>of</w:t>
      </w:r>
      <w:r>
        <w:rPr>
          <w:spacing w:val="1"/>
        </w:rPr>
        <w:t xml:space="preserve"> </w:t>
      </w:r>
      <w:r>
        <w:t>some</w:t>
      </w:r>
      <w:r>
        <w:rPr>
          <w:spacing w:val="1"/>
        </w:rPr>
        <w:t xml:space="preserve"> </w:t>
      </w:r>
      <w:r>
        <w:t>major</w:t>
      </w:r>
      <w:r>
        <w:rPr>
          <w:spacing w:val="1"/>
        </w:rPr>
        <w:t xml:space="preserve"> </w:t>
      </w:r>
      <w:r>
        <w:t>air</w:t>
      </w:r>
      <w:r>
        <w:rPr>
          <w:spacing w:val="1"/>
        </w:rPr>
        <w:t xml:space="preserve"> </w:t>
      </w:r>
      <w:r>
        <w:t>pollutants</w:t>
      </w:r>
      <w:r>
        <w:rPr>
          <w:spacing w:val="50"/>
        </w:rPr>
        <w:t xml:space="preserve"> </w:t>
      </w:r>
      <w:r>
        <w:t>such</w:t>
      </w:r>
      <w:r>
        <w:rPr>
          <w:spacing w:val="50"/>
        </w:rPr>
        <w:t xml:space="preserve"> </w:t>
      </w:r>
      <w:r>
        <w:t>as</w:t>
      </w:r>
      <w:r>
        <w:rPr>
          <w:spacing w:val="50"/>
        </w:rPr>
        <w:t xml:space="preserve"> </w:t>
      </w:r>
      <w:r>
        <w:t>PM</w:t>
      </w:r>
      <w:r>
        <w:rPr>
          <w:b/>
          <w:vertAlign w:val="subscript"/>
        </w:rPr>
        <w:t>2.5</w:t>
      </w:r>
      <w:r>
        <w:t>,</w:t>
      </w:r>
      <w:r>
        <w:rPr>
          <w:spacing w:val="1"/>
        </w:rPr>
        <w:t xml:space="preserve"> </w:t>
      </w:r>
      <w:r w:rsidR="00F829F5">
        <w:t>SPM</w:t>
      </w:r>
      <w:r>
        <w:t>,</w:t>
      </w:r>
      <w:r>
        <w:rPr>
          <w:spacing w:val="27"/>
        </w:rPr>
        <w:t xml:space="preserve"> </w:t>
      </w:r>
      <w:r>
        <w:t>NO</w:t>
      </w:r>
      <w:r>
        <w:rPr>
          <w:b/>
          <w:vertAlign w:val="subscript"/>
        </w:rPr>
        <w:t>2</w:t>
      </w:r>
      <w:r>
        <w:t>,</w:t>
      </w:r>
      <w:r>
        <w:rPr>
          <w:spacing w:val="28"/>
        </w:rPr>
        <w:t xml:space="preserve"> </w:t>
      </w:r>
      <w:r w:rsidR="00F829F5">
        <w:t>RSPM</w:t>
      </w:r>
      <w:r>
        <w:t>,</w:t>
      </w:r>
      <w:r>
        <w:rPr>
          <w:spacing w:val="27"/>
        </w:rPr>
        <w:t xml:space="preserve"> </w:t>
      </w:r>
      <w:r>
        <w:t>SO</w:t>
      </w:r>
      <w:r>
        <w:rPr>
          <w:b/>
          <w:vertAlign w:val="subscript"/>
        </w:rPr>
        <w:t>2</w:t>
      </w:r>
      <w:r>
        <w:t>,</w:t>
      </w:r>
      <w:r>
        <w:rPr>
          <w:spacing w:val="28"/>
        </w:rPr>
        <w:t xml:space="preserve"> </w:t>
      </w:r>
      <w:r>
        <w:rPr>
          <w:b/>
          <w:spacing w:val="26"/>
        </w:rPr>
        <w:t xml:space="preserve"> </w:t>
      </w:r>
      <w:r>
        <w:t>etc.</w:t>
      </w:r>
      <w:r>
        <w:rPr>
          <w:spacing w:val="28"/>
        </w:rPr>
        <w:t xml:space="preserve"> </w:t>
      </w:r>
      <w:r>
        <w:t>and</w:t>
      </w:r>
      <w:r>
        <w:rPr>
          <w:spacing w:val="27"/>
        </w:rPr>
        <w:t xml:space="preserve"> </w:t>
      </w:r>
      <w:r>
        <w:t>prediction</w:t>
      </w:r>
      <w:r>
        <w:rPr>
          <w:spacing w:val="28"/>
        </w:rPr>
        <w:t xml:space="preserve"> </w:t>
      </w:r>
      <w:r>
        <w:t>of</w:t>
      </w:r>
      <w:r>
        <w:rPr>
          <w:spacing w:val="27"/>
        </w:rPr>
        <w:t xml:space="preserve"> </w:t>
      </w:r>
      <w:r>
        <w:t>AQI</w:t>
      </w:r>
      <w:r>
        <w:rPr>
          <w:spacing w:val="28"/>
        </w:rPr>
        <w:t xml:space="preserve"> </w:t>
      </w:r>
      <w:r>
        <w:t>are</w:t>
      </w:r>
      <w:r>
        <w:rPr>
          <w:spacing w:val="-47"/>
        </w:rPr>
        <w:t xml:space="preserve"> </w:t>
      </w:r>
      <w:r>
        <w:t>the</w:t>
      </w:r>
      <w:r>
        <w:rPr>
          <w:spacing w:val="11"/>
        </w:rPr>
        <w:t xml:space="preserve"> </w:t>
      </w:r>
      <w:r>
        <w:t>essence</w:t>
      </w:r>
      <w:r>
        <w:rPr>
          <w:spacing w:val="11"/>
        </w:rPr>
        <w:t xml:space="preserve"> </w:t>
      </w:r>
      <w:r>
        <w:t>of</w:t>
      </w:r>
      <w:r>
        <w:rPr>
          <w:spacing w:val="12"/>
        </w:rPr>
        <w:t xml:space="preserve"> </w:t>
      </w:r>
      <w:r>
        <w:t>the</w:t>
      </w:r>
      <w:r>
        <w:rPr>
          <w:spacing w:val="11"/>
        </w:rPr>
        <w:t xml:space="preserve"> </w:t>
      </w:r>
      <w:r>
        <w:t>current</w:t>
      </w:r>
      <w:r>
        <w:rPr>
          <w:spacing w:val="11"/>
        </w:rPr>
        <w:t xml:space="preserve"> </w:t>
      </w:r>
      <w:r>
        <w:t>work.</w:t>
      </w:r>
      <w:r>
        <w:rPr>
          <w:spacing w:val="12"/>
        </w:rPr>
        <w:t xml:space="preserve"> </w:t>
      </w:r>
      <w:r>
        <w:t>The</w:t>
      </w:r>
      <w:r>
        <w:rPr>
          <w:spacing w:val="11"/>
        </w:rPr>
        <w:t xml:space="preserve"> </w:t>
      </w:r>
      <w:r>
        <w:t>methodological</w:t>
      </w:r>
      <w:r>
        <w:rPr>
          <w:spacing w:val="12"/>
        </w:rPr>
        <w:t xml:space="preserve"> </w:t>
      </w:r>
      <w:r>
        <w:t>steps</w:t>
      </w:r>
      <w:r>
        <w:rPr>
          <w:spacing w:val="-47"/>
        </w:rPr>
        <w:t xml:space="preserve"> </w:t>
      </w:r>
      <w:r>
        <w:t>of</w:t>
      </w:r>
      <w:r>
        <w:rPr>
          <w:spacing w:val="-1"/>
        </w:rPr>
        <w:t xml:space="preserve"> </w:t>
      </w:r>
      <w:r>
        <w:t>the adopted</w:t>
      </w:r>
      <w:r>
        <w:rPr>
          <w:spacing w:val="-1"/>
        </w:rPr>
        <w:t xml:space="preserve"> </w:t>
      </w:r>
      <w:r>
        <w:t>process are</w:t>
      </w:r>
      <w:r>
        <w:rPr>
          <w:spacing w:val="-1"/>
        </w:rPr>
        <w:t xml:space="preserve"> </w:t>
      </w:r>
      <w:r>
        <w:t>presented</w:t>
      </w:r>
      <w:bookmarkStart w:id="4" w:name="Data_preprocessing"/>
      <w:bookmarkEnd w:id="4"/>
      <w:r>
        <w:t>.</w:t>
      </w:r>
    </w:p>
    <w:p w14:paraId="49EB3EE3" w14:textId="1BFE4242" w:rsidR="00012D3E" w:rsidRPr="0090591C" w:rsidRDefault="00CF34AD" w:rsidP="0090591C">
      <w:pPr>
        <w:pStyle w:val="BodyText"/>
        <w:spacing w:before="264" w:after="240" w:line="259" w:lineRule="auto"/>
        <w:ind w:left="101" w:right="113"/>
        <w:rPr>
          <w:w w:val="85"/>
          <w:sz w:val="28"/>
          <w:szCs w:val="28"/>
        </w:rPr>
      </w:pPr>
      <w:r w:rsidRPr="00012D3E">
        <w:rPr>
          <w:w w:val="85"/>
          <w:sz w:val="28"/>
          <w:szCs w:val="28"/>
        </w:rPr>
        <w:t>Data</w:t>
      </w:r>
      <w:r w:rsidRPr="00012D3E">
        <w:rPr>
          <w:spacing w:val="19"/>
          <w:w w:val="85"/>
          <w:sz w:val="28"/>
          <w:szCs w:val="28"/>
        </w:rPr>
        <w:t xml:space="preserve"> </w:t>
      </w:r>
      <w:r w:rsidRPr="00012D3E">
        <w:rPr>
          <w:w w:val="85"/>
          <w:sz w:val="28"/>
          <w:szCs w:val="28"/>
        </w:rPr>
        <w:t>preprocessing</w:t>
      </w:r>
      <w:r w:rsidR="00012D3E">
        <w:rPr>
          <w:w w:val="85"/>
          <w:sz w:val="28"/>
          <w:szCs w:val="28"/>
        </w:rPr>
        <w:t>:</w:t>
      </w:r>
    </w:p>
    <w:p w14:paraId="6FB68D5F" w14:textId="6CB67C38" w:rsidR="007E75E8" w:rsidRDefault="00CF34AD" w:rsidP="007E75E8">
      <w:pPr>
        <w:pStyle w:val="BodyText"/>
        <w:spacing w:line="261" w:lineRule="auto"/>
        <w:ind w:left="120" w:right="115"/>
        <w:jc w:val="both"/>
      </w:pPr>
      <w:bookmarkStart w:id="5" w:name="_Hlk165249028"/>
      <w:r>
        <w:t>Quality of data is the first and most important prerequisite</w:t>
      </w:r>
      <w:r>
        <w:rPr>
          <w:spacing w:val="1"/>
        </w:rPr>
        <w:t xml:space="preserve"> </w:t>
      </w:r>
      <w:r>
        <w:t>for</w:t>
      </w:r>
      <w:r>
        <w:rPr>
          <w:spacing w:val="-11"/>
        </w:rPr>
        <w:t xml:space="preserve"> </w:t>
      </w:r>
      <w:r>
        <w:t>effective</w:t>
      </w:r>
      <w:r>
        <w:rPr>
          <w:spacing w:val="-11"/>
        </w:rPr>
        <w:t xml:space="preserve"> </w:t>
      </w:r>
      <w:r>
        <w:t>visualization</w:t>
      </w:r>
      <w:r>
        <w:rPr>
          <w:spacing w:val="-10"/>
        </w:rPr>
        <w:t xml:space="preserve"> </w:t>
      </w:r>
      <w:r>
        <w:t>and</w:t>
      </w:r>
      <w:r>
        <w:rPr>
          <w:spacing w:val="-11"/>
        </w:rPr>
        <w:t xml:space="preserve"> </w:t>
      </w:r>
      <w:r>
        <w:t>creation</w:t>
      </w:r>
      <w:r>
        <w:rPr>
          <w:spacing w:val="-10"/>
        </w:rPr>
        <w:t xml:space="preserve"> </w:t>
      </w:r>
      <w:r>
        <w:t>of</w:t>
      </w:r>
      <w:r>
        <w:rPr>
          <w:spacing w:val="-11"/>
        </w:rPr>
        <w:t xml:space="preserve"> </w:t>
      </w:r>
      <w:r>
        <w:t>efficient</w:t>
      </w:r>
      <w:r>
        <w:rPr>
          <w:spacing w:val="-11"/>
        </w:rPr>
        <w:t xml:space="preserve"> </w:t>
      </w:r>
      <w:r>
        <w:t>ML</w:t>
      </w:r>
      <w:r>
        <w:rPr>
          <w:spacing w:val="-10"/>
        </w:rPr>
        <w:t xml:space="preserve"> </w:t>
      </w:r>
      <w:r>
        <w:t>mod-</w:t>
      </w:r>
      <w:r>
        <w:rPr>
          <w:spacing w:val="-48"/>
        </w:rPr>
        <w:t xml:space="preserve"> </w:t>
      </w:r>
      <w:proofErr w:type="spellStart"/>
      <w:r>
        <w:t>els</w:t>
      </w:r>
      <w:proofErr w:type="spellEnd"/>
      <w:r>
        <w:t>. The preprocessing steps help in reducing the noise pre-</w:t>
      </w:r>
      <w:r>
        <w:rPr>
          <w:spacing w:val="-47"/>
        </w:rPr>
        <w:t xml:space="preserve"> </w:t>
      </w:r>
      <w:r>
        <w:t>sent</w:t>
      </w:r>
      <w:r>
        <w:rPr>
          <w:spacing w:val="17"/>
        </w:rPr>
        <w:t xml:space="preserve"> </w:t>
      </w:r>
      <w:r>
        <w:t>in</w:t>
      </w:r>
      <w:r>
        <w:rPr>
          <w:spacing w:val="17"/>
        </w:rPr>
        <w:t xml:space="preserve"> </w:t>
      </w:r>
      <w:r>
        <w:t>the</w:t>
      </w:r>
      <w:r>
        <w:rPr>
          <w:spacing w:val="17"/>
        </w:rPr>
        <w:t xml:space="preserve"> </w:t>
      </w:r>
      <w:r>
        <w:t>data</w:t>
      </w:r>
      <w:r>
        <w:rPr>
          <w:spacing w:val="17"/>
        </w:rPr>
        <w:t xml:space="preserve"> </w:t>
      </w:r>
      <w:r>
        <w:t>which</w:t>
      </w:r>
      <w:r>
        <w:rPr>
          <w:spacing w:val="17"/>
        </w:rPr>
        <w:t xml:space="preserve"> </w:t>
      </w:r>
      <w:r>
        <w:t>eventually</w:t>
      </w:r>
      <w:r>
        <w:rPr>
          <w:spacing w:val="17"/>
        </w:rPr>
        <w:t xml:space="preserve"> </w:t>
      </w:r>
      <w:r>
        <w:t>increases</w:t>
      </w:r>
      <w:r>
        <w:rPr>
          <w:spacing w:val="17"/>
        </w:rPr>
        <w:t xml:space="preserve"> </w:t>
      </w:r>
      <w:r>
        <w:t>the</w:t>
      </w:r>
      <w:r>
        <w:rPr>
          <w:spacing w:val="17"/>
        </w:rPr>
        <w:t xml:space="preserve"> </w:t>
      </w:r>
      <w:r>
        <w:t>processin</w:t>
      </w:r>
      <w:r w:rsidR="007E75E8">
        <w:t xml:space="preserve">g   </w:t>
      </w:r>
    </w:p>
    <w:p w14:paraId="67D3AE07" w14:textId="4D27830B" w:rsidR="007E75E8" w:rsidRDefault="007E75E8" w:rsidP="007E75E8">
      <w:pPr>
        <w:pStyle w:val="BodyText"/>
        <w:spacing w:after="240" w:line="261" w:lineRule="auto"/>
        <w:ind w:left="120" w:right="115"/>
        <w:jc w:val="both"/>
        <w:sectPr w:rsidR="007E75E8" w:rsidSect="00B9643F">
          <w:type w:val="continuous"/>
          <w:pgSz w:w="11910" w:h="15820"/>
          <w:pgMar w:top="980" w:right="900" w:bottom="1200" w:left="900" w:header="635" w:footer="1017" w:gutter="0"/>
          <w:pgNumType w:start="5337"/>
          <w:cols w:num="2" w:space="720" w:equalWidth="0">
            <w:col w:w="4927" w:space="175"/>
            <w:col w:w="5008"/>
          </w:cols>
        </w:sectPr>
      </w:pPr>
      <w:r>
        <w:t>The authors found that the hybrid model performed the best and accuracy based on morning time data was the highest.</w:t>
      </w:r>
    </w:p>
    <w:bookmarkEnd w:id="5"/>
    <w:p w14:paraId="3F1D9191" w14:textId="5F43A9A5" w:rsidR="00CF34AD" w:rsidRDefault="00CF34AD" w:rsidP="008F3240">
      <w:pPr>
        <w:pStyle w:val="BodyText"/>
        <w:spacing w:before="20"/>
      </w:pPr>
      <w:r>
        <w:t xml:space="preserve">  </w:t>
      </w:r>
    </w:p>
    <w:p w14:paraId="3E3C73FC" w14:textId="6E536CC0" w:rsidR="00F542D5" w:rsidRDefault="00CF34AD" w:rsidP="00EF3326">
      <w:pPr>
        <w:pStyle w:val="BodyText"/>
        <w:spacing w:before="20"/>
        <w:ind w:left="120"/>
        <w:rPr>
          <w:sz w:val="17"/>
        </w:rPr>
      </w:pPr>
      <w:r>
        <w:rPr>
          <w:sz w:val="17"/>
        </w:rPr>
        <w:t>The</w:t>
      </w:r>
      <w:r>
        <w:rPr>
          <w:spacing w:val="15"/>
          <w:sz w:val="17"/>
        </w:rPr>
        <w:t xml:space="preserve"> </w:t>
      </w:r>
      <w:r>
        <w:rPr>
          <w:sz w:val="17"/>
        </w:rPr>
        <w:t>dataset</w:t>
      </w:r>
      <w:r>
        <w:rPr>
          <w:spacing w:val="15"/>
          <w:sz w:val="17"/>
        </w:rPr>
        <w:t xml:space="preserve"> </w:t>
      </w:r>
      <w:r>
        <w:rPr>
          <w:sz w:val="17"/>
        </w:rPr>
        <w:t>can</w:t>
      </w:r>
      <w:r>
        <w:rPr>
          <w:spacing w:val="15"/>
          <w:sz w:val="17"/>
        </w:rPr>
        <w:t xml:space="preserve"> </w:t>
      </w:r>
      <w:r>
        <w:rPr>
          <w:sz w:val="17"/>
        </w:rPr>
        <w:t>be</w:t>
      </w:r>
      <w:r>
        <w:rPr>
          <w:spacing w:val="15"/>
          <w:sz w:val="17"/>
        </w:rPr>
        <w:t xml:space="preserve"> </w:t>
      </w:r>
      <w:r>
        <w:rPr>
          <w:sz w:val="17"/>
        </w:rPr>
        <w:t>downloaded</w:t>
      </w:r>
      <w:r>
        <w:rPr>
          <w:spacing w:val="15"/>
          <w:sz w:val="17"/>
        </w:rPr>
        <w:t xml:space="preserve"> </w:t>
      </w:r>
      <w:r>
        <w:rPr>
          <w:sz w:val="17"/>
        </w:rPr>
        <w:t>from Kaggle</w:t>
      </w:r>
      <w:bookmarkStart w:id="6" w:name="Material_and_methods"/>
      <w:bookmarkStart w:id="7" w:name="_bookmark2"/>
      <w:bookmarkEnd w:id="6"/>
      <w:bookmarkEnd w:id="7"/>
      <w:r w:rsidR="00F542D5">
        <w:rPr>
          <w:sz w:val="17"/>
        </w:rPr>
        <w:t>.</w:t>
      </w:r>
    </w:p>
    <w:p w14:paraId="3B63DF8A" w14:textId="77777777" w:rsidR="00A85FA9" w:rsidRDefault="00A85FA9" w:rsidP="00E20FE6">
      <w:pPr>
        <w:pStyle w:val="BodyText"/>
        <w:spacing w:before="20"/>
        <w:rPr>
          <w:sz w:val="17"/>
        </w:rPr>
      </w:pPr>
    </w:p>
    <w:p w14:paraId="091899BB" w14:textId="7595AB21" w:rsidR="00F542D5" w:rsidRDefault="00F542D5" w:rsidP="00F542D5">
      <w:pPr>
        <w:spacing w:before="130"/>
        <w:rPr>
          <w:sz w:val="17"/>
        </w:rPr>
      </w:pPr>
      <w:r>
        <w:rPr>
          <w:noProof/>
        </w:rPr>
        <mc:AlternateContent>
          <mc:Choice Requires="wps">
            <w:drawing>
              <wp:anchor distT="0" distB="0" distL="114300" distR="114300" simplePos="0" relativeHeight="251658240" behindDoc="0" locked="0" layoutInCell="1" allowOverlap="1" wp14:anchorId="303A7060" wp14:editId="3301CA7F">
                <wp:simplePos x="0" y="0"/>
                <wp:positionH relativeFrom="page">
                  <wp:posOffset>647065</wp:posOffset>
                </wp:positionH>
                <wp:positionV relativeFrom="paragraph">
                  <wp:posOffset>273050</wp:posOffset>
                </wp:positionV>
                <wp:extent cx="6264910" cy="1697355"/>
                <wp:effectExtent l="0" t="0" r="3175" b="1270"/>
                <wp:wrapNone/>
                <wp:docPr id="970520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910" cy="169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132"/>
                              <w:gridCol w:w="1129"/>
                              <w:gridCol w:w="993"/>
                              <w:gridCol w:w="992"/>
                              <w:gridCol w:w="992"/>
                              <w:gridCol w:w="1706"/>
                            </w:tblGrid>
                            <w:tr w:rsidR="00F542D5" w14:paraId="4A010A39" w14:textId="77777777" w:rsidTr="00BA2CBF">
                              <w:trPr>
                                <w:trHeight w:val="563"/>
                              </w:trPr>
                              <w:tc>
                                <w:tcPr>
                                  <w:tcW w:w="1132" w:type="dxa"/>
                                </w:tcPr>
                                <w:p w14:paraId="4CF5E6F2" w14:textId="77777777" w:rsidR="00F542D5" w:rsidRDefault="00F542D5">
                                  <w:pPr>
                                    <w:pStyle w:val="TableParagraph"/>
                                    <w:spacing w:before="33" w:line="309" w:lineRule="auto"/>
                                    <w:ind w:left="1" w:right="115"/>
                                    <w:rPr>
                                      <w:sz w:val="17"/>
                                    </w:rPr>
                                  </w:pPr>
                                  <w:r>
                                    <w:rPr>
                                      <w:spacing w:val="-2"/>
                                      <w:sz w:val="17"/>
                                    </w:rPr>
                                    <w:t xml:space="preserve">Pollutants </w:t>
                                  </w:r>
                                  <w:r>
                                    <w:rPr>
                                      <w:spacing w:val="-1"/>
                                      <w:sz w:val="17"/>
                                    </w:rPr>
                                    <w:t>→</w:t>
                                  </w:r>
                                  <w:r>
                                    <w:rPr>
                                      <w:spacing w:val="-40"/>
                                      <w:sz w:val="17"/>
                                    </w:rPr>
                                    <w:t xml:space="preserve"> </w:t>
                                  </w:r>
                                  <w:r>
                                    <w:rPr>
                                      <w:sz w:val="17"/>
                                    </w:rPr>
                                    <w:t>Statistics</w:t>
                                  </w:r>
                                  <w:r>
                                    <w:rPr>
                                      <w:spacing w:val="-1"/>
                                      <w:sz w:val="17"/>
                                    </w:rPr>
                                    <w:t xml:space="preserve"> </w:t>
                                  </w:r>
                                  <w:r>
                                    <w:rPr>
                                      <w:sz w:val="17"/>
                                    </w:rPr>
                                    <w:t>↓</w:t>
                                  </w:r>
                                </w:p>
                              </w:tc>
                              <w:tc>
                                <w:tcPr>
                                  <w:tcW w:w="1129" w:type="dxa"/>
                                </w:tcPr>
                                <w:p w14:paraId="10A9A41D" w14:textId="77777777" w:rsidR="00F542D5" w:rsidRDefault="00F542D5">
                                  <w:pPr>
                                    <w:pStyle w:val="TableParagraph"/>
                                    <w:spacing w:before="35"/>
                                    <w:ind w:left="138"/>
                                    <w:rPr>
                                      <w:sz w:val="12"/>
                                    </w:rPr>
                                  </w:pPr>
                                  <w:r>
                                    <w:rPr>
                                      <w:position w:val="4"/>
                                      <w:sz w:val="17"/>
                                    </w:rPr>
                                    <w:t>PM</w:t>
                                  </w:r>
                                  <w:r>
                                    <w:rPr>
                                      <w:sz w:val="12"/>
                                    </w:rPr>
                                    <w:t>2.5</w:t>
                                  </w:r>
                                </w:p>
                              </w:tc>
                              <w:tc>
                                <w:tcPr>
                                  <w:tcW w:w="993" w:type="dxa"/>
                                </w:tcPr>
                                <w:p w14:paraId="5709A9FA" w14:textId="77777777" w:rsidR="00F542D5" w:rsidRDefault="00F542D5">
                                  <w:pPr>
                                    <w:pStyle w:val="TableParagraph"/>
                                    <w:spacing w:before="33"/>
                                    <w:ind w:left="128"/>
                                    <w:rPr>
                                      <w:sz w:val="17"/>
                                    </w:rPr>
                                  </w:pPr>
                                  <w:r>
                                    <w:rPr>
                                      <w:sz w:val="17"/>
                                    </w:rPr>
                                    <w:t>NO</w:t>
                                  </w:r>
                                  <w:r>
                                    <w:rPr>
                                      <w:sz w:val="17"/>
                                      <w:vertAlign w:val="subscript"/>
                                    </w:rPr>
                                    <w:t>2</w:t>
                                  </w:r>
                                </w:p>
                              </w:tc>
                              <w:tc>
                                <w:tcPr>
                                  <w:tcW w:w="992" w:type="dxa"/>
                                </w:tcPr>
                                <w:p w14:paraId="28CAB390" w14:textId="77777777" w:rsidR="00F542D5" w:rsidRDefault="00F542D5">
                                  <w:pPr>
                                    <w:pStyle w:val="TableParagraph"/>
                                    <w:spacing w:before="33"/>
                                    <w:ind w:left="125"/>
                                    <w:rPr>
                                      <w:sz w:val="17"/>
                                    </w:rPr>
                                  </w:pPr>
                                  <w:r>
                                    <w:rPr>
                                      <w:sz w:val="17"/>
                                    </w:rPr>
                                    <w:t>SO</w:t>
                                  </w:r>
                                  <w:r w:rsidRPr="00CF34AD">
                                    <w:rPr>
                                      <w:sz w:val="17"/>
                                      <w:vertAlign w:val="subscript"/>
                                    </w:rPr>
                                    <w:t>2</w:t>
                                  </w:r>
                                </w:p>
                              </w:tc>
                              <w:tc>
                                <w:tcPr>
                                  <w:tcW w:w="992" w:type="dxa"/>
                                </w:tcPr>
                                <w:p w14:paraId="035769B1" w14:textId="77777777" w:rsidR="00F542D5" w:rsidRDefault="00F542D5">
                                  <w:pPr>
                                    <w:pStyle w:val="TableParagraph"/>
                                    <w:spacing w:before="33"/>
                                    <w:ind w:left="124"/>
                                    <w:rPr>
                                      <w:sz w:val="17"/>
                                    </w:rPr>
                                  </w:pPr>
                                  <w:r>
                                    <w:rPr>
                                      <w:sz w:val="17"/>
                                    </w:rPr>
                                    <w:t>RSPM</w:t>
                                  </w:r>
                                </w:p>
                              </w:tc>
                              <w:tc>
                                <w:tcPr>
                                  <w:tcW w:w="1706" w:type="dxa"/>
                                </w:tcPr>
                                <w:p w14:paraId="4B7E5EA0" w14:textId="77777777" w:rsidR="00F542D5" w:rsidRDefault="00F542D5">
                                  <w:pPr>
                                    <w:pStyle w:val="TableParagraph"/>
                                    <w:spacing w:before="33"/>
                                    <w:ind w:left="123"/>
                                    <w:rPr>
                                      <w:sz w:val="17"/>
                                    </w:rPr>
                                  </w:pPr>
                                  <w:r>
                                    <w:rPr>
                                      <w:w w:val="105"/>
                                      <w:sz w:val="17"/>
                                    </w:rPr>
                                    <w:t>SPM</w:t>
                                  </w:r>
                                </w:p>
                              </w:tc>
                            </w:tr>
                            <w:tr w:rsidR="00F542D5" w14:paraId="558715F2" w14:textId="77777777" w:rsidTr="00BA2CBF">
                              <w:trPr>
                                <w:trHeight w:val="313"/>
                              </w:trPr>
                              <w:tc>
                                <w:tcPr>
                                  <w:tcW w:w="1132" w:type="dxa"/>
                                </w:tcPr>
                                <w:p w14:paraId="24F20E57" w14:textId="77777777" w:rsidR="00F542D5" w:rsidRDefault="00F542D5">
                                  <w:pPr>
                                    <w:pStyle w:val="TableParagraph"/>
                                    <w:spacing w:before="75"/>
                                    <w:ind w:left="1"/>
                                    <w:rPr>
                                      <w:sz w:val="17"/>
                                    </w:rPr>
                                  </w:pPr>
                                  <w:r>
                                    <w:rPr>
                                      <w:sz w:val="17"/>
                                    </w:rPr>
                                    <w:t>Count</w:t>
                                  </w:r>
                                </w:p>
                              </w:tc>
                              <w:tc>
                                <w:tcPr>
                                  <w:tcW w:w="1129" w:type="dxa"/>
                                </w:tcPr>
                                <w:p w14:paraId="751CED14" w14:textId="77777777" w:rsidR="00F542D5" w:rsidRDefault="00F542D5">
                                  <w:pPr>
                                    <w:pStyle w:val="TableParagraph"/>
                                    <w:spacing w:before="75"/>
                                    <w:ind w:left="138"/>
                                    <w:rPr>
                                      <w:sz w:val="17"/>
                                    </w:rPr>
                                  </w:pPr>
                                  <w:r>
                                    <w:rPr>
                                      <w:sz w:val="17"/>
                                    </w:rPr>
                                    <w:t>24,933</w:t>
                                  </w:r>
                                </w:p>
                              </w:tc>
                              <w:tc>
                                <w:tcPr>
                                  <w:tcW w:w="993" w:type="dxa"/>
                                </w:tcPr>
                                <w:p w14:paraId="71C0116C" w14:textId="77777777" w:rsidR="00F542D5" w:rsidRDefault="00F542D5">
                                  <w:pPr>
                                    <w:pStyle w:val="TableParagraph"/>
                                    <w:spacing w:before="75"/>
                                    <w:ind w:left="127"/>
                                    <w:rPr>
                                      <w:sz w:val="17"/>
                                    </w:rPr>
                                  </w:pPr>
                                  <w:r>
                                    <w:rPr>
                                      <w:sz w:val="17"/>
                                    </w:rPr>
                                    <w:t>25,946</w:t>
                                  </w:r>
                                </w:p>
                              </w:tc>
                              <w:tc>
                                <w:tcPr>
                                  <w:tcW w:w="992" w:type="dxa"/>
                                </w:tcPr>
                                <w:p w14:paraId="7069517F" w14:textId="77777777" w:rsidR="00F542D5" w:rsidRDefault="00F542D5">
                                  <w:pPr>
                                    <w:pStyle w:val="TableParagraph"/>
                                    <w:spacing w:before="75"/>
                                    <w:ind w:left="125"/>
                                    <w:rPr>
                                      <w:sz w:val="17"/>
                                    </w:rPr>
                                  </w:pPr>
                                  <w:r>
                                    <w:rPr>
                                      <w:sz w:val="17"/>
                                    </w:rPr>
                                    <w:t>27,472</w:t>
                                  </w:r>
                                </w:p>
                              </w:tc>
                              <w:tc>
                                <w:tcPr>
                                  <w:tcW w:w="992" w:type="dxa"/>
                                </w:tcPr>
                                <w:p w14:paraId="13685952" w14:textId="77777777" w:rsidR="00F542D5" w:rsidRDefault="00F542D5">
                                  <w:pPr>
                                    <w:pStyle w:val="TableParagraph"/>
                                    <w:spacing w:before="75"/>
                                    <w:ind w:left="124"/>
                                    <w:rPr>
                                      <w:sz w:val="17"/>
                                    </w:rPr>
                                  </w:pPr>
                                  <w:r>
                                    <w:rPr>
                                      <w:sz w:val="17"/>
                                    </w:rPr>
                                    <w:t>25,677</w:t>
                                  </w:r>
                                </w:p>
                              </w:tc>
                              <w:tc>
                                <w:tcPr>
                                  <w:tcW w:w="1706" w:type="dxa"/>
                                </w:tcPr>
                                <w:p w14:paraId="25374CB9" w14:textId="77777777" w:rsidR="00F542D5" w:rsidRDefault="00F542D5">
                                  <w:pPr>
                                    <w:pStyle w:val="TableParagraph"/>
                                    <w:spacing w:before="75"/>
                                    <w:ind w:left="123"/>
                                    <w:rPr>
                                      <w:sz w:val="17"/>
                                    </w:rPr>
                                  </w:pPr>
                                  <w:r>
                                    <w:rPr>
                                      <w:sz w:val="17"/>
                                    </w:rPr>
                                    <w:t>25,509</w:t>
                                  </w:r>
                                </w:p>
                              </w:tc>
                            </w:tr>
                            <w:tr w:rsidR="00F542D5" w14:paraId="4E087426" w14:textId="77777777" w:rsidTr="00BA2CBF">
                              <w:trPr>
                                <w:trHeight w:val="249"/>
                              </w:trPr>
                              <w:tc>
                                <w:tcPr>
                                  <w:tcW w:w="1132" w:type="dxa"/>
                                </w:tcPr>
                                <w:p w14:paraId="3A61BC5B" w14:textId="77777777" w:rsidR="00F542D5" w:rsidRDefault="00F542D5" w:rsidP="002D4E4C">
                                  <w:pPr>
                                    <w:pStyle w:val="TableParagraph"/>
                                    <w:rPr>
                                      <w:sz w:val="17"/>
                                    </w:rPr>
                                  </w:pPr>
                                  <w:r>
                                    <w:rPr>
                                      <w:sz w:val="17"/>
                                    </w:rPr>
                                    <w:t>Mean</w:t>
                                  </w:r>
                                </w:p>
                              </w:tc>
                              <w:tc>
                                <w:tcPr>
                                  <w:tcW w:w="1129" w:type="dxa"/>
                                </w:tcPr>
                                <w:p w14:paraId="5283C7EC" w14:textId="77777777" w:rsidR="00F542D5" w:rsidRDefault="00F542D5" w:rsidP="002D4E4C">
                                  <w:pPr>
                                    <w:pStyle w:val="TableParagraph"/>
                                    <w:ind w:left="137"/>
                                    <w:rPr>
                                      <w:sz w:val="17"/>
                                    </w:rPr>
                                  </w:pPr>
                                  <w:r w:rsidRPr="002D4E4C">
                                    <w:rPr>
                                      <w:sz w:val="17"/>
                                    </w:rPr>
                                    <w:t>57.469</w:t>
                                  </w:r>
                                </w:p>
                              </w:tc>
                              <w:tc>
                                <w:tcPr>
                                  <w:tcW w:w="993" w:type="dxa"/>
                                </w:tcPr>
                                <w:p w14:paraId="249992E9" w14:textId="77777777" w:rsidR="00F542D5" w:rsidRDefault="00F542D5" w:rsidP="002D4E4C">
                                  <w:pPr>
                                    <w:pStyle w:val="TableParagraph"/>
                                    <w:ind w:left="127"/>
                                    <w:rPr>
                                      <w:sz w:val="17"/>
                                    </w:rPr>
                                  </w:pPr>
                                  <w:r w:rsidRPr="002D4E4C">
                                    <w:rPr>
                                      <w:sz w:val="17"/>
                                    </w:rPr>
                                    <w:t>25.809</w:t>
                                  </w:r>
                                </w:p>
                              </w:tc>
                              <w:tc>
                                <w:tcPr>
                                  <w:tcW w:w="992" w:type="dxa"/>
                                </w:tcPr>
                                <w:p w14:paraId="32A5B6E2" w14:textId="77777777" w:rsidR="00F542D5" w:rsidRDefault="00F542D5" w:rsidP="002D4E4C">
                                  <w:pPr>
                                    <w:pStyle w:val="TableParagraph"/>
                                    <w:ind w:left="124"/>
                                    <w:rPr>
                                      <w:sz w:val="17"/>
                                    </w:rPr>
                                  </w:pPr>
                                  <w:r w:rsidRPr="002D4E4C">
                                    <w:rPr>
                                      <w:sz w:val="17"/>
                                    </w:rPr>
                                    <w:t>10.829</w:t>
                                  </w:r>
                                </w:p>
                              </w:tc>
                              <w:tc>
                                <w:tcPr>
                                  <w:tcW w:w="992" w:type="dxa"/>
                                </w:tcPr>
                                <w:p w14:paraId="1A65C575" w14:textId="77777777" w:rsidR="00F542D5" w:rsidRDefault="00F542D5" w:rsidP="002D4E4C">
                                  <w:pPr>
                                    <w:pStyle w:val="TableParagraph"/>
                                    <w:ind w:left="123"/>
                                    <w:rPr>
                                      <w:sz w:val="17"/>
                                    </w:rPr>
                                  </w:pPr>
                                  <w:r w:rsidRPr="002D4E4C">
                                    <w:rPr>
                                      <w:sz w:val="17"/>
                                    </w:rPr>
                                    <w:t>108.83</w:t>
                                  </w:r>
                                </w:p>
                              </w:tc>
                              <w:tc>
                                <w:tcPr>
                                  <w:tcW w:w="1706" w:type="dxa"/>
                                </w:tcPr>
                                <w:p w14:paraId="4D54ECAC" w14:textId="77777777" w:rsidR="00F542D5" w:rsidRDefault="00F542D5" w:rsidP="002D4E4C">
                                  <w:pPr>
                                    <w:pStyle w:val="TableParagraph"/>
                                    <w:ind w:left="122"/>
                                    <w:rPr>
                                      <w:sz w:val="17"/>
                                    </w:rPr>
                                  </w:pPr>
                                  <w:r w:rsidRPr="002D4E4C">
                                    <w:rPr>
                                      <w:sz w:val="17"/>
                                    </w:rPr>
                                    <w:t>220.783</w:t>
                                  </w:r>
                                </w:p>
                              </w:tc>
                            </w:tr>
                            <w:tr w:rsidR="00F542D5" w14:paraId="755C94A6" w14:textId="77777777" w:rsidTr="00BA2CBF">
                              <w:trPr>
                                <w:trHeight w:val="249"/>
                              </w:trPr>
                              <w:tc>
                                <w:tcPr>
                                  <w:tcW w:w="1132" w:type="dxa"/>
                                </w:tcPr>
                                <w:p w14:paraId="355CC4B3" w14:textId="77777777" w:rsidR="00F542D5" w:rsidRDefault="00F542D5">
                                  <w:pPr>
                                    <w:pStyle w:val="TableParagraph"/>
                                    <w:ind w:left="-1"/>
                                    <w:rPr>
                                      <w:sz w:val="17"/>
                                    </w:rPr>
                                  </w:pPr>
                                  <w:r>
                                    <w:rPr>
                                      <w:sz w:val="17"/>
                                    </w:rPr>
                                    <w:t>Std</w:t>
                                  </w:r>
                                </w:p>
                              </w:tc>
                              <w:tc>
                                <w:tcPr>
                                  <w:tcW w:w="1129" w:type="dxa"/>
                                </w:tcPr>
                                <w:p w14:paraId="42F2DA46" w14:textId="77777777" w:rsidR="00F542D5" w:rsidRDefault="00F542D5">
                                  <w:pPr>
                                    <w:pStyle w:val="TableParagraph"/>
                                    <w:ind w:left="137"/>
                                    <w:rPr>
                                      <w:sz w:val="17"/>
                                    </w:rPr>
                                  </w:pPr>
                                  <w:r>
                                    <w:rPr>
                                      <w:sz w:val="17"/>
                                    </w:rPr>
                                    <w:t>64.661</w:t>
                                  </w:r>
                                </w:p>
                              </w:tc>
                              <w:tc>
                                <w:tcPr>
                                  <w:tcW w:w="993" w:type="dxa"/>
                                </w:tcPr>
                                <w:p w14:paraId="79AC81B3" w14:textId="77777777" w:rsidR="00F542D5" w:rsidRDefault="00F542D5">
                                  <w:pPr>
                                    <w:pStyle w:val="TableParagraph"/>
                                    <w:ind w:left="126"/>
                                    <w:rPr>
                                      <w:sz w:val="17"/>
                                    </w:rPr>
                                  </w:pPr>
                                  <w:r>
                                    <w:rPr>
                                      <w:sz w:val="17"/>
                                    </w:rPr>
                                    <w:t>24.474</w:t>
                                  </w:r>
                                </w:p>
                              </w:tc>
                              <w:tc>
                                <w:tcPr>
                                  <w:tcW w:w="992" w:type="dxa"/>
                                </w:tcPr>
                                <w:p w14:paraId="69F89ACC" w14:textId="77777777" w:rsidR="00F542D5" w:rsidRDefault="00F542D5">
                                  <w:pPr>
                                    <w:pStyle w:val="TableParagraph"/>
                                    <w:ind w:left="123"/>
                                    <w:rPr>
                                      <w:sz w:val="17"/>
                                    </w:rPr>
                                  </w:pPr>
                                  <w:r>
                                    <w:rPr>
                                      <w:sz w:val="17"/>
                                    </w:rPr>
                                    <w:t>6.962</w:t>
                                  </w:r>
                                </w:p>
                              </w:tc>
                              <w:tc>
                                <w:tcPr>
                                  <w:tcW w:w="992" w:type="dxa"/>
                                </w:tcPr>
                                <w:p w14:paraId="01577E2C" w14:textId="77777777" w:rsidR="00F542D5" w:rsidRDefault="00F542D5">
                                  <w:pPr>
                                    <w:pStyle w:val="TableParagraph"/>
                                    <w:ind w:left="122"/>
                                    <w:rPr>
                                      <w:sz w:val="17"/>
                                    </w:rPr>
                                  </w:pPr>
                                  <w:r>
                                    <w:rPr>
                                      <w:sz w:val="17"/>
                                    </w:rPr>
                                    <w:t>18.133</w:t>
                                  </w:r>
                                </w:p>
                              </w:tc>
                              <w:tc>
                                <w:tcPr>
                                  <w:tcW w:w="1706" w:type="dxa"/>
                                </w:tcPr>
                                <w:p w14:paraId="14900D58" w14:textId="77777777" w:rsidR="00F542D5" w:rsidRDefault="00F542D5">
                                  <w:pPr>
                                    <w:pStyle w:val="TableParagraph"/>
                                    <w:ind w:left="122"/>
                                    <w:rPr>
                                      <w:sz w:val="17"/>
                                    </w:rPr>
                                  </w:pPr>
                                  <w:r>
                                    <w:rPr>
                                      <w:sz w:val="17"/>
                                    </w:rPr>
                                    <w:t>21.694</w:t>
                                  </w:r>
                                </w:p>
                              </w:tc>
                            </w:tr>
                            <w:tr w:rsidR="00F542D5" w14:paraId="41ADDD76" w14:textId="77777777" w:rsidTr="00BA2CBF">
                              <w:trPr>
                                <w:trHeight w:val="249"/>
                              </w:trPr>
                              <w:tc>
                                <w:tcPr>
                                  <w:tcW w:w="1132" w:type="dxa"/>
                                </w:tcPr>
                                <w:p w14:paraId="7BBFAC09" w14:textId="77777777" w:rsidR="00F542D5" w:rsidRDefault="00F542D5">
                                  <w:pPr>
                                    <w:pStyle w:val="TableParagraph"/>
                                    <w:ind w:left="-1"/>
                                    <w:rPr>
                                      <w:sz w:val="17"/>
                                    </w:rPr>
                                  </w:pPr>
                                  <w:r>
                                    <w:rPr>
                                      <w:sz w:val="17"/>
                                    </w:rPr>
                                    <w:t>Min</w:t>
                                  </w:r>
                                </w:p>
                              </w:tc>
                              <w:tc>
                                <w:tcPr>
                                  <w:tcW w:w="1129" w:type="dxa"/>
                                </w:tcPr>
                                <w:p w14:paraId="0337C3F1" w14:textId="77777777" w:rsidR="00F542D5" w:rsidRDefault="00F542D5">
                                  <w:pPr>
                                    <w:pStyle w:val="TableParagraph"/>
                                    <w:ind w:left="136"/>
                                    <w:rPr>
                                      <w:sz w:val="17"/>
                                    </w:rPr>
                                  </w:pPr>
                                  <w:r>
                                    <w:rPr>
                                      <w:sz w:val="17"/>
                                    </w:rPr>
                                    <w:t>0.040</w:t>
                                  </w:r>
                                </w:p>
                              </w:tc>
                              <w:tc>
                                <w:tcPr>
                                  <w:tcW w:w="993" w:type="dxa"/>
                                </w:tcPr>
                                <w:p w14:paraId="0D64B2F8" w14:textId="77777777" w:rsidR="00F542D5" w:rsidRDefault="00F542D5">
                                  <w:pPr>
                                    <w:pStyle w:val="TableParagraph"/>
                                    <w:ind w:left="125"/>
                                    <w:rPr>
                                      <w:sz w:val="17"/>
                                    </w:rPr>
                                  </w:pPr>
                                  <w:r>
                                    <w:rPr>
                                      <w:sz w:val="17"/>
                                    </w:rPr>
                                    <w:t>0.010</w:t>
                                  </w:r>
                                </w:p>
                              </w:tc>
                              <w:tc>
                                <w:tcPr>
                                  <w:tcW w:w="992" w:type="dxa"/>
                                </w:tcPr>
                                <w:p w14:paraId="6B329355" w14:textId="77777777" w:rsidR="00F542D5" w:rsidRDefault="00F542D5">
                                  <w:pPr>
                                    <w:pStyle w:val="TableParagraph"/>
                                    <w:ind w:left="123"/>
                                    <w:rPr>
                                      <w:sz w:val="17"/>
                                    </w:rPr>
                                  </w:pPr>
                                  <w:r>
                                    <w:rPr>
                                      <w:sz w:val="17"/>
                                    </w:rPr>
                                    <w:t>0.253</w:t>
                                  </w:r>
                                </w:p>
                              </w:tc>
                              <w:tc>
                                <w:tcPr>
                                  <w:tcW w:w="992" w:type="dxa"/>
                                </w:tcPr>
                                <w:p w14:paraId="0E4B206A" w14:textId="77777777" w:rsidR="00F542D5" w:rsidRDefault="00F542D5">
                                  <w:pPr>
                                    <w:pStyle w:val="TableParagraph"/>
                                    <w:ind w:left="122"/>
                                    <w:rPr>
                                      <w:sz w:val="17"/>
                                    </w:rPr>
                                  </w:pPr>
                                  <w:r>
                                    <w:rPr>
                                      <w:sz w:val="17"/>
                                    </w:rPr>
                                    <w:t>0.010</w:t>
                                  </w:r>
                                </w:p>
                              </w:tc>
                              <w:tc>
                                <w:tcPr>
                                  <w:tcW w:w="1706" w:type="dxa"/>
                                </w:tcPr>
                                <w:p w14:paraId="732731C9" w14:textId="77777777" w:rsidR="00F542D5" w:rsidRDefault="00F542D5">
                                  <w:pPr>
                                    <w:pStyle w:val="TableParagraph"/>
                                    <w:ind w:left="121"/>
                                    <w:rPr>
                                      <w:sz w:val="17"/>
                                    </w:rPr>
                                  </w:pPr>
                                  <w:r>
                                    <w:rPr>
                                      <w:sz w:val="17"/>
                                    </w:rPr>
                                    <w:t>0.010</w:t>
                                  </w:r>
                                </w:p>
                              </w:tc>
                            </w:tr>
                            <w:tr w:rsidR="00F542D5" w14:paraId="59B3938A" w14:textId="77777777" w:rsidTr="00BA2CBF">
                              <w:trPr>
                                <w:trHeight w:val="249"/>
                              </w:trPr>
                              <w:tc>
                                <w:tcPr>
                                  <w:tcW w:w="1132" w:type="dxa"/>
                                </w:tcPr>
                                <w:p w14:paraId="4615D202" w14:textId="77777777" w:rsidR="00F542D5" w:rsidRDefault="00F542D5">
                                  <w:pPr>
                                    <w:pStyle w:val="TableParagraph"/>
                                    <w:ind w:left="-2"/>
                                    <w:rPr>
                                      <w:sz w:val="17"/>
                                    </w:rPr>
                                  </w:pPr>
                                  <w:r>
                                    <w:rPr>
                                      <w:sz w:val="17"/>
                                    </w:rPr>
                                    <w:t>25%</w:t>
                                  </w:r>
                                </w:p>
                              </w:tc>
                              <w:tc>
                                <w:tcPr>
                                  <w:tcW w:w="1129" w:type="dxa"/>
                                </w:tcPr>
                                <w:p w14:paraId="4E265DE8" w14:textId="77777777" w:rsidR="00F542D5" w:rsidRDefault="00F542D5">
                                  <w:pPr>
                                    <w:pStyle w:val="TableParagraph"/>
                                    <w:ind w:left="135"/>
                                    <w:rPr>
                                      <w:sz w:val="17"/>
                                    </w:rPr>
                                  </w:pPr>
                                  <w:r>
                                    <w:rPr>
                                      <w:sz w:val="17"/>
                                    </w:rPr>
                                    <w:t>28.820</w:t>
                                  </w:r>
                                </w:p>
                              </w:tc>
                              <w:tc>
                                <w:tcPr>
                                  <w:tcW w:w="993" w:type="dxa"/>
                                </w:tcPr>
                                <w:p w14:paraId="30ED7C8D" w14:textId="77777777" w:rsidR="00F542D5" w:rsidRDefault="00F542D5">
                                  <w:pPr>
                                    <w:pStyle w:val="TableParagraph"/>
                                    <w:ind w:left="125"/>
                                    <w:rPr>
                                      <w:sz w:val="17"/>
                                    </w:rPr>
                                  </w:pPr>
                                  <w:r>
                                    <w:rPr>
                                      <w:sz w:val="17"/>
                                    </w:rPr>
                                    <w:t>11.750</w:t>
                                  </w:r>
                                </w:p>
                              </w:tc>
                              <w:tc>
                                <w:tcPr>
                                  <w:tcW w:w="992" w:type="dxa"/>
                                </w:tcPr>
                                <w:p w14:paraId="21CFFCF3" w14:textId="77777777" w:rsidR="00F542D5" w:rsidRDefault="00F542D5">
                                  <w:pPr>
                                    <w:pStyle w:val="TableParagraph"/>
                                    <w:ind w:left="122"/>
                                    <w:rPr>
                                      <w:sz w:val="17"/>
                                    </w:rPr>
                                  </w:pPr>
                                  <w:r>
                                    <w:rPr>
                                      <w:sz w:val="17"/>
                                    </w:rPr>
                                    <w:t>0.510</w:t>
                                  </w:r>
                                </w:p>
                              </w:tc>
                              <w:tc>
                                <w:tcPr>
                                  <w:tcW w:w="992" w:type="dxa"/>
                                </w:tcPr>
                                <w:p w14:paraId="4327B3F2" w14:textId="77777777" w:rsidR="00F542D5" w:rsidRDefault="00F542D5">
                                  <w:pPr>
                                    <w:pStyle w:val="TableParagraph"/>
                                    <w:ind w:left="121"/>
                                    <w:rPr>
                                      <w:sz w:val="17"/>
                                    </w:rPr>
                                  </w:pPr>
                                  <w:r>
                                    <w:rPr>
                                      <w:sz w:val="17"/>
                                    </w:rPr>
                                    <w:t>5.670</w:t>
                                  </w:r>
                                </w:p>
                              </w:tc>
                              <w:tc>
                                <w:tcPr>
                                  <w:tcW w:w="1706" w:type="dxa"/>
                                </w:tcPr>
                                <w:p w14:paraId="652F1132" w14:textId="77777777" w:rsidR="00F542D5" w:rsidRDefault="00F542D5">
                                  <w:pPr>
                                    <w:pStyle w:val="TableParagraph"/>
                                    <w:ind w:left="120"/>
                                    <w:rPr>
                                      <w:sz w:val="17"/>
                                    </w:rPr>
                                  </w:pPr>
                                  <w:r>
                                    <w:rPr>
                                      <w:sz w:val="17"/>
                                    </w:rPr>
                                    <w:t>18.860</w:t>
                                  </w:r>
                                </w:p>
                              </w:tc>
                            </w:tr>
                            <w:tr w:rsidR="00F542D5" w14:paraId="2A88E8DE" w14:textId="77777777" w:rsidTr="00BA2CBF">
                              <w:trPr>
                                <w:trHeight w:val="249"/>
                              </w:trPr>
                              <w:tc>
                                <w:tcPr>
                                  <w:tcW w:w="1132" w:type="dxa"/>
                                </w:tcPr>
                                <w:p w14:paraId="592FEFF2" w14:textId="77777777" w:rsidR="00F542D5" w:rsidRDefault="00F542D5">
                                  <w:pPr>
                                    <w:pStyle w:val="TableParagraph"/>
                                    <w:ind w:left="-3"/>
                                    <w:rPr>
                                      <w:sz w:val="17"/>
                                    </w:rPr>
                                  </w:pPr>
                                  <w:r>
                                    <w:rPr>
                                      <w:sz w:val="17"/>
                                    </w:rPr>
                                    <w:t>50%</w:t>
                                  </w:r>
                                </w:p>
                              </w:tc>
                              <w:tc>
                                <w:tcPr>
                                  <w:tcW w:w="1129" w:type="dxa"/>
                                </w:tcPr>
                                <w:p w14:paraId="1F14F673" w14:textId="77777777" w:rsidR="00F542D5" w:rsidRDefault="00F542D5">
                                  <w:pPr>
                                    <w:pStyle w:val="TableParagraph"/>
                                    <w:ind w:left="135"/>
                                    <w:rPr>
                                      <w:sz w:val="17"/>
                                    </w:rPr>
                                  </w:pPr>
                                  <w:r>
                                    <w:rPr>
                                      <w:sz w:val="17"/>
                                    </w:rPr>
                                    <w:t>48.570</w:t>
                                  </w:r>
                                </w:p>
                              </w:tc>
                              <w:tc>
                                <w:tcPr>
                                  <w:tcW w:w="993" w:type="dxa"/>
                                </w:tcPr>
                                <w:p w14:paraId="023F63F6" w14:textId="77777777" w:rsidR="00F542D5" w:rsidRDefault="00F542D5">
                                  <w:pPr>
                                    <w:pStyle w:val="TableParagraph"/>
                                    <w:ind w:left="124"/>
                                    <w:rPr>
                                      <w:sz w:val="17"/>
                                    </w:rPr>
                                  </w:pPr>
                                  <w:r>
                                    <w:rPr>
                                      <w:sz w:val="17"/>
                                    </w:rPr>
                                    <w:t>21.690</w:t>
                                  </w:r>
                                </w:p>
                              </w:tc>
                              <w:tc>
                                <w:tcPr>
                                  <w:tcW w:w="992" w:type="dxa"/>
                                </w:tcPr>
                                <w:p w14:paraId="54EA8119" w14:textId="77777777" w:rsidR="00F542D5" w:rsidRDefault="00F542D5">
                                  <w:pPr>
                                    <w:pStyle w:val="TableParagraph"/>
                                    <w:ind w:left="121"/>
                                    <w:rPr>
                                      <w:sz w:val="17"/>
                                    </w:rPr>
                                  </w:pPr>
                                  <w:r>
                                    <w:rPr>
                                      <w:sz w:val="17"/>
                                    </w:rPr>
                                    <w:t>0.890</w:t>
                                  </w:r>
                                </w:p>
                              </w:tc>
                              <w:tc>
                                <w:tcPr>
                                  <w:tcW w:w="992" w:type="dxa"/>
                                </w:tcPr>
                                <w:p w14:paraId="436786C8" w14:textId="77777777" w:rsidR="00F542D5" w:rsidRDefault="00F542D5">
                                  <w:pPr>
                                    <w:pStyle w:val="TableParagraph"/>
                                    <w:ind w:left="120"/>
                                    <w:rPr>
                                      <w:sz w:val="17"/>
                                    </w:rPr>
                                  </w:pPr>
                                  <w:r>
                                    <w:rPr>
                                      <w:sz w:val="17"/>
                                    </w:rPr>
                                    <w:t>9.160</w:t>
                                  </w:r>
                                </w:p>
                              </w:tc>
                              <w:tc>
                                <w:tcPr>
                                  <w:tcW w:w="1706" w:type="dxa"/>
                                </w:tcPr>
                                <w:p w14:paraId="75AA8A4F" w14:textId="77777777" w:rsidR="00F542D5" w:rsidRDefault="00F542D5">
                                  <w:pPr>
                                    <w:pStyle w:val="TableParagraph"/>
                                    <w:ind w:left="119"/>
                                    <w:rPr>
                                      <w:sz w:val="17"/>
                                    </w:rPr>
                                  </w:pPr>
                                  <w:r>
                                    <w:rPr>
                                      <w:sz w:val="17"/>
                                    </w:rPr>
                                    <w:t>30.840</w:t>
                                  </w:r>
                                </w:p>
                              </w:tc>
                            </w:tr>
                            <w:tr w:rsidR="00F542D5" w14:paraId="4A7613F7" w14:textId="77777777" w:rsidTr="00BA2CBF">
                              <w:trPr>
                                <w:trHeight w:val="249"/>
                              </w:trPr>
                              <w:tc>
                                <w:tcPr>
                                  <w:tcW w:w="1132" w:type="dxa"/>
                                </w:tcPr>
                                <w:p w14:paraId="615A6357" w14:textId="77777777" w:rsidR="00F542D5" w:rsidRDefault="00F542D5">
                                  <w:pPr>
                                    <w:pStyle w:val="TableParagraph"/>
                                    <w:ind w:left="-3"/>
                                    <w:rPr>
                                      <w:sz w:val="17"/>
                                    </w:rPr>
                                  </w:pPr>
                                  <w:r>
                                    <w:rPr>
                                      <w:sz w:val="17"/>
                                    </w:rPr>
                                    <w:t>75%</w:t>
                                  </w:r>
                                </w:p>
                              </w:tc>
                              <w:tc>
                                <w:tcPr>
                                  <w:tcW w:w="1129" w:type="dxa"/>
                                </w:tcPr>
                                <w:p w14:paraId="63A1E083" w14:textId="77777777" w:rsidR="00F542D5" w:rsidRDefault="00F542D5">
                                  <w:pPr>
                                    <w:pStyle w:val="TableParagraph"/>
                                    <w:ind w:left="134"/>
                                    <w:rPr>
                                      <w:sz w:val="17"/>
                                    </w:rPr>
                                  </w:pPr>
                                  <w:r>
                                    <w:rPr>
                                      <w:sz w:val="17"/>
                                    </w:rPr>
                                    <w:t>80.590</w:t>
                                  </w:r>
                                </w:p>
                              </w:tc>
                              <w:tc>
                                <w:tcPr>
                                  <w:tcW w:w="993" w:type="dxa"/>
                                </w:tcPr>
                                <w:p w14:paraId="542EEE9C" w14:textId="77777777" w:rsidR="00F542D5" w:rsidRDefault="00F542D5">
                                  <w:pPr>
                                    <w:pStyle w:val="TableParagraph"/>
                                    <w:ind w:left="123"/>
                                    <w:rPr>
                                      <w:sz w:val="17"/>
                                    </w:rPr>
                                  </w:pPr>
                                  <w:r>
                                    <w:rPr>
                                      <w:sz w:val="17"/>
                                    </w:rPr>
                                    <w:t>37.620</w:t>
                                  </w:r>
                                </w:p>
                              </w:tc>
                              <w:tc>
                                <w:tcPr>
                                  <w:tcW w:w="992" w:type="dxa"/>
                                </w:tcPr>
                                <w:p w14:paraId="2784BB87" w14:textId="77777777" w:rsidR="00F542D5" w:rsidRDefault="00F542D5">
                                  <w:pPr>
                                    <w:pStyle w:val="TableParagraph"/>
                                    <w:ind w:left="121"/>
                                    <w:rPr>
                                      <w:sz w:val="17"/>
                                    </w:rPr>
                                  </w:pPr>
                                  <w:r>
                                    <w:rPr>
                                      <w:sz w:val="17"/>
                                    </w:rPr>
                                    <w:t>1.450</w:t>
                                  </w:r>
                                </w:p>
                              </w:tc>
                              <w:tc>
                                <w:tcPr>
                                  <w:tcW w:w="992" w:type="dxa"/>
                                </w:tcPr>
                                <w:p w14:paraId="2A1AF041" w14:textId="77777777" w:rsidR="00F542D5" w:rsidRDefault="00F542D5">
                                  <w:pPr>
                                    <w:pStyle w:val="TableParagraph"/>
                                    <w:ind w:left="120"/>
                                    <w:rPr>
                                      <w:sz w:val="17"/>
                                    </w:rPr>
                                  </w:pPr>
                                  <w:r>
                                    <w:rPr>
                                      <w:sz w:val="17"/>
                                    </w:rPr>
                                    <w:t>15.220</w:t>
                                  </w:r>
                                </w:p>
                              </w:tc>
                              <w:tc>
                                <w:tcPr>
                                  <w:tcW w:w="1706" w:type="dxa"/>
                                </w:tcPr>
                                <w:p w14:paraId="667FA8A8" w14:textId="77777777" w:rsidR="00F542D5" w:rsidRDefault="00F542D5">
                                  <w:pPr>
                                    <w:pStyle w:val="TableParagraph"/>
                                    <w:ind w:left="119"/>
                                    <w:rPr>
                                      <w:sz w:val="17"/>
                                    </w:rPr>
                                  </w:pPr>
                                  <w:r>
                                    <w:rPr>
                                      <w:sz w:val="17"/>
                                    </w:rPr>
                                    <w:t>45.570</w:t>
                                  </w:r>
                                </w:p>
                              </w:tc>
                            </w:tr>
                            <w:tr w:rsidR="00F542D5" w14:paraId="7AE0258B" w14:textId="77777777" w:rsidTr="00BA2CBF">
                              <w:trPr>
                                <w:trHeight w:val="251"/>
                              </w:trPr>
                              <w:tc>
                                <w:tcPr>
                                  <w:tcW w:w="1132" w:type="dxa"/>
                                </w:tcPr>
                                <w:p w14:paraId="2EE8C9E4" w14:textId="77777777" w:rsidR="00F542D5" w:rsidRDefault="00F542D5">
                                  <w:pPr>
                                    <w:pStyle w:val="TableParagraph"/>
                                    <w:ind w:left="-4"/>
                                    <w:rPr>
                                      <w:sz w:val="17"/>
                                    </w:rPr>
                                  </w:pPr>
                                  <w:r>
                                    <w:rPr>
                                      <w:sz w:val="17"/>
                                    </w:rPr>
                                    <w:t>Max</w:t>
                                  </w:r>
                                </w:p>
                              </w:tc>
                              <w:tc>
                                <w:tcPr>
                                  <w:tcW w:w="1129" w:type="dxa"/>
                                </w:tcPr>
                                <w:p w14:paraId="3395FD88" w14:textId="77777777" w:rsidR="00F542D5" w:rsidRDefault="00F542D5">
                                  <w:pPr>
                                    <w:pStyle w:val="TableParagraph"/>
                                    <w:ind w:left="133"/>
                                    <w:rPr>
                                      <w:sz w:val="17"/>
                                    </w:rPr>
                                  </w:pPr>
                                  <w:r>
                                    <w:rPr>
                                      <w:sz w:val="17"/>
                                    </w:rPr>
                                    <w:t>949.990</w:t>
                                  </w:r>
                                </w:p>
                              </w:tc>
                              <w:tc>
                                <w:tcPr>
                                  <w:tcW w:w="993" w:type="dxa"/>
                                </w:tcPr>
                                <w:p w14:paraId="1C2C0BBF" w14:textId="77777777" w:rsidR="00F542D5" w:rsidRDefault="00F542D5">
                                  <w:pPr>
                                    <w:pStyle w:val="TableParagraph"/>
                                    <w:ind w:left="123"/>
                                    <w:rPr>
                                      <w:sz w:val="17"/>
                                    </w:rPr>
                                  </w:pPr>
                                  <w:r>
                                    <w:rPr>
                                      <w:sz w:val="17"/>
                                    </w:rPr>
                                    <w:t>362.210</w:t>
                                  </w:r>
                                </w:p>
                              </w:tc>
                              <w:tc>
                                <w:tcPr>
                                  <w:tcW w:w="992" w:type="dxa"/>
                                </w:tcPr>
                                <w:p w14:paraId="60CB60D9" w14:textId="77777777" w:rsidR="00F542D5" w:rsidRDefault="00F542D5">
                                  <w:pPr>
                                    <w:pStyle w:val="TableParagraph"/>
                                    <w:ind w:left="120"/>
                                    <w:rPr>
                                      <w:sz w:val="17"/>
                                    </w:rPr>
                                  </w:pPr>
                                  <w:r>
                                    <w:rPr>
                                      <w:sz w:val="17"/>
                                    </w:rPr>
                                    <w:t>175.818</w:t>
                                  </w:r>
                                </w:p>
                              </w:tc>
                              <w:tc>
                                <w:tcPr>
                                  <w:tcW w:w="992" w:type="dxa"/>
                                </w:tcPr>
                                <w:p w14:paraId="754F4317" w14:textId="77777777" w:rsidR="00F542D5" w:rsidRDefault="00F542D5">
                                  <w:pPr>
                                    <w:pStyle w:val="TableParagraph"/>
                                    <w:ind w:left="119"/>
                                    <w:rPr>
                                      <w:sz w:val="17"/>
                                    </w:rPr>
                                  </w:pPr>
                                  <w:r>
                                    <w:rPr>
                                      <w:sz w:val="17"/>
                                    </w:rPr>
                                    <w:t>193.860</w:t>
                                  </w:r>
                                </w:p>
                              </w:tc>
                              <w:tc>
                                <w:tcPr>
                                  <w:tcW w:w="1706" w:type="dxa"/>
                                </w:tcPr>
                                <w:p w14:paraId="7CCDB686" w14:textId="77777777" w:rsidR="00F542D5" w:rsidRDefault="00F542D5">
                                  <w:pPr>
                                    <w:pStyle w:val="TableParagraph"/>
                                    <w:ind w:left="118"/>
                                    <w:rPr>
                                      <w:sz w:val="17"/>
                                    </w:rPr>
                                  </w:pPr>
                                  <w:r>
                                    <w:rPr>
                                      <w:sz w:val="17"/>
                                    </w:rPr>
                                    <w:t>257.730</w:t>
                                  </w:r>
                                </w:p>
                              </w:tc>
                            </w:tr>
                          </w:tbl>
                          <w:p w14:paraId="040D30DF" w14:textId="77777777" w:rsidR="00F542D5" w:rsidRDefault="00F542D5" w:rsidP="00F542D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A7060" id="_x0000_t202" coordsize="21600,21600" o:spt="202" path="m,l,21600r21600,l21600,xe">
                <v:stroke joinstyle="miter"/>
                <v:path gradientshapeok="t" o:connecttype="rect"/>
              </v:shapetype>
              <v:shape id="Text Box 1" o:spid="_x0000_s1026" type="#_x0000_t202" style="position:absolute;margin-left:50.95pt;margin-top:21.5pt;width:493.3pt;height:133.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132"/>
                        <w:gridCol w:w="1129"/>
                        <w:gridCol w:w="993"/>
                        <w:gridCol w:w="992"/>
                        <w:gridCol w:w="992"/>
                        <w:gridCol w:w="1706"/>
                      </w:tblGrid>
                      <w:tr w:rsidR="00F542D5" w14:paraId="4A010A39" w14:textId="77777777" w:rsidTr="00BA2CBF">
                        <w:trPr>
                          <w:trHeight w:val="563"/>
                        </w:trPr>
                        <w:tc>
                          <w:tcPr>
                            <w:tcW w:w="1132" w:type="dxa"/>
                          </w:tcPr>
                          <w:p w14:paraId="4CF5E6F2" w14:textId="77777777" w:rsidR="00F542D5" w:rsidRDefault="00F542D5">
                            <w:pPr>
                              <w:pStyle w:val="TableParagraph"/>
                              <w:spacing w:before="33" w:line="309" w:lineRule="auto"/>
                              <w:ind w:left="1" w:right="115"/>
                              <w:rPr>
                                <w:sz w:val="17"/>
                              </w:rPr>
                            </w:pPr>
                            <w:r>
                              <w:rPr>
                                <w:spacing w:val="-2"/>
                                <w:sz w:val="17"/>
                              </w:rPr>
                              <w:t xml:space="preserve">Pollutants </w:t>
                            </w:r>
                            <w:r>
                              <w:rPr>
                                <w:spacing w:val="-1"/>
                                <w:sz w:val="17"/>
                              </w:rPr>
                              <w:t>→</w:t>
                            </w:r>
                            <w:r>
                              <w:rPr>
                                <w:spacing w:val="-40"/>
                                <w:sz w:val="17"/>
                              </w:rPr>
                              <w:t xml:space="preserve"> </w:t>
                            </w:r>
                            <w:r>
                              <w:rPr>
                                <w:sz w:val="17"/>
                              </w:rPr>
                              <w:t>Statistics</w:t>
                            </w:r>
                            <w:r>
                              <w:rPr>
                                <w:spacing w:val="-1"/>
                                <w:sz w:val="17"/>
                              </w:rPr>
                              <w:t xml:space="preserve"> </w:t>
                            </w:r>
                            <w:r>
                              <w:rPr>
                                <w:sz w:val="17"/>
                              </w:rPr>
                              <w:t>↓</w:t>
                            </w:r>
                          </w:p>
                        </w:tc>
                        <w:tc>
                          <w:tcPr>
                            <w:tcW w:w="1129" w:type="dxa"/>
                          </w:tcPr>
                          <w:p w14:paraId="10A9A41D" w14:textId="77777777" w:rsidR="00F542D5" w:rsidRDefault="00F542D5">
                            <w:pPr>
                              <w:pStyle w:val="TableParagraph"/>
                              <w:spacing w:before="35"/>
                              <w:ind w:left="138"/>
                              <w:rPr>
                                <w:sz w:val="12"/>
                              </w:rPr>
                            </w:pPr>
                            <w:r>
                              <w:rPr>
                                <w:position w:val="4"/>
                                <w:sz w:val="17"/>
                              </w:rPr>
                              <w:t>PM</w:t>
                            </w:r>
                            <w:r>
                              <w:rPr>
                                <w:sz w:val="12"/>
                              </w:rPr>
                              <w:t>2.5</w:t>
                            </w:r>
                          </w:p>
                        </w:tc>
                        <w:tc>
                          <w:tcPr>
                            <w:tcW w:w="993" w:type="dxa"/>
                          </w:tcPr>
                          <w:p w14:paraId="5709A9FA" w14:textId="77777777" w:rsidR="00F542D5" w:rsidRDefault="00F542D5">
                            <w:pPr>
                              <w:pStyle w:val="TableParagraph"/>
                              <w:spacing w:before="33"/>
                              <w:ind w:left="128"/>
                              <w:rPr>
                                <w:sz w:val="17"/>
                              </w:rPr>
                            </w:pPr>
                            <w:r>
                              <w:rPr>
                                <w:sz w:val="17"/>
                              </w:rPr>
                              <w:t>NO</w:t>
                            </w:r>
                            <w:r>
                              <w:rPr>
                                <w:sz w:val="17"/>
                                <w:vertAlign w:val="subscript"/>
                              </w:rPr>
                              <w:t>2</w:t>
                            </w:r>
                          </w:p>
                        </w:tc>
                        <w:tc>
                          <w:tcPr>
                            <w:tcW w:w="992" w:type="dxa"/>
                          </w:tcPr>
                          <w:p w14:paraId="28CAB390" w14:textId="77777777" w:rsidR="00F542D5" w:rsidRDefault="00F542D5">
                            <w:pPr>
                              <w:pStyle w:val="TableParagraph"/>
                              <w:spacing w:before="33"/>
                              <w:ind w:left="125"/>
                              <w:rPr>
                                <w:sz w:val="17"/>
                              </w:rPr>
                            </w:pPr>
                            <w:r>
                              <w:rPr>
                                <w:sz w:val="17"/>
                              </w:rPr>
                              <w:t>SO</w:t>
                            </w:r>
                            <w:r w:rsidRPr="00CF34AD">
                              <w:rPr>
                                <w:sz w:val="17"/>
                                <w:vertAlign w:val="subscript"/>
                              </w:rPr>
                              <w:t>2</w:t>
                            </w:r>
                          </w:p>
                        </w:tc>
                        <w:tc>
                          <w:tcPr>
                            <w:tcW w:w="992" w:type="dxa"/>
                          </w:tcPr>
                          <w:p w14:paraId="035769B1" w14:textId="77777777" w:rsidR="00F542D5" w:rsidRDefault="00F542D5">
                            <w:pPr>
                              <w:pStyle w:val="TableParagraph"/>
                              <w:spacing w:before="33"/>
                              <w:ind w:left="124"/>
                              <w:rPr>
                                <w:sz w:val="17"/>
                              </w:rPr>
                            </w:pPr>
                            <w:r>
                              <w:rPr>
                                <w:sz w:val="17"/>
                              </w:rPr>
                              <w:t>RSPM</w:t>
                            </w:r>
                          </w:p>
                        </w:tc>
                        <w:tc>
                          <w:tcPr>
                            <w:tcW w:w="1706" w:type="dxa"/>
                          </w:tcPr>
                          <w:p w14:paraId="4B7E5EA0" w14:textId="77777777" w:rsidR="00F542D5" w:rsidRDefault="00F542D5">
                            <w:pPr>
                              <w:pStyle w:val="TableParagraph"/>
                              <w:spacing w:before="33"/>
                              <w:ind w:left="123"/>
                              <w:rPr>
                                <w:sz w:val="17"/>
                              </w:rPr>
                            </w:pPr>
                            <w:r>
                              <w:rPr>
                                <w:w w:val="105"/>
                                <w:sz w:val="17"/>
                              </w:rPr>
                              <w:t>SPM</w:t>
                            </w:r>
                          </w:p>
                        </w:tc>
                      </w:tr>
                      <w:tr w:rsidR="00F542D5" w14:paraId="558715F2" w14:textId="77777777" w:rsidTr="00BA2CBF">
                        <w:trPr>
                          <w:trHeight w:val="313"/>
                        </w:trPr>
                        <w:tc>
                          <w:tcPr>
                            <w:tcW w:w="1132" w:type="dxa"/>
                          </w:tcPr>
                          <w:p w14:paraId="24F20E57" w14:textId="77777777" w:rsidR="00F542D5" w:rsidRDefault="00F542D5">
                            <w:pPr>
                              <w:pStyle w:val="TableParagraph"/>
                              <w:spacing w:before="75"/>
                              <w:ind w:left="1"/>
                              <w:rPr>
                                <w:sz w:val="17"/>
                              </w:rPr>
                            </w:pPr>
                            <w:r>
                              <w:rPr>
                                <w:sz w:val="17"/>
                              </w:rPr>
                              <w:t>Count</w:t>
                            </w:r>
                          </w:p>
                        </w:tc>
                        <w:tc>
                          <w:tcPr>
                            <w:tcW w:w="1129" w:type="dxa"/>
                          </w:tcPr>
                          <w:p w14:paraId="751CED14" w14:textId="77777777" w:rsidR="00F542D5" w:rsidRDefault="00F542D5">
                            <w:pPr>
                              <w:pStyle w:val="TableParagraph"/>
                              <w:spacing w:before="75"/>
                              <w:ind w:left="138"/>
                              <w:rPr>
                                <w:sz w:val="17"/>
                              </w:rPr>
                            </w:pPr>
                            <w:r>
                              <w:rPr>
                                <w:sz w:val="17"/>
                              </w:rPr>
                              <w:t>24,933</w:t>
                            </w:r>
                          </w:p>
                        </w:tc>
                        <w:tc>
                          <w:tcPr>
                            <w:tcW w:w="993" w:type="dxa"/>
                          </w:tcPr>
                          <w:p w14:paraId="71C0116C" w14:textId="77777777" w:rsidR="00F542D5" w:rsidRDefault="00F542D5">
                            <w:pPr>
                              <w:pStyle w:val="TableParagraph"/>
                              <w:spacing w:before="75"/>
                              <w:ind w:left="127"/>
                              <w:rPr>
                                <w:sz w:val="17"/>
                              </w:rPr>
                            </w:pPr>
                            <w:r>
                              <w:rPr>
                                <w:sz w:val="17"/>
                              </w:rPr>
                              <w:t>25,946</w:t>
                            </w:r>
                          </w:p>
                        </w:tc>
                        <w:tc>
                          <w:tcPr>
                            <w:tcW w:w="992" w:type="dxa"/>
                          </w:tcPr>
                          <w:p w14:paraId="7069517F" w14:textId="77777777" w:rsidR="00F542D5" w:rsidRDefault="00F542D5">
                            <w:pPr>
                              <w:pStyle w:val="TableParagraph"/>
                              <w:spacing w:before="75"/>
                              <w:ind w:left="125"/>
                              <w:rPr>
                                <w:sz w:val="17"/>
                              </w:rPr>
                            </w:pPr>
                            <w:r>
                              <w:rPr>
                                <w:sz w:val="17"/>
                              </w:rPr>
                              <w:t>27,472</w:t>
                            </w:r>
                          </w:p>
                        </w:tc>
                        <w:tc>
                          <w:tcPr>
                            <w:tcW w:w="992" w:type="dxa"/>
                          </w:tcPr>
                          <w:p w14:paraId="13685952" w14:textId="77777777" w:rsidR="00F542D5" w:rsidRDefault="00F542D5">
                            <w:pPr>
                              <w:pStyle w:val="TableParagraph"/>
                              <w:spacing w:before="75"/>
                              <w:ind w:left="124"/>
                              <w:rPr>
                                <w:sz w:val="17"/>
                              </w:rPr>
                            </w:pPr>
                            <w:r>
                              <w:rPr>
                                <w:sz w:val="17"/>
                              </w:rPr>
                              <w:t>25,677</w:t>
                            </w:r>
                          </w:p>
                        </w:tc>
                        <w:tc>
                          <w:tcPr>
                            <w:tcW w:w="1706" w:type="dxa"/>
                          </w:tcPr>
                          <w:p w14:paraId="25374CB9" w14:textId="77777777" w:rsidR="00F542D5" w:rsidRDefault="00F542D5">
                            <w:pPr>
                              <w:pStyle w:val="TableParagraph"/>
                              <w:spacing w:before="75"/>
                              <w:ind w:left="123"/>
                              <w:rPr>
                                <w:sz w:val="17"/>
                              </w:rPr>
                            </w:pPr>
                            <w:r>
                              <w:rPr>
                                <w:sz w:val="17"/>
                              </w:rPr>
                              <w:t>25,509</w:t>
                            </w:r>
                          </w:p>
                        </w:tc>
                      </w:tr>
                      <w:tr w:rsidR="00F542D5" w14:paraId="4E087426" w14:textId="77777777" w:rsidTr="00BA2CBF">
                        <w:trPr>
                          <w:trHeight w:val="249"/>
                        </w:trPr>
                        <w:tc>
                          <w:tcPr>
                            <w:tcW w:w="1132" w:type="dxa"/>
                          </w:tcPr>
                          <w:p w14:paraId="3A61BC5B" w14:textId="77777777" w:rsidR="00F542D5" w:rsidRDefault="00F542D5" w:rsidP="002D4E4C">
                            <w:pPr>
                              <w:pStyle w:val="TableParagraph"/>
                              <w:rPr>
                                <w:sz w:val="17"/>
                              </w:rPr>
                            </w:pPr>
                            <w:r>
                              <w:rPr>
                                <w:sz w:val="17"/>
                              </w:rPr>
                              <w:t>Mean</w:t>
                            </w:r>
                          </w:p>
                        </w:tc>
                        <w:tc>
                          <w:tcPr>
                            <w:tcW w:w="1129" w:type="dxa"/>
                          </w:tcPr>
                          <w:p w14:paraId="5283C7EC" w14:textId="77777777" w:rsidR="00F542D5" w:rsidRDefault="00F542D5" w:rsidP="002D4E4C">
                            <w:pPr>
                              <w:pStyle w:val="TableParagraph"/>
                              <w:ind w:left="137"/>
                              <w:rPr>
                                <w:sz w:val="17"/>
                              </w:rPr>
                            </w:pPr>
                            <w:r w:rsidRPr="002D4E4C">
                              <w:rPr>
                                <w:sz w:val="17"/>
                              </w:rPr>
                              <w:t>57.469</w:t>
                            </w:r>
                          </w:p>
                        </w:tc>
                        <w:tc>
                          <w:tcPr>
                            <w:tcW w:w="993" w:type="dxa"/>
                          </w:tcPr>
                          <w:p w14:paraId="249992E9" w14:textId="77777777" w:rsidR="00F542D5" w:rsidRDefault="00F542D5" w:rsidP="002D4E4C">
                            <w:pPr>
                              <w:pStyle w:val="TableParagraph"/>
                              <w:ind w:left="127"/>
                              <w:rPr>
                                <w:sz w:val="17"/>
                              </w:rPr>
                            </w:pPr>
                            <w:r w:rsidRPr="002D4E4C">
                              <w:rPr>
                                <w:sz w:val="17"/>
                              </w:rPr>
                              <w:t>25.809</w:t>
                            </w:r>
                          </w:p>
                        </w:tc>
                        <w:tc>
                          <w:tcPr>
                            <w:tcW w:w="992" w:type="dxa"/>
                          </w:tcPr>
                          <w:p w14:paraId="32A5B6E2" w14:textId="77777777" w:rsidR="00F542D5" w:rsidRDefault="00F542D5" w:rsidP="002D4E4C">
                            <w:pPr>
                              <w:pStyle w:val="TableParagraph"/>
                              <w:ind w:left="124"/>
                              <w:rPr>
                                <w:sz w:val="17"/>
                              </w:rPr>
                            </w:pPr>
                            <w:r w:rsidRPr="002D4E4C">
                              <w:rPr>
                                <w:sz w:val="17"/>
                              </w:rPr>
                              <w:t>10.829</w:t>
                            </w:r>
                          </w:p>
                        </w:tc>
                        <w:tc>
                          <w:tcPr>
                            <w:tcW w:w="992" w:type="dxa"/>
                          </w:tcPr>
                          <w:p w14:paraId="1A65C575" w14:textId="77777777" w:rsidR="00F542D5" w:rsidRDefault="00F542D5" w:rsidP="002D4E4C">
                            <w:pPr>
                              <w:pStyle w:val="TableParagraph"/>
                              <w:ind w:left="123"/>
                              <w:rPr>
                                <w:sz w:val="17"/>
                              </w:rPr>
                            </w:pPr>
                            <w:r w:rsidRPr="002D4E4C">
                              <w:rPr>
                                <w:sz w:val="17"/>
                              </w:rPr>
                              <w:t>108.83</w:t>
                            </w:r>
                          </w:p>
                        </w:tc>
                        <w:tc>
                          <w:tcPr>
                            <w:tcW w:w="1706" w:type="dxa"/>
                          </w:tcPr>
                          <w:p w14:paraId="4D54ECAC" w14:textId="77777777" w:rsidR="00F542D5" w:rsidRDefault="00F542D5" w:rsidP="002D4E4C">
                            <w:pPr>
                              <w:pStyle w:val="TableParagraph"/>
                              <w:ind w:left="122"/>
                              <w:rPr>
                                <w:sz w:val="17"/>
                              </w:rPr>
                            </w:pPr>
                            <w:r w:rsidRPr="002D4E4C">
                              <w:rPr>
                                <w:sz w:val="17"/>
                              </w:rPr>
                              <w:t>220.783</w:t>
                            </w:r>
                          </w:p>
                        </w:tc>
                      </w:tr>
                      <w:tr w:rsidR="00F542D5" w14:paraId="755C94A6" w14:textId="77777777" w:rsidTr="00BA2CBF">
                        <w:trPr>
                          <w:trHeight w:val="249"/>
                        </w:trPr>
                        <w:tc>
                          <w:tcPr>
                            <w:tcW w:w="1132" w:type="dxa"/>
                          </w:tcPr>
                          <w:p w14:paraId="355CC4B3" w14:textId="77777777" w:rsidR="00F542D5" w:rsidRDefault="00F542D5">
                            <w:pPr>
                              <w:pStyle w:val="TableParagraph"/>
                              <w:ind w:left="-1"/>
                              <w:rPr>
                                <w:sz w:val="17"/>
                              </w:rPr>
                            </w:pPr>
                            <w:r>
                              <w:rPr>
                                <w:sz w:val="17"/>
                              </w:rPr>
                              <w:t>Std</w:t>
                            </w:r>
                          </w:p>
                        </w:tc>
                        <w:tc>
                          <w:tcPr>
                            <w:tcW w:w="1129" w:type="dxa"/>
                          </w:tcPr>
                          <w:p w14:paraId="42F2DA46" w14:textId="77777777" w:rsidR="00F542D5" w:rsidRDefault="00F542D5">
                            <w:pPr>
                              <w:pStyle w:val="TableParagraph"/>
                              <w:ind w:left="137"/>
                              <w:rPr>
                                <w:sz w:val="17"/>
                              </w:rPr>
                            </w:pPr>
                            <w:r>
                              <w:rPr>
                                <w:sz w:val="17"/>
                              </w:rPr>
                              <w:t>64.661</w:t>
                            </w:r>
                          </w:p>
                        </w:tc>
                        <w:tc>
                          <w:tcPr>
                            <w:tcW w:w="993" w:type="dxa"/>
                          </w:tcPr>
                          <w:p w14:paraId="79AC81B3" w14:textId="77777777" w:rsidR="00F542D5" w:rsidRDefault="00F542D5">
                            <w:pPr>
                              <w:pStyle w:val="TableParagraph"/>
                              <w:ind w:left="126"/>
                              <w:rPr>
                                <w:sz w:val="17"/>
                              </w:rPr>
                            </w:pPr>
                            <w:r>
                              <w:rPr>
                                <w:sz w:val="17"/>
                              </w:rPr>
                              <w:t>24.474</w:t>
                            </w:r>
                          </w:p>
                        </w:tc>
                        <w:tc>
                          <w:tcPr>
                            <w:tcW w:w="992" w:type="dxa"/>
                          </w:tcPr>
                          <w:p w14:paraId="69F89ACC" w14:textId="77777777" w:rsidR="00F542D5" w:rsidRDefault="00F542D5">
                            <w:pPr>
                              <w:pStyle w:val="TableParagraph"/>
                              <w:ind w:left="123"/>
                              <w:rPr>
                                <w:sz w:val="17"/>
                              </w:rPr>
                            </w:pPr>
                            <w:r>
                              <w:rPr>
                                <w:sz w:val="17"/>
                              </w:rPr>
                              <w:t>6.962</w:t>
                            </w:r>
                          </w:p>
                        </w:tc>
                        <w:tc>
                          <w:tcPr>
                            <w:tcW w:w="992" w:type="dxa"/>
                          </w:tcPr>
                          <w:p w14:paraId="01577E2C" w14:textId="77777777" w:rsidR="00F542D5" w:rsidRDefault="00F542D5">
                            <w:pPr>
                              <w:pStyle w:val="TableParagraph"/>
                              <w:ind w:left="122"/>
                              <w:rPr>
                                <w:sz w:val="17"/>
                              </w:rPr>
                            </w:pPr>
                            <w:r>
                              <w:rPr>
                                <w:sz w:val="17"/>
                              </w:rPr>
                              <w:t>18.133</w:t>
                            </w:r>
                          </w:p>
                        </w:tc>
                        <w:tc>
                          <w:tcPr>
                            <w:tcW w:w="1706" w:type="dxa"/>
                          </w:tcPr>
                          <w:p w14:paraId="14900D58" w14:textId="77777777" w:rsidR="00F542D5" w:rsidRDefault="00F542D5">
                            <w:pPr>
                              <w:pStyle w:val="TableParagraph"/>
                              <w:ind w:left="122"/>
                              <w:rPr>
                                <w:sz w:val="17"/>
                              </w:rPr>
                            </w:pPr>
                            <w:r>
                              <w:rPr>
                                <w:sz w:val="17"/>
                              </w:rPr>
                              <w:t>21.694</w:t>
                            </w:r>
                          </w:p>
                        </w:tc>
                      </w:tr>
                      <w:tr w:rsidR="00F542D5" w14:paraId="41ADDD76" w14:textId="77777777" w:rsidTr="00BA2CBF">
                        <w:trPr>
                          <w:trHeight w:val="249"/>
                        </w:trPr>
                        <w:tc>
                          <w:tcPr>
                            <w:tcW w:w="1132" w:type="dxa"/>
                          </w:tcPr>
                          <w:p w14:paraId="7BBFAC09" w14:textId="77777777" w:rsidR="00F542D5" w:rsidRDefault="00F542D5">
                            <w:pPr>
                              <w:pStyle w:val="TableParagraph"/>
                              <w:ind w:left="-1"/>
                              <w:rPr>
                                <w:sz w:val="17"/>
                              </w:rPr>
                            </w:pPr>
                            <w:r>
                              <w:rPr>
                                <w:sz w:val="17"/>
                              </w:rPr>
                              <w:t>Min</w:t>
                            </w:r>
                          </w:p>
                        </w:tc>
                        <w:tc>
                          <w:tcPr>
                            <w:tcW w:w="1129" w:type="dxa"/>
                          </w:tcPr>
                          <w:p w14:paraId="0337C3F1" w14:textId="77777777" w:rsidR="00F542D5" w:rsidRDefault="00F542D5">
                            <w:pPr>
                              <w:pStyle w:val="TableParagraph"/>
                              <w:ind w:left="136"/>
                              <w:rPr>
                                <w:sz w:val="17"/>
                              </w:rPr>
                            </w:pPr>
                            <w:r>
                              <w:rPr>
                                <w:sz w:val="17"/>
                              </w:rPr>
                              <w:t>0.040</w:t>
                            </w:r>
                          </w:p>
                        </w:tc>
                        <w:tc>
                          <w:tcPr>
                            <w:tcW w:w="993" w:type="dxa"/>
                          </w:tcPr>
                          <w:p w14:paraId="0D64B2F8" w14:textId="77777777" w:rsidR="00F542D5" w:rsidRDefault="00F542D5">
                            <w:pPr>
                              <w:pStyle w:val="TableParagraph"/>
                              <w:ind w:left="125"/>
                              <w:rPr>
                                <w:sz w:val="17"/>
                              </w:rPr>
                            </w:pPr>
                            <w:r>
                              <w:rPr>
                                <w:sz w:val="17"/>
                              </w:rPr>
                              <w:t>0.010</w:t>
                            </w:r>
                          </w:p>
                        </w:tc>
                        <w:tc>
                          <w:tcPr>
                            <w:tcW w:w="992" w:type="dxa"/>
                          </w:tcPr>
                          <w:p w14:paraId="6B329355" w14:textId="77777777" w:rsidR="00F542D5" w:rsidRDefault="00F542D5">
                            <w:pPr>
                              <w:pStyle w:val="TableParagraph"/>
                              <w:ind w:left="123"/>
                              <w:rPr>
                                <w:sz w:val="17"/>
                              </w:rPr>
                            </w:pPr>
                            <w:r>
                              <w:rPr>
                                <w:sz w:val="17"/>
                              </w:rPr>
                              <w:t>0.253</w:t>
                            </w:r>
                          </w:p>
                        </w:tc>
                        <w:tc>
                          <w:tcPr>
                            <w:tcW w:w="992" w:type="dxa"/>
                          </w:tcPr>
                          <w:p w14:paraId="0E4B206A" w14:textId="77777777" w:rsidR="00F542D5" w:rsidRDefault="00F542D5">
                            <w:pPr>
                              <w:pStyle w:val="TableParagraph"/>
                              <w:ind w:left="122"/>
                              <w:rPr>
                                <w:sz w:val="17"/>
                              </w:rPr>
                            </w:pPr>
                            <w:r>
                              <w:rPr>
                                <w:sz w:val="17"/>
                              </w:rPr>
                              <w:t>0.010</w:t>
                            </w:r>
                          </w:p>
                        </w:tc>
                        <w:tc>
                          <w:tcPr>
                            <w:tcW w:w="1706" w:type="dxa"/>
                          </w:tcPr>
                          <w:p w14:paraId="732731C9" w14:textId="77777777" w:rsidR="00F542D5" w:rsidRDefault="00F542D5">
                            <w:pPr>
                              <w:pStyle w:val="TableParagraph"/>
                              <w:ind w:left="121"/>
                              <w:rPr>
                                <w:sz w:val="17"/>
                              </w:rPr>
                            </w:pPr>
                            <w:r>
                              <w:rPr>
                                <w:sz w:val="17"/>
                              </w:rPr>
                              <w:t>0.010</w:t>
                            </w:r>
                          </w:p>
                        </w:tc>
                      </w:tr>
                      <w:tr w:rsidR="00F542D5" w14:paraId="59B3938A" w14:textId="77777777" w:rsidTr="00BA2CBF">
                        <w:trPr>
                          <w:trHeight w:val="249"/>
                        </w:trPr>
                        <w:tc>
                          <w:tcPr>
                            <w:tcW w:w="1132" w:type="dxa"/>
                          </w:tcPr>
                          <w:p w14:paraId="4615D202" w14:textId="77777777" w:rsidR="00F542D5" w:rsidRDefault="00F542D5">
                            <w:pPr>
                              <w:pStyle w:val="TableParagraph"/>
                              <w:ind w:left="-2"/>
                              <w:rPr>
                                <w:sz w:val="17"/>
                              </w:rPr>
                            </w:pPr>
                            <w:r>
                              <w:rPr>
                                <w:sz w:val="17"/>
                              </w:rPr>
                              <w:t>25%</w:t>
                            </w:r>
                          </w:p>
                        </w:tc>
                        <w:tc>
                          <w:tcPr>
                            <w:tcW w:w="1129" w:type="dxa"/>
                          </w:tcPr>
                          <w:p w14:paraId="4E265DE8" w14:textId="77777777" w:rsidR="00F542D5" w:rsidRDefault="00F542D5">
                            <w:pPr>
                              <w:pStyle w:val="TableParagraph"/>
                              <w:ind w:left="135"/>
                              <w:rPr>
                                <w:sz w:val="17"/>
                              </w:rPr>
                            </w:pPr>
                            <w:r>
                              <w:rPr>
                                <w:sz w:val="17"/>
                              </w:rPr>
                              <w:t>28.820</w:t>
                            </w:r>
                          </w:p>
                        </w:tc>
                        <w:tc>
                          <w:tcPr>
                            <w:tcW w:w="993" w:type="dxa"/>
                          </w:tcPr>
                          <w:p w14:paraId="30ED7C8D" w14:textId="77777777" w:rsidR="00F542D5" w:rsidRDefault="00F542D5">
                            <w:pPr>
                              <w:pStyle w:val="TableParagraph"/>
                              <w:ind w:left="125"/>
                              <w:rPr>
                                <w:sz w:val="17"/>
                              </w:rPr>
                            </w:pPr>
                            <w:r>
                              <w:rPr>
                                <w:sz w:val="17"/>
                              </w:rPr>
                              <w:t>11.750</w:t>
                            </w:r>
                          </w:p>
                        </w:tc>
                        <w:tc>
                          <w:tcPr>
                            <w:tcW w:w="992" w:type="dxa"/>
                          </w:tcPr>
                          <w:p w14:paraId="21CFFCF3" w14:textId="77777777" w:rsidR="00F542D5" w:rsidRDefault="00F542D5">
                            <w:pPr>
                              <w:pStyle w:val="TableParagraph"/>
                              <w:ind w:left="122"/>
                              <w:rPr>
                                <w:sz w:val="17"/>
                              </w:rPr>
                            </w:pPr>
                            <w:r>
                              <w:rPr>
                                <w:sz w:val="17"/>
                              </w:rPr>
                              <w:t>0.510</w:t>
                            </w:r>
                          </w:p>
                        </w:tc>
                        <w:tc>
                          <w:tcPr>
                            <w:tcW w:w="992" w:type="dxa"/>
                          </w:tcPr>
                          <w:p w14:paraId="4327B3F2" w14:textId="77777777" w:rsidR="00F542D5" w:rsidRDefault="00F542D5">
                            <w:pPr>
                              <w:pStyle w:val="TableParagraph"/>
                              <w:ind w:left="121"/>
                              <w:rPr>
                                <w:sz w:val="17"/>
                              </w:rPr>
                            </w:pPr>
                            <w:r>
                              <w:rPr>
                                <w:sz w:val="17"/>
                              </w:rPr>
                              <w:t>5.670</w:t>
                            </w:r>
                          </w:p>
                        </w:tc>
                        <w:tc>
                          <w:tcPr>
                            <w:tcW w:w="1706" w:type="dxa"/>
                          </w:tcPr>
                          <w:p w14:paraId="652F1132" w14:textId="77777777" w:rsidR="00F542D5" w:rsidRDefault="00F542D5">
                            <w:pPr>
                              <w:pStyle w:val="TableParagraph"/>
                              <w:ind w:left="120"/>
                              <w:rPr>
                                <w:sz w:val="17"/>
                              </w:rPr>
                            </w:pPr>
                            <w:r>
                              <w:rPr>
                                <w:sz w:val="17"/>
                              </w:rPr>
                              <w:t>18.860</w:t>
                            </w:r>
                          </w:p>
                        </w:tc>
                      </w:tr>
                      <w:tr w:rsidR="00F542D5" w14:paraId="2A88E8DE" w14:textId="77777777" w:rsidTr="00BA2CBF">
                        <w:trPr>
                          <w:trHeight w:val="249"/>
                        </w:trPr>
                        <w:tc>
                          <w:tcPr>
                            <w:tcW w:w="1132" w:type="dxa"/>
                          </w:tcPr>
                          <w:p w14:paraId="592FEFF2" w14:textId="77777777" w:rsidR="00F542D5" w:rsidRDefault="00F542D5">
                            <w:pPr>
                              <w:pStyle w:val="TableParagraph"/>
                              <w:ind w:left="-3"/>
                              <w:rPr>
                                <w:sz w:val="17"/>
                              </w:rPr>
                            </w:pPr>
                            <w:r>
                              <w:rPr>
                                <w:sz w:val="17"/>
                              </w:rPr>
                              <w:t>50%</w:t>
                            </w:r>
                          </w:p>
                        </w:tc>
                        <w:tc>
                          <w:tcPr>
                            <w:tcW w:w="1129" w:type="dxa"/>
                          </w:tcPr>
                          <w:p w14:paraId="1F14F673" w14:textId="77777777" w:rsidR="00F542D5" w:rsidRDefault="00F542D5">
                            <w:pPr>
                              <w:pStyle w:val="TableParagraph"/>
                              <w:ind w:left="135"/>
                              <w:rPr>
                                <w:sz w:val="17"/>
                              </w:rPr>
                            </w:pPr>
                            <w:r>
                              <w:rPr>
                                <w:sz w:val="17"/>
                              </w:rPr>
                              <w:t>48.570</w:t>
                            </w:r>
                          </w:p>
                        </w:tc>
                        <w:tc>
                          <w:tcPr>
                            <w:tcW w:w="993" w:type="dxa"/>
                          </w:tcPr>
                          <w:p w14:paraId="023F63F6" w14:textId="77777777" w:rsidR="00F542D5" w:rsidRDefault="00F542D5">
                            <w:pPr>
                              <w:pStyle w:val="TableParagraph"/>
                              <w:ind w:left="124"/>
                              <w:rPr>
                                <w:sz w:val="17"/>
                              </w:rPr>
                            </w:pPr>
                            <w:r>
                              <w:rPr>
                                <w:sz w:val="17"/>
                              </w:rPr>
                              <w:t>21.690</w:t>
                            </w:r>
                          </w:p>
                        </w:tc>
                        <w:tc>
                          <w:tcPr>
                            <w:tcW w:w="992" w:type="dxa"/>
                          </w:tcPr>
                          <w:p w14:paraId="54EA8119" w14:textId="77777777" w:rsidR="00F542D5" w:rsidRDefault="00F542D5">
                            <w:pPr>
                              <w:pStyle w:val="TableParagraph"/>
                              <w:ind w:left="121"/>
                              <w:rPr>
                                <w:sz w:val="17"/>
                              </w:rPr>
                            </w:pPr>
                            <w:r>
                              <w:rPr>
                                <w:sz w:val="17"/>
                              </w:rPr>
                              <w:t>0.890</w:t>
                            </w:r>
                          </w:p>
                        </w:tc>
                        <w:tc>
                          <w:tcPr>
                            <w:tcW w:w="992" w:type="dxa"/>
                          </w:tcPr>
                          <w:p w14:paraId="436786C8" w14:textId="77777777" w:rsidR="00F542D5" w:rsidRDefault="00F542D5">
                            <w:pPr>
                              <w:pStyle w:val="TableParagraph"/>
                              <w:ind w:left="120"/>
                              <w:rPr>
                                <w:sz w:val="17"/>
                              </w:rPr>
                            </w:pPr>
                            <w:r>
                              <w:rPr>
                                <w:sz w:val="17"/>
                              </w:rPr>
                              <w:t>9.160</w:t>
                            </w:r>
                          </w:p>
                        </w:tc>
                        <w:tc>
                          <w:tcPr>
                            <w:tcW w:w="1706" w:type="dxa"/>
                          </w:tcPr>
                          <w:p w14:paraId="75AA8A4F" w14:textId="77777777" w:rsidR="00F542D5" w:rsidRDefault="00F542D5">
                            <w:pPr>
                              <w:pStyle w:val="TableParagraph"/>
                              <w:ind w:left="119"/>
                              <w:rPr>
                                <w:sz w:val="17"/>
                              </w:rPr>
                            </w:pPr>
                            <w:r>
                              <w:rPr>
                                <w:sz w:val="17"/>
                              </w:rPr>
                              <w:t>30.840</w:t>
                            </w:r>
                          </w:p>
                        </w:tc>
                      </w:tr>
                      <w:tr w:rsidR="00F542D5" w14:paraId="4A7613F7" w14:textId="77777777" w:rsidTr="00BA2CBF">
                        <w:trPr>
                          <w:trHeight w:val="249"/>
                        </w:trPr>
                        <w:tc>
                          <w:tcPr>
                            <w:tcW w:w="1132" w:type="dxa"/>
                          </w:tcPr>
                          <w:p w14:paraId="615A6357" w14:textId="77777777" w:rsidR="00F542D5" w:rsidRDefault="00F542D5">
                            <w:pPr>
                              <w:pStyle w:val="TableParagraph"/>
                              <w:ind w:left="-3"/>
                              <w:rPr>
                                <w:sz w:val="17"/>
                              </w:rPr>
                            </w:pPr>
                            <w:r>
                              <w:rPr>
                                <w:sz w:val="17"/>
                              </w:rPr>
                              <w:t>75%</w:t>
                            </w:r>
                          </w:p>
                        </w:tc>
                        <w:tc>
                          <w:tcPr>
                            <w:tcW w:w="1129" w:type="dxa"/>
                          </w:tcPr>
                          <w:p w14:paraId="63A1E083" w14:textId="77777777" w:rsidR="00F542D5" w:rsidRDefault="00F542D5">
                            <w:pPr>
                              <w:pStyle w:val="TableParagraph"/>
                              <w:ind w:left="134"/>
                              <w:rPr>
                                <w:sz w:val="17"/>
                              </w:rPr>
                            </w:pPr>
                            <w:r>
                              <w:rPr>
                                <w:sz w:val="17"/>
                              </w:rPr>
                              <w:t>80.590</w:t>
                            </w:r>
                          </w:p>
                        </w:tc>
                        <w:tc>
                          <w:tcPr>
                            <w:tcW w:w="993" w:type="dxa"/>
                          </w:tcPr>
                          <w:p w14:paraId="542EEE9C" w14:textId="77777777" w:rsidR="00F542D5" w:rsidRDefault="00F542D5">
                            <w:pPr>
                              <w:pStyle w:val="TableParagraph"/>
                              <w:ind w:left="123"/>
                              <w:rPr>
                                <w:sz w:val="17"/>
                              </w:rPr>
                            </w:pPr>
                            <w:r>
                              <w:rPr>
                                <w:sz w:val="17"/>
                              </w:rPr>
                              <w:t>37.620</w:t>
                            </w:r>
                          </w:p>
                        </w:tc>
                        <w:tc>
                          <w:tcPr>
                            <w:tcW w:w="992" w:type="dxa"/>
                          </w:tcPr>
                          <w:p w14:paraId="2784BB87" w14:textId="77777777" w:rsidR="00F542D5" w:rsidRDefault="00F542D5">
                            <w:pPr>
                              <w:pStyle w:val="TableParagraph"/>
                              <w:ind w:left="121"/>
                              <w:rPr>
                                <w:sz w:val="17"/>
                              </w:rPr>
                            </w:pPr>
                            <w:r>
                              <w:rPr>
                                <w:sz w:val="17"/>
                              </w:rPr>
                              <w:t>1.450</w:t>
                            </w:r>
                          </w:p>
                        </w:tc>
                        <w:tc>
                          <w:tcPr>
                            <w:tcW w:w="992" w:type="dxa"/>
                          </w:tcPr>
                          <w:p w14:paraId="2A1AF041" w14:textId="77777777" w:rsidR="00F542D5" w:rsidRDefault="00F542D5">
                            <w:pPr>
                              <w:pStyle w:val="TableParagraph"/>
                              <w:ind w:left="120"/>
                              <w:rPr>
                                <w:sz w:val="17"/>
                              </w:rPr>
                            </w:pPr>
                            <w:r>
                              <w:rPr>
                                <w:sz w:val="17"/>
                              </w:rPr>
                              <w:t>15.220</w:t>
                            </w:r>
                          </w:p>
                        </w:tc>
                        <w:tc>
                          <w:tcPr>
                            <w:tcW w:w="1706" w:type="dxa"/>
                          </w:tcPr>
                          <w:p w14:paraId="667FA8A8" w14:textId="77777777" w:rsidR="00F542D5" w:rsidRDefault="00F542D5">
                            <w:pPr>
                              <w:pStyle w:val="TableParagraph"/>
                              <w:ind w:left="119"/>
                              <w:rPr>
                                <w:sz w:val="17"/>
                              </w:rPr>
                            </w:pPr>
                            <w:r>
                              <w:rPr>
                                <w:sz w:val="17"/>
                              </w:rPr>
                              <w:t>45.570</w:t>
                            </w:r>
                          </w:p>
                        </w:tc>
                      </w:tr>
                      <w:tr w:rsidR="00F542D5" w14:paraId="7AE0258B" w14:textId="77777777" w:rsidTr="00BA2CBF">
                        <w:trPr>
                          <w:trHeight w:val="251"/>
                        </w:trPr>
                        <w:tc>
                          <w:tcPr>
                            <w:tcW w:w="1132" w:type="dxa"/>
                          </w:tcPr>
                          <w:p w14:paraId="2EE8C9E4" w14:textId="77777777" w:rsidR="00F542D5" w:rsidRDefault="00F542D5">
                            <w:pPr>
                              <w:pStyle w:val="TableParagraph"/>
                              <w:ind w:left="-4"/>
                              <w:rPr>
                                <w:sz w:val="17"/>
                              </w:rPr>
                            </w:pPr>
                            <w:r>
                              <w:rPr>
                                <w:sz w:val="17"/>
                              </w:rPr>
                              <w:t>Max</w:t>
                            </w:r>
                          </w:p>
                        </w:tc>
                        <w:tc>
                          <w:tcPr>
                            <w:tcW w:w="1129" w:type="dxa"/>
                          </w:tcPr>
                          <w:p w14:paraId="3395FD88" w14:textId="77777777" w:rsidR="00F542D5" w:rsidRDefault="00F542D5">
                            <w:pPr>
                              <w:pStyle w:val="TableParagraph"/>
                              <w:ind w:left="133"/>
                              <w:rPr>
                                <w:sz w:val="17"/>
                              </w:rPr>
                            </w:pPr>
                            <w:r>
                              <w:rPr>
                                <w:sz w:val="17"/>
                              </w:rPr>
                              <w:t>949.990</w:t>
                            </w:r>
                          </w:p>
                        </w:tc>
                        <w:tc>
                          <w:tcPr>
                            <w:tcW w:w="993" w:type="dxa"/>
                          </w:tcPr>
                          <w:p w14:paraId="1C2C0BBF" w14:textId="77777777" w:rsidR="00F542D5" w:rsidRDefault="00F542D5">
                            <w:pPr>
                              <w:pStyle w:val="TableParagraph"/>
                              <w:ind w:left="123"/>
                              <w:rPr>
                                <w:sz w:val="17"/>
                              </w:rPr>
                            </w:pPr>
                            <w:r>
                              <w:rPr>
                                <w:sz w:val="17"/>
                              </w:rPr>
                              <w:t>362.210</w:t>
                            </w:r>
                          </w:p>
                        </w:tc>
                        <w:tc>
                          <w:tcPr>
                            <w:tcW w:w="992" w:type="dxa"/>
                          </w:tcPr>
                          <w:p w14:paraId="60CB60D9" w14:textId="77777777" w:rsidR="00F542D5" w:rsidRDefault="00F542D5">
                            <w:pPr>
                              <w:pStyle w:val="TableParagraph"/>
                              <w:ind w:left="120"/>
                              <w:rPr>
                                <w:sz w:val="17"/>
                              </w:rPr>
                            </w:pPr>
                            <w:r>
                              <w:rPr>
                                <w:sz w:val="17"/>
                              </w:rPr>
                              <w:t>175.818</w:t>
                            </w:r>
                          </w:p>
                        </w:tc>
                        <w:tc>
                          <w:tcPr>
                            <w:tcW w:w="992" w:type="dxa"/>
                          </w:tcPr>
                          <w:p w14:paraId="754F4317" w14:textId="77777777" w:rsidR="00F542D5" w:rsidRDefault="00F542D5">
                            <w:pPr>
                              <w:pStyle w:val="TableParagraph"/>
                              <w:ind w:left="119"/>
                              <w:rPr>
                                <w:sz w:val="17"/>
                              </w:rPr>
                            </w:pPr>
                            <w:r>
                              <w:rPr>
                                <w:sz w:val="17"/>
                              </w:rPr>
                              <w:t>193.860</w:t>
                            </w:r>
                          </w:p>
                        </w:tc>
                        <w:tc>
                          <w:tcPr>
                            <w:tcW w:w="1706" w:type="dxa"/>
                          </w:tcPr>
                          <w:p w14:paraId="7CCDB686" w14:textId="77777777" w:rsidR="00F542D5" w:rsidRDefault="00F542D5">
                            <w:pPr>
                              <w:pStyle w:val="TableParagraph"/>
                              <w:ind w:left="118"/>
                              <w:rPr>
                                <w:sz w:val="17"/>
                              </w:rPr>
                            </w:pPr>
                            <w:r>
                              <w:rPr>
                                <w:sz w:val="17"/>
                              </w:rPr>
                              <w:t>257.730</w:t>
                            </w:r>
                          </w:p>
                        </w:tc>
                      </w:tr>
                    </w:tbl>
                    <w:p w14:paraId="040D30DF" w14:textId="77777777" w:rsidR="00F542D5" w:rsidRDefault="00F542D5" w:rsidP="00F542D5">
                      <w:pPr>
                        <w:pStyle w:val="BodyText"/>
                      </w:pPr>
                    </w:p>
                  </w:txbxContent>
                </v:textbox>
                <w10:wrap anchorx="page"/>
              </v:shape>
            </w:pict>
          </mc:Fallback>
        </mc:AlternateContent>
      </w:r>
      <w:bookmarkStart w:id="8" w:name="_bookmark4"/>
      <w:bookmarkEnd w:id="8"/>
      <w:r>
        <w:rPr>
          <w:rFonts w:ascii="Arial"/>
          <w:b/>
          <w:w w:val="95"/>
          <w:sz w:val="17"/>
        </w:rPr>
        <w:t>Table</w:t>
      </w:r>
      <w:r>
        <w:rPr>
          <w:rFonts w:ascii="Arial"/>
          <w:b/>
          <w:spacing w:val="-6"/>
          <w:w w:val="95"/>
          <w:sz w:val="17"/>
        </w:rPr>
        <w:t xml:space="preserve"> </w:t>
      </w:r>
      <w:r w:rsidR="00D96BE7">
        <w:rPr>
          <w:rFonts w:ascii="Arial"/>
          <w:b/>
          <w:w w:val="95"/>
          <w:sz w:val="17"/>
        </w:rPr>
        <w:t>2</w:t>
      </w:r>
      <w:r>
        <w:rPr>
          <w:rFonts w:ascii="Arial"/>
          <w:b/>
          <w:spacing w:val="82"/>
          <w:sz w:val="17"/>
        </w:rPr>
        <w:t xml:space="preserve"> </w:t>
      </w:r>
      <w:r>
        <w:rPr>
          <w:w w:val="95"/>
          <w:sz w:val="17"/>
        </w:rPr>
        <w:t>Statistics</w:t>
      </w:r>
      <w:r>
        <w:rPr>
          <w:spacing w:val="12"/>
          <w:w w:val="95"/>
          <w:sz w:val="17"/>
        </w:rPr>
        <w:t xml:space="preserve"> </w:t>
      </w:r>
      <w:r>
        <w:rPr>
          <w:w w:val="95"/>
          <w:sz w:val="17"/>
        </w:rPr>
        <w:t>of</w:t>
      </w:r>
      <w:r>
        <w:rPr>
          <w:spacing w:val="11"/>
          <w:w w:val="95"/>
          <w:sz w:val="17"/>
        </w:rPr>
        <w:t xml:space="preserve"> </w:t>
      </w:r>
      <w:r>
        <w:rPr>
          <w:w w:val="95"/>
          <w:sz w:val="17"/>
        </w:rPr>
        <w:t>various</w:t>
      </w:r>
      <w:r>
        <w:rPr>
          <w:spacing w:val="12"/>
          <w:w w:val="95"/>
          <w:sz w:val="17"/>
        </w:rPr>
        <w:t xml:space="preserve"> </w:t>
      </w:r>
      <w:r>
        <w:rPr>
          <w:w w:val="95"/>
          <w:sz w:val="17"/>
        </w:rPr>
        <w:t>pollutants</w:t>
      </w:r>
      <w:r>
        <w:rPr>
          <w:spacing w:val="12"/>
          <w:w w:val="95"/>
          <w:sz w:val="17"/>
        </w:rPr>
        <w:t xml:space="preserve"> </w:t>
      </w:r>
      <w:r>
        <w:rPr>
          <w:w w:val="95"/>
          <w:sz w:val="17"/>
        </w:rPr>
        <w:t>and</w:t>
      </w:r>
      <w:r>
        <w:rPr>
          <w:spacing w:val="11"/>
          <w:w w:val="95"/>
          <w:sz w:val="17"/>
        </w:rPr>
        <w:t xml:space="preserve"> </w:t>
      </w:r>
      <w:r>
        <w:rPr>
          <w:w w:val="95"/>
          <w:sz w:val="17"/>
        </w:rPr>
        <w:t>AQI</w:t>
      </w:r>
      <w:r>
        <w:rPr>
          <w:spacing w:val="12"/>
          <w:w w:val="95"/>
          <w:sz w:val="17"/>
        </w:rPr>
        <w:t xml:space="preserve"> </w:t>
      </w:r>
      <w:r>
        <w:rPr>
          <w:w w:val="95"/>
          <w:sz w:val="17"/>
        </w:rPr>
        <w:t>in</w:t>
      </w:r>
      <w:r>
        <w:rPr>
          <w:spacing w:val="12"/>
          <w:w w:val="95"/>
          <w:sz w:val="17"/>
        </w:rPr>
        <w:t xml:space="preserve"> </w:t>
      </w:r>
      <w:r>
        <w:rPr>
          <w:w w:val="95"/>
          <w:sz w:val="17"/>
        </w:rPr>
        <w:t>the</w:t>
      </w:r>
      <w:r>
        <w:rPr>
          <w:spacing w:val="11"/>
          <w:w w:val="95"/>
          <w:sz w:val="17"/>
        </w:rPr>
        <w:t xml:space="preserve"> </w:t>
      </w:r>
      <w:r>
        <w:rPr>
          <w:w w:val="95"/>
          <w:sz w:val="17"/>
        </w:rPr>
        <w:t>dataset</w:t>
      </w:r>
    </w:p>
    <w:p w14:paraId="0FCE4FB0" w14:textId="77777777" w:rsidR="00F542D5" w:rsidRDefault="00F542D5" w:rsidP="00F542D5">
      <w:pPr>
        <w:pStyle w:val="BodyText"/>
      </w:pPr>
    </w:p>
    <w:p w14:paraId="78D3C19D" w14:textId="77777777" w:rsidR="00F542D5" w:rsidRDefault="00F542D5" w:rsidP="00F542D5">
      <w:pPr>
        <w:pStyle w:val="BodyText"/>
      </w:pPr>
    </w:p>
    <w:p w14:paraId="6EB7AA74" w14:textId="77777777" w:rsidR="00F542D5" w:rsidRDefault="00F542D5" w:rsidP="00F542D5">
      <w:pPr>
        <w:pStyle w:val="BodyText"/>
      </w:pPr>
    </w:p>
    <w:p w14:paraId="17131F40" w14:textId="77777777" w:rsidR="00F542D5" w:rsidRDefault="00F542D5" w:rsidP="00F542D5">
      <w:pPr>
        <w:pStyle w:val="BodyText"/>
      </w:pPr>
    </w:p>
    <w:p w14:paraId="53A29E82" w14:textId="77777777" w:rsidR="00F542D5" w:rsidRDefault="00F542D5" w:rsidP="00F542D5">
      <w:pPr>
        <w:pStyle w:val="BodyText"/>
      </w:pPr>
    </w:p>
    <w:p w14:paraId="20A7CD47" w14:textId="77777777" w:rsidR="00F542D5" w:rsidRDefault="00F542D5" w:rsidP="00F542D5">
      <w:pPr>
        <w:pStyle w:val="BodyText"/>
      </w:pPr>
    </w:p>
    <w:p w14:paraId="607ACD6B" w14:textId="77777777" w:rsidR="00F542D5" w:rsidRDefault="00F542D5" w:rsidP="00F542D5">
      <w:pPr>
        <w:pStyle w:val="BodyText"/>
      </w:pPr>
    </w:p>
    <w:p w14:paraId="62277DA7" w14:textId="77777777" w:rsidR="00F542D5" w:rsidRDefault="00F542D5" w:rsidP="00F542D5">
      <w:pPr>
        <w:pStyle w:val="BodyText"/>
      </w:pPr>
    </w:p>
    <w:p w14:paraId="200C4C35" w14:textId="77777777" w:rsidR="00F542D5" w:rsidRDefault="00F542D5" w:rsidP="00F542D5">
      <w:pPr>
        <w:pStyle w:val="BodyText"/>
      </w:pPr>
    </w:p>
    <w:p w14:paraId="12D44D3F" w14:textId="77777777" w:rsidR="00F542D5" w:rsidRDefault="00F542D5" w:rsidP="00F542D5">
      <w:pPr>
        <w:pStyle w:val="BodyText"/>
      </w:pPr>
    </w:p>
    <w:p w14:paraId="75A42201" w14:textId="77777777" w:rsidR="00F542D5" w:rsidRDefault="00F542D5" w:rsidP="00F542D5">
      <w:pPr>
        <w:pStyle w:val="BodyText"/>
      </w:pPr>
    </w:p>
    <w:p w14:paraId="34B98271" w14:textId="77777777" w:rsidR="00F542D5" w:rsidRDefault="00F542D5" w:rsidP="00F542D5">
      <w:pPr>
        <w:pStyle w:val="BodyText"/>
        <w:spacing w:before="10"/>
      </w:pPr>
    </w:p>
    <w:p w14:paraId="5341782D" w14:textId="77777777" w:rsidR="00333E7F" w:rsidRDefault="00333E7F" w:rsidP="00F542D5">
      <w:pPr>
        <w:pStyle w:val="BodyText"/>
        <w:spacing w:before="10"/>
      </w:pPr>
    </w:p>
    <w:p w14:paraId="45F2C210" w14:textId="77777777" w:rsidR="00F542D5" w:rsidRDefault="00F542D5" w:rsidP="00F542D5">
      <w:pPr>
        <w:pStyle w:val="BodyText"/>
        <w:spacing w:before="10"/>
      </w:pPr>
    </w:p>
    <w:p w14:paraId="3574E2FD" w14:textId="26D6F8AF" w:rsidR="00F542D5" w:rsidRDefault="00F542D5" w:rsidP="00F542D5">
      <w:pPr>
        <w:pStyle w:val="BodyText"/>
        <w:spacing w:before="10"/>
      </w:pPr>
      <w:r>
        <w:rPr>
          <w:rFonts w:ascii="Arial"/>
          <w:b/>
          <w:w w:val="95"/>
          <w:sz w:val="17"/>
        </w:rPr>
        <w:t>Table</w:t>
      </w:r>
      <w:r>
        <w:rPr>
          <w:rFonts w:ascii="Arial"/>
          <w:b/>
          <w:spacing w:val="-6"/>
          <w:w w:val="95"/>
          <w:sz w:val="17"/>
        </w:rPr>
        <w:t xml:space="preserve"> </w:t>
      </w:r>
      <w:r w:rsidR="0059232A">
        <w:rPr>
          <w:rFonts w:ascii="Arial"/>
          <w:b/>
          <w:w w:val="95"/>
          <w:sz w:val="17"/>
        </w:rPr>
        <w:t>3</w:t>
      </w:r>
      <w:r>
        <w:rPr>
          <w:rFonts w:ascii="Arial"/>
          <w:b/>
          <w:spacing w:val="82"/>
          <w:sz w:val="17"/>
        </w:rPr>
        <w:t xml:space="preserve"> </w:t>
      </w:r>
      <w:r>
        <w:rPr>
          <w:w w:val="95"/>
          <w:sz w:val="17"/>
        </w:rPr>
        <w:t>Statistics</w:t>
      </w:r>
      <w:r>
        <w:rPr>
          <w:spacing w:val="12"/>
          <w:w w:val="95"/>
          <w:sz w:val="17"/>
        </w:rPr>
        <w:t xml:space="preserve"> </w:t>
      </w:r>
      <w:r>
        <w:rPr>
          <w:w w:val="95"/>
          <w:sz w:val="17"/>
        </w:rPr>
        <w:t>of</w:t>
      </w:r>
      <w:r>
        <w:rPr>
          <w:spacing w:val="11"/>
          <w:w w:val="95"/>
          <w:sz w:val="17"/>
        </w:rPr>
        <w:t xml:space="preserve"> </w:t>
      </w:r>
      <w:r>
        <w:rPr>
          <w:w w:val="95"/>
          <w:sz w:val="17"/>
        </w:rPr>
        <w:t>Overall Performance of the dataset.</w:t>
      </w:r>
    </w:p>
    <w:tbl>
      <w:tblPr>
        <w:tblW w:w="0" w:type="auto"/>
        <w:tblInd w:w="127" w:type="dxa"/>
        <w:tblLayout w:type="fixed"/>
        <w:tblCellMar>
          <w:left w:w="0" w:type="dxa"/>
          <w:right w:w="0" w:type="dxa"/>
        </w:tblCellMar>
        <w:tblLook w:val="01E0" w:firstRow="1" w:lastRow="1" w:firstColumn="1" w:lastColumn="1" w:noHBand="0" w:noVBand="0"/>
      </w:tblPr>
      <w:tblGrid>
        <w:gridCol w:w="2846"/>
        <w:gridCol w:w="4492"/>
        <w:gridCol w:w="2527"/>
      </w:tblGrid>
      <w:tr w:rsidR="00F542D5" w14:paraId="66C22A44" w14:textId="77777777" w:rsidTr="00B328AF">
        <w:trPr>
          <w:trHeight w:val="565"/>
        </w:trPr>
        <w:tc>
          <w:tcPr>
            <w:tcW w:w="2846" w:type="dxa"/>
            <w:tcBorders>
              <w:bottom w:val="single" w:sz="8" w:space="0" w:color="000000"/>
            </w:tcBorders>
          </w:tcPr>
          <w:p w14:paraId="6034DB80" w14:textId="77777777" w:rsidR="00F542D5" w:rsidRDefault="00F542D5" w:rsidP="00B328AF">
            <w:pPr>
              <w:pStyle w:val="TableParagraph"/>
              <w:spacing w:before="35" w:line="309" w:lineRule="auto"/>
              <w:ind w:right="1956"/>
              <w:rPr>
                <w:sz w:val="17"/>
              </w:rPr>
            </w:pPr>
            <w:r>
              <w:rPr>
                <w:spacing w:val="-2"/>
                <w:sz w:val="17"/>
              </w:rPr>
              <w:t xml:space="preserve">Pollutants </w:t>
            </w:r>
            <w:r>
              <w:rPr>
                <w:spacing w:val="-1"/>
                <w:sz w:val="17"/>
              </w:rPr>
              <w:t>→</w:t>
            </w:r>
            <w:r>
              <w:rPr>
                <w:spacing w:val="-40"/>
                <w:sz w:val="17"/>
              </w:rPr>
              <w:t xml:space="preserve"> </w:t>
            </w:r>
            <w:r>
              <w:rPr>
                <w:sz w:val="17"/>
              </w:rPr>
              <w:t>Statistics</w:t>
            </w:r>
            <w:r>
              <w:rPr>
                <w:spacing w:val="-1"/>
                <w:sz w:val="17"/>
              </w:rPr>
              <w:t xml:space="preserve"> </w:t>
            </w:r>
            <w:r>
              <w:rPr>
                <w:sz w:val="17"/>
              </w:rPr>
              <w:t>↓</w:t>
            </w:r>
          </w:p>
        </w:tc>
        <w:tc>
          <w:tcPr>
            <w:tcW w:w="4492" w:type="dxa"/>
            <w:tcBorders>
              <w:bottom w:val="single" w:sz="8" w:space="0" w:color="000000"/>
            </w:tcBorders>
          </w:tcPr>
          <w:p w14:paraId="66D5A44D" w14:textId="77777777" w:rsidR="00F542D5" w:rsidRDefault="00F542D5" w:rsidP="00B328AF">
            <w:pPr>
              <w:pStyle w:val="TableParagraph"/>
              <w:spacing w:before="35"/>
              <w:ind w:left="1974"/>
              <w:rPr>
                <w:sz w:val="17"/>
              </w:rPr>
            </w:pPr>
            <w:r>
              <w:rPr>
                <w:sz w:val="17"/>
              </w:rPr>
              <w:t>AVG</w:t>
            </w:r>
          </w:p>
        </w:tc>
        <w:tc>
          <w:tcPr>
            <w:tcW w:w="2527" w:type="dxa"/>
            <w:tcBorders>
              <w:bottom w:val="single" w:sz="8" w:space="0" w:color="000000"/>
            </w:tcBorders>
          </w:tcPr>
          <w:p w14:paraId="2D0CFFE8" w14:textId="77777777" w:rsidR="00F542D5" w:rsidRDefault="00F542D5" w:rsidP="00B328AF">
            <w:pPr>
              <w:pStyle w:val="TableParagraph"/>
              <w:spacing w:before="35"/>
              <w:ind w:left="1964"/>
              <w:rPr>
                <w:sz w:val="17"/>
              </w:rPr>
            </w:pPr>
            <w:r>
              <w:rPr>
                <w:sz w:val="17"/>
              </w:rPr>
              <w:t>AQI</w:t>
            </w:r>
          </w:p>
        </w:tc>
      </w:tr>
      <w:tr w:rsidR="00F542D5" w14:paraId="62DE5A76" w14:textId="77777777" w:rsidTr="00B328AF">
        <w:trPr>
          <w:trHeight w:val="313"/>
        </w:trPr>
        <w:tc>
          <w:tcPr>
            <w:tcW w:w="2846" w:type="dxa"/>
            <w:tcBorders>
              <w:top w:val="single" w:sz="8" w:space="0" w:color="000000"/>
            </w:tcBorders>
          </w:tcPr>
          <w:p w14:paraId="41DC5B61" w14:textId="77777777" w:rsidR="00F542D5" w:rsidRDefault="00F542D5" w:rsidP="00B328AF">
            <w:pPr>
              <w:pStyle w:val="TableParagraph"/>
              <w:spacing w:before="75"/>
              <w:rPr>
                <w:sz w:val="17"/>
              </w:rPr>
            </w:pPr>
            <w:r>
              <w:rPr>
                <w:sz w:val="17"/>
              </w:rPr>
              <w:t>Count</w:t>
            </w:r>
          </w:p>
        </w:tc>
        <w:tc>
          <w:tcPr>
            <w:tcW w:w="4492" w:type="dxa"/>
            <w:tcBorders>
              <w:top w:val="single" w:sz="8" w:space="0" w:color="000000"/>
            </w:tcBorders>
          </w:tcPr>
          <w:p w14:paraId="3DAA6890" w14:textId="77777777" w:rsidR="00F542D5" w:rsidRDefault="00F542D5" w:rsidP="00B328AF">
            <w:pPr>
              <w:pStyle w:val="TableParagraph"/>
              <w:spacing w:before="75"/>
              <w:ind w:left="1974"/>
              <w:rPr>
                <w:sz w:val="17"/>
              </w:rPr>
            </w:pPr>
            <w:r>
              <w:rPr>
                <w:sz w:val="17"/>
              </w:rPr>
              <w:t>11,422</w:t>
            </w:r>
          </w:p>
        </w:tc>
        <w:tc>
          <w:tcPr>
            <w:tcW w:w="2527" w:type="dxa"/>
            <w:tcBorders>
              <w:top w:val="single" w:sz="8" w:space="0" w:color="000000"/>
            </w:tcBorders>
          </w:tcPr>
          <w:p w14:paraId="4D7A2B5D" w14:textId="77777777" w:rsidR="00F542D5" w:rsidRDefault="00F542D5" w:rsidP="00B328AF">
            <w:pPr>
              <w:pStyle w:val="TableParagraph"/>
              <w:spacing w:before="75"/>
              <w:ind w:left="1964"/>
              <w:rPr>
                <w:sz w:val="17"/>
              </w:rPr>
            </w:pPr>
            <w:r>
              <w:rPr>
                <w:sz w:val="17"/>
              </w:rPr>
              <w:t>24,850</w:t>
            </w:r>
          </w:p>
        </w:tc>
      </w:tr>
      <w:tr w:rsidR="00F542D5" w14:paraId="534118A8" w14:textId="77777777" w:rsidTr="00B328AF">
        <w:trPr>
          <w:trHeight w:val="249"/>
        </w:trPr>
        <w:tc>
          <w:tcPr>
            <w:tcW w:w="2846" w:type="dxa"/>
          </w:tcPr>
          <w:p w14:paraId="07414C3E" w14:textId="77777777" w:rsidR="00F542D5" w:rsidRDefault="00F542D5" w:rsidP="00B328AF">
            <w:pPr>
              <w:pStyle w:val="TableParagraph"/>
              <w:rPr>
                <w:sz w:val="17"/>
              </w:rPr>
            </w:pPr>
            <w:r>
              <w:rPr>
                <w:sz w:val="17"/>
              </w:rPr>
              <w:t>Mean</w:t>
            </w:r>
          </w:p>
        </w:tc>
        <w:tc>
          <w:tcPr>
            <w:tcW w:w="4492" w:type="dxa"/>
          </w:tcPr>
          <w:p w14:paraId="6F16A529" w14:textId="77777777" w:rsidR="00F542D5" w:rsidRDefault="00F542D5" w:rsidP="00B328AF">
            <w:pPr>
              <w:pStyle w:val="TableParagraph"/>
              <w:ind w:left="1974"/>
              <w:rPr>
                <w:sz w:val="17"/>
              </w:rPr>
            </w:pPr>
            <w:r>
              <w:rPr>
                <w:sz w:val="17"/>
              </w:rPr>
              <w:t>3.070</w:t>
            </w:r>
          </w:p>
        </w:tc>
        <w:tc>
          <w:tcPr>
            <w:tcW w:w="2527" w:type="dxa"/>
          </w:tcPr>
          <w:p w14:paraId="52CB1067" w14:textId="77777777" w:rsidR="00F542D5" w:rsidRDefault="00F542D5" w:rsidP="00B328AF">
            <w:pPr>
              <w:pStyle w:val="TableParagraph"/>
              <w:ind w:left="1964"/>
              <w:rPr>
                <w:sz w:val="17"/>
              </w:rPr>
            </w:pPr>
            <w:r>
              <w:rPr>
                <w:sz w:val="17"/>
              </w:rPr>
              <w:t>166.463</w:t>
            </w:r>
          </w:p>
        </w:tc>
      </w:tr>
      <w:tr w:rsidR="00F542D5" w14:paraId="0DDCC0A2" w14:textId="77777777" w:rsidTr="00B328AF">
        <w:trPr>
          <w:trHeight w:val="249"/>
        </w:trPr>
        <w:tc>
          <w:tcPr>
            <w:tcW w:w="2846" w:type="dxa"/>
          </w:tcPr>
          <w:p w14:paraId="035BCBB0" w14:textId="77777777" w:rsidR="00F542D5" w:rsidRDefault="00F542D5" w:rsidP="00B328AF">
            <w:pPr>
              <w:pStyle w:val="TableParagraph"/>
              <w:rPr>
                <w:sz w:val="17"/>
              </w:rPr>
            </w:pPr>
            <w:r>
              <w:rPr>
                <w:sz w:val="17"/>
              </w:rPr>
              <w:t>Std</w:t>
            </w:r>
          </w:p>
        </w:tc>
        <w:tc>
          <w:tcPr>
            <w:tcW w:w="4492" w:type="dxa"/>
          </w:tcPr>
          <w:p w14:paraId="73A1CC91" w14:textId="77777777" w:rsidR="00F542D5" w:rsidRDefault="00F542D5" w:rsidP="00B328AF">
            <w:pPr>
              <w:pStyle w:val="TableParagraph"/>
              <w:ind w:left="1974"/>
              <w:rPr>
                <w:sz w:val="17"/>
              </w:rPr>
            </w:pPr>
            <w:r>
              <w:rPr>
                <w:sz w:val="17"/>
              </w:rPr>
              <w:t>6.323</w:t>
            </w:r>
          </w:p>
        </w:tc>
        <w:tc>
          <w:tcPr>
            <w:tcW w:w="2527" w:type="dxa"/>
          </w:tcPr>
          <w:p w14:paraId="2131C845" w14:textId="77777777" w:rsidR="00F542D5" w:rsidRDefault="00F542D5" w:rsidP="00B328AF">
            <w:pPr>
              <w:pStyle w:val="TableParagraph"/>
              <w:ind w:left="1964"/>
              <w:rPr>
                <w:sz w:val="17"/>
              </w:rPr>
            </w:pPr>
            <w:r>
              <w:rPr>
                <w:sz w:val="17"/>
              </w:rPr>
              <w:t>140.696</w:t>
            </w:r>
          </w:p>
        </w:tc>
      </w:tr>
      <w:tr w:rsidR="00F542D5" w14:paraId="3A56288D" w14:textId="77777777" w:rsidTr="00B328AF">
        <w:trPr>
          <w:trHeight w:val="249"/>
        </w:trPr>
        <w:tc>
          <w:tcPr>
            <w:tcW w:w="2846" w:type="dxa"/>
          </w:tcPr>
          <w:p w14:paraId="68D6B7DA" w14:textId="77777777" w:rsidR="00F542D5" w:rsidRDefault="00F542D5" w:rsidP="00B328AF">
            <w:pPr>
              <w:pStyle w:val="TableParagraph"/>
              <w:rPr>
                <w:sz w:val="17"/>
              </w:rPr>
            </w:pPr>
            <w:r>
              <w:rPr>
                <w:sz w:val="17"/>
              </w:rPr>
              <w:t>Min</w:t>
            </w:r>
          </w:p>
        </w:tc>
        <w:tc>
          <w:tcPr>
            <w:tcW w:w="4492" w:type="dxa"/>
          </w:tcPr>
          <w:p w14:paraId="10581E75" w14:textId="77777777" w:rsidR="00F542D5" w:rsidRDefault="00F542D5" w:rsidP="00B328AF">
            <w:pPr>
              <w:pStyle w:val="TableParagraph"/>
              <w:ind w:left="1974"/>
              <w:rPr>
                <w:sz w:val="17"/>
              </w:rPr>
            </w:pPr>
            <w:r>
              <w:rPr>
                <w:sz w:val="17"/>
              </w:rPr>
              <w:t>0.134</w:t>
            </w:r>
          </w:p>
        </w:tc>
        <w:tc>
          <w:tcPr>
            <w:tcW w:w="2527" w:type="dxa"/>
          </w:tcPr>
          <w:p w14:paraId="1F953670" w14:textId="77777777" w:rsidR="00F542D5" w:rsidRDefault="00F542D5" w:rsidP="00B328AF">
            <w:pPr>
              <w:pStyle w:val="TableParagraph"/>
              <w:ind w:left="1964"/>
              <w:rPr>
                <w:sz w:val="17"/>
              </w:rPr>
            </w:pPr>
            <w:r>
              <w:rPr>
                <w:sz w:val="17"/>
              </w:rPr>
              <w:t>13.000</w:t>
            </w:r>
          </w:p>
        </w:tc>
      </w:tr>
      <w:tr w:rsidR="00F542D5" w14:paraId="280817D6" w14:textId="77777777" w:rsidTr="00B328AF">
        <w:trPr>
          <w:trHeight w:val="249"/>
        </w:trPr>
        <w:tc>
          <w:tcPr>
            <w:tcW w:w="2846" w:type="dxa"/>
          </w:tcPr>
          <w:p w14:paraId="165E761A" w14:textId="77777777" w:rsidR="00F542D5" w:rsidRDefault="00F542D5" w:rsidP="00B328AF">
            <w:pPr>
              <w:pStyle w:val="TableParagraph"/>
              <w:rPr>
                <w:sz w:val="17"/>
              </w:rPr>
            </w:pPr>
            <w:r>
              <w:rPr>
                <w:sz w:val="17"/>
              </w:rPr>
              <w:t>25%</w:t>
            </w:r>
          </w:p>
        </w:tc>
        <w:tc>
          <w:tcPr>
            <w:tcW w:w="4492" w:type="dxa"/>
          </w:tcPr>
          <w:p w14:paraId="40E584DC" w14:textId="77777777" w:rsidR="00F542D5" w:rsidRDefault="00F542D5" w:rsidP="00B328AF">
            <w:pPr>
              <w:pStyle w:val="TableParagraph"/>
              <w:ind w:left="1974"/>
              <w:rPr>
                <w:sz w:val="17"/>
              </w:rPr>
            </w:pPr>
            <w:r>
              <w:rPr>
                <w:sz w:val="17"/>
              </w:rPr>
              <w:t>0.140</w:t>
            </w:r>
          </w:p>
        </w:tc>
        <w:tc>
          <w:tcPr>
            <w:tcW w:w="2527" w:type="dxa"/>
          </w:tcPr>
          <w:p w14:paraId="4026B55A" w14:textId="77777777" w:rsidR="00F542D5" w:rsidRDefault="00F542D5" w:rsidP="00B328AF">
            <w:pPr>
              <w:pStyle w:val="TableParagraph"/>
              <w:ind w:left="1964"/>
              <w:rPr>
                <w:sz w:val="17"/>
              </w:rPr>
            </w:pPr>
            <w:r>
              <w:rPr>
                <w:sz w:val="17"/>
              </w:rPr>
              <w:t>81.000</w:t>
            </w:r>
          </w:p>
        </w:tc>
      </w:tr>
      <w:tr w:rsidR="00F542D5" w14:paraId="388B0206" w14:textId="77777777" w:rsidTr="00B328AF">
        <w:trPr>
          <w:trHeight w:val="249"/>
        </w:trPr>
        <w:tc>
          <w:tcPr>
            <w:tcW w:w="2846" w:type="dxa"/>
          </w:tcPr>
          <w:p w14:paraId="598733EC" w14:textId="77777777" w:rsidR="00F542D5" w:rsidRDefault="00F542D5" w:rsidP="00B328AF">
            <w:pPr>
              <w:pStyle w:val="TableParagraph"/>
              <w:rPr>
                <w:sz w:val="17"/>
              </w:rPr>
            </w:pPr>
            <w:r>
              <w:rPr>
                <w:sz w:val="17"/>
              </w:rPr>
              <w:t>50%</w:t>
            </w:r>
          </w:p>
        </w:tc>
        <w:tc>
          <w:tcPr>
            <w:tcW w:w="4492" w:type="dxa"/>
          </w:tcPr>
          <w:p w14:paraId="32DFD401" w14:textId="77777777" w:rsidR="00F542D5" w:rsidRDefault="00F542D5" w:rsidP="00B328AF">
            <w:pPr>
              <w:pStyle w:val="TableParagraph"/>
              <w:ind w:left="1974"/>
              <w:rPr>
                <w:sz w:val="17"/>
              </w:rPr>
            </w:pPr>
            <w:r>
              <w:rPr>
                <w:sz w:val="17"/>
              </w:rPr>
              <w:t>0.980</w:t>
            </w:r>
          </w:p>
        </w:tc>
        <w:tc>
          <w:tcPr>
            <w:tcW w:w="2527" w:type="dxa"/>
          </w:tcPr>
          <w:p w14:paraId="4FD4FA16" w14:textId="77777777" w:rsidR="00F542D5" w:rsidRDefault="00F542D5" w:rsidP="00B328AF">
            <w:pPr>
              <w:pStyle w:val="TableParagraph"/>
              <w:ind w:left="1964"/>
              <w:rPr>
                <w:sz w:val="17"/>
              </w:rPr>
            </w:pPr>
            <w:r>
              <w:rPr>
                <w:sz w:val="17"/>
              </w:rPr>
              <w:t>118.00</w:t>
            </w:r>
          </w:p>
        </w:tc>
      </w:tr>
      <w:tr w:rsidR="00F542D5" w14:paraId="1611C0C7" w14:textId="77777777" w:rsidTr="00B328AF">
        <w:trPr>
          <w:trHeight w:val="250"/>
        </w:trPr>
        <w:tc>
          <w:tcPr>
            <w:tcW w:w="2846" w:type="dxa"/>
          </w:tcPr>
          <w:p w14:paraId="47D96676" w14:textId="77777777" w:rsidR="00F542D5" w:rsidRDefault="00F542D5" w:rsidP="00B328AF">
            <w:pPr>
              <w:pStyle w:val="TableParagraph"/>
              <w:rPr>
                <w:sz w:val="17"/>
              </w:rPr>
            </w:pPr>
            <w:r>
              <w:rPr>
                <w:sz w:val="17"/>
              </w:rPr>
              <w:lastRenderedPageBreak/>
              <w:t>75%</w:t>
            </w:r>
          </w:p>
        </w:tc>
        <w:tc>
          <w:tcPr>
            <w:tcW w:w="4492" w:type="dxa"/>
          </w:tcPr>
          <w:p w14:paraId="7A3CA53D" w14:textId="77777777" w:rsidR="00F542D5" w:rsidRDefault="00F542D5" w:rsidP="00B328AF">
            <w:pPr>
              <w:pStyle w:val="TableParagraph"/>
              <w:ind w:left="1974"/>
              <w:rPr>
                <w:sz w:val="17"/>
              </w:rPr>
            </w:pPr>
            <w:r>
              <w:rPr>
                <w:sz w:val="17"/>
              </w:rPr>
              <w:t>3.350</w:t>
            </w:r>
          </w:p>
        </w:tc>
        <w:tc>
          <w:tcPr>
            <w:tcW w:w="2527" w:type="dxa"/>
          </w:tcPr>
          <w:p w14:paraId="039C1657" w14:textId="77777777" w:rsidR="00F542D5" w:rsidRDefault="00F542D5" w:rsidP="00B328AF">
            <w:pPr>
              <w:pStyle w:val="TableParagraph"/>
              <w:ind w:left="1964"/>
              <w:rPr>
                <w:sz w:val="17"/>
              </w:rPr>
            </w:pPr>
            <w:r>
              <w:rPr>
                <w:sz w:val="17"/>
              </w:rPr>
              <w:t>208.00</w:t>
            </w:r>
          </w:p>
        </w:tc>
      </w:tr>
      <w:tr w:rsidR="00F542D5" w14:paraId="23F36DE3" w14:textId="77777777" w:rsidTr="00B328AF">
        <w:trPr>
          <w:trHeight w:val="277"/>
        </w:trPr>
        <w:tc>
          <w:tcPr>
            <w:tcW w:w="2846" w:type="dxa"/>
            <w:tcBorders>
              <w:bottom w:val="single" w:sz="6" w:space="0" w:color="000000"/>
            </w:tcBorders>
          </w:tcPr>
          <w:p w14:paraId="421D5C79" w14:textId="77777777" w:rsidR="00F542D5" w:rsidRDefault="00F542D5" w:rsidP="00B328AF">
            <w:pPr>
              <w:pStyle w:val="TableParagraph"/>
              <w:spacing w:before="12"/>
              <w:rPr>
                <w:sz w:val="17"/>
              </w:rPr>
            </w:pPr>
            <w:r>
              <w:rPr>
                <w:sz w:val="17"/>
              </w:rPr>
              <w:t>Max</w:t>
            </w:r>
          </w:p>
        </w:tc>
        <w:tc>
          <w:tcPr>
            <w:tcW w:w="4492" w:type="dxa"/>
            <w:tcBorders>
              <w:bottom w:val="single" w:sz="6" w:space="0" w:color="000000"/>
            </w:tcBorders>
          </w:tcPr>
          <w:p w14:paraId="7B71610D" w14:textId="77777777" w:rsidR="00F542D5" w:rsidRDefault="00F542D5" w:rsidP="00B328AF">
            <w:pPr>
              <w:pStyle w:val="TableParagraph"/>
              <w:spacing w:before="12"/>
              <w:ind w:left="1974"/>
              <w:rPr>
                <w:sz w:val="17"/>
              </w:rPr>
            </w:pPr>
            <w:r>
              <w:rPr>
                <w:sz w:val="17"/>
              </w:rPr>
              <w:t>170.370</w:t>
            </w:r>
          </w:p>
        </w:tc>
        <w:tc>
          <w:tcPr>
            <w:tcW w:w="2527" w:type="dxa"/>
            <w:tcBorders>
              <w:bottom w:val="single" w:sz="6" w:space="0" w:color="000000"/>
            </w:tcBorders>
          </w:tcPr>
          <w:p w14:paraId="47A51A6C" w14:textId="77777777" w:rsidR="00F542D5" w:rsidRDefault="00F542D5" w:rsidP="00B328AF">
            <w:pPr>
              <w:pStyle w:val="TableParagraph"/>
              <w:spacing w:before="12"/>
              <w:ind w:left="1964"/>
              <w:rPr>
                <w:sz w:val="17"/>
              </w:rPr>
            </w:pPr>
            <w:r>
              <w:rPr>
                <w:sz w:val="17"/>
              </w:rPr>
              <w:t>2049.00</w:t>
            </w:r>
          </w:p>
        </w:tc>
      </w:tr>
    </w:tbl>
    <w:p w14:paraId="4CCB7056" w14:textId="77777777" w:rsidR="00F542D5" w:rsidRDefault="00F542D5" w:rsidP="00F542D5">
      <w:pPr>
        <w:pStyle w:val="BodyText"/>
      </w:pPr>
    </w:p>
    <w:p w14:paraId="33A16909" w14:textId="77777777" w:rsidR="00F542D5" w:rsidRDefault="00F542D5" w:rsidP="00F542D5">
      <w:pPr>
        <w:pStyle w:val="BodyText"/>
      </w:pPr>
    </w:p>
    <w:p w14:paraId="5F497065" w14:textId="7D2FC75C" w:rsidR="00F542D5" w:rsidRDefault="00F542D5" w:rsidP="008941A3">
      <w:pPr>
        <w:pStyle w:val="BodyText"/>
        <w:spacing w:before="20"/>
        <w:ind w:left="120"/>
        <w:rPr>
          <w:sz w:val="17"/>
        </w:rPr>
      </w:pPr>
      <w:r w:rsidRPr="002D4E4C">
        <w:rPr>
          <w:noProof/>
        </w:rPr>
        <w:drawing>
          <wp:inline distT="0" distB="0" distL="0" distR="0" wp14:anchorId="1569AB20" wp14:editId="7B2FA81E">
            <wp:extent cx="6054436" cy="2614252"/>
            <wp:effectExtent l="0" t="0" r="3810" b="0"/>
            <wp:docPr id="19545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33945" name=""/>
                    <pic:cNvPicPr/>
                  </pic:nvPicPr>
                  <pic:blipFill>
                    <a:blip r:embed="rId17"/>
                    <a:stretch>
                      <a:fillRect/>
                    </a:stretch>
                  </pic:blipFill>
                  <pic:spPr>
                    <a:xfrm>
                      <a:off x="0" y="0"/>
                      <a:ext cx="6063188" cy="2618031"/>
                    </a:xfrm>
                    <a:prstGeom prst="rect">
                      <a:avLst/>
                    </a:prstGeom>
                  </pic:spPr>
                </pic:pic>
              </a:graphicData>
            </a:graphic>
          </wp:inline>
        </w:drawing>
      </w:r>
    </w:p>
    <w:p w14:paraId="078BFA8B" w14:textId="3B73068E" w:rsidR="008112B5" w:rsidRDefault="003D18F3" w:rsidP="006A6982">
      <w:pPr>
        <w:pStyle w:val="BodyText"/>
        <w:spacing w:before="20"/>
        <w:ind w:left="120"/>
        <w:jc w:val="center"/>
        <w:rPr>
          <w:w w:val="95"/>
          <w:sz w:val="17"/>
        </w:rPr>
      </w:pPr>
      <w:r>
        <w:rPr>
          <w:rFonts w:ascii="Arial"/>
          <w:b/>
          <w:w w:val="95"/>
          <w:sz w:val="17"/>
        </w:rPr>
        <w:t>Fig.</w:t>
      </w:r>
      <w:r>
        <w:rPr>
          <w:rFonts w:ascii="Arial"/>
          <w:b/>
          <w:spacing w:val="-8"/>
          <w:w w:val="95"/>
          <w:sz w:val="17"/>
        </w:rPr>
        <w:t xml:space="preserve"> </w:t>
      </w:r>
      <w:r w:rsidR="00C7020B">
        <w:rPr>
          <w:rFonts w:ascii="Arial"/>
          <w:b/>
          <w:w w:val="95"/>
          <w:sz w:val="17"/>
        </w:rPr>
        <w:t>2</w:t>
      </w:r>
      <w:r>
        <w:rPr>
          <w:rFonts w:ascii="Arial"/>
          <w:b/>
          <w:spacing w:val="74"/>
          <w:sz w:val="17"/>
        </w:rPr>
        <w:t xml:space="preserve"> </w:t>
      </w:r>
      <w:r>
        <w:rPr>
          <w:w w:val="95"/>
          <w:sz w:val="17"/>
        </w:rPr>
        <w:t>Flowchart</w:t>
      </w:r>
      <w:r>
        <w:rPr>
          <w:spacing w:val="8"/>
          <w:w w:val="95"/>
          <w:sz w:val="17"/>
        </w:rPr>
        <w:t xml:space="preserve"> </w:t>
      </w:r>
      <w:r>
        <w:rPr>
          <w:w w:val="95"/>
          <w:sz w:val="17"/>
        </w:rPr>
        <w:t>of</w:t>
      </w:r>
      <w:r>
        <w:rPr>
          <w:spacing w:val="8"/>
          <w:w w:val="95"/>
          <w:sz w:val="17"/>
        </w:rPr>
        <w:t xml:space="preserve"> </w:t>
      </w:r>
      <w:r>
        <w:rPr>
          <w:w w:val="95"/>
          <w:sz w:val="17"/>
        </w:rPr>
        <w:t>the</w:t>
      </w:r>
      <w:r>
        <w:rPr>
          <w:spacing w:val="9"/>
          <w:w w:val="95"/>
          <w:sz w:val="17"/>
        </w:rPr>
        <w:t xml:space="preserve"> </w:t>
      </w:r>
      <w:r>
        <w:rPr>
          <w:w w:val="95"/>
          <w:sz w:val="17"/>
        </w:rPr>
        <w:t>proposed</w:t>
      </w:r>
      <w:r>
        <w:rPr>
          <w:spacing w:val="8"/>
          <w:w w:val="95"/>
          <w:sz w:val="17"/>
        </w:rPr>
        <w:t xml:space="preserve"> </w:t>
      </w:r>
      <w:r>
        <w:rPr>
          <w:w w:val="95"/>
          <w:sz w:val="17"/>
        </w:rPr>
        <w:t>model</w:t>
      </w:r>
    </w:p>
    <w:p w14:paraId="1886E7E1" w14:textId="77777777" w:rsidR="008941A3" w:rsidRDefault="008941A3" w:rsidP="008112B5">
      <w:pPr>
        <w:pStyle w:val="BodyText"/>
        <w:spacing w:before="118" w:line="261" w:lineRule="auto"/>
        <w:ind w:right="38"/>
        <w:jc w:val="both"/>
        <w:sectPr w:rsidR="008941A3" w:rsidSect="00B9643F">
          <w:headerReference w:type="even" r:id="rId18"/>
          <w:headerReference w:type="default" r:id="rId19"/>
          <w:footerReference w:type="even" r:id="rId20"/>
          <w:footerReference w:type="default" r:id="rId21"/>
          <w:type w:val="continuous"/>
          <w:pgSz w:w="11910" w:h="15820"/>
          <w:pgMar w:top="540" w:right="900" w:bottom="280" w:left="900" w:header="720" w:footer="720" w:gutter="0"/>
          <w:cols w:space="720" w:equalWidth="0">
            <w:col w:w="10110" w:space="253"/>
          </w:cols>
        </w:sectPr>
      </w:pPr>
    </w:p>
    <w:p w14:paraId="03F4CB2B" w14:textId="360E0989" w:rsidR="008112B5" w:rsidRDefault="008112B5" w:rsidP="008112B5">
      <w:pPr>
        <w:pStyle w:val="BodyText"/>
        <w:spacing w:before="118" w:line="261" w:lineRule="auto"/>
        <w:ind w:right="38"/>
        <w:jc w:val="both"/>
      </w:pPr>
      <w:bookmarkStart w:id="9" w:name="_Hlk165249261"/>
      <w:r>
        <w:t>speed and generalization capability of ML algorithms. Out-</w:t>
      </w:r>
      <w:r>
        <w:rPr>
          <w:spacing w:val="-47"/>
        </w:rPr>
        <w:t xml:space="preserve"> </w:t>
      </w:r>
      <w:proofErr w:type="spellStart"/>
      <w:r>
        <w:t>liers</w:t>
      </w:r>
      <w:proofErr w:type="spellEnd"/>
      <w:r>
        <w:t xml:space="preserve"> and missing data are the two most common errors in</w:t>
      </w:r>
      <w:r>
        <w:rPr>
          <w:spacing w:val="1"/>
        </w:rPr>
        <w:t xml:space="preserve"> </w:t>
      </w:r>
      <w:r>
        <w:t>data extraction and monitoring applications. The data pre-</w:t>
      </w:r>
      <w:r>
        <w:rPr>
          <w:spacing w:val="1"/>
        </w:rPr>
        <w:t xml:space="preserve"> </w:t>
      </w:r>
      <w:r>
        <w:t>processing</w:t>
      </w:r>
      <w:r>
        <w:rPr>
          <w:spacing w:val="-6"/>
        </w:rPr>
        <w:t xml:space="preserve"> </w:t>
      </w:r>
      <w:r>
        <w:t>step</w:t>
      </w:r>
      <w:r>
        <w:rPr>
          <w:spacing w:val="-5"/>
        </w:rPr>
        <w:t xml:space="preserve"> </w:t>
      </w:r>
      <w:r>
        <w:t>performs</w:t>
      </w:r>
      <w:r>
        <w:rPr>
          <w:spacing w:val="-6"/>
        </w:rPr>
        <w:t xml:space="preserve"> </w:t>
      </w:r>
      <w:r>
        <w:t>various</w:t>
      </w:r>
      <w:r>
        <w:rPr>
          <w:spacing w:val="-5"/>
        </w:rPr>
        <w:t xml:space="preserve"> </w:t>
      </w:r>
      <w:r>
        <w:t>operations</w:t>
      </w:r>
      <w:r>
        <w:rPr>
          <w:spacing w:val="-6"/>
        </w:rPr>
        <w:t xml:space="preserve"> </w:t>
      </w:r>
      <w:r>
        <w:t>on</w:t>
      </w:r>
      <w:r>
        <w:rPr>
          <w:spacing w:val="-5"/>
        </w:rPr>
        <w:t xml:space="preserve"> </w:t>
      </w:r>
      <w:r>
        <w:t>data</w:t>
      </w:r>
      <w:r>
        <w:rPr>
          <w:spacing w:val="-6"/>
        </w:rPr>
        <w:t xml:space="preserve"> </w:t>
      </w:r>
      <w:r>
        <w:t>such</w:t>
      </w:r>
      <w:r>
        <w:rPr>
          <w:spacing w:val="-5"/>
        </w:rPr>
        <w:t xml:space="preserve"> </w:t>
      </w:r>
      <w:r>
        <w:t>as</w:t>
      </w:r>
      <w:r>
        <w:rPr>
          <w:spacing w:val="-48"/>
        </w:rPr>
        <w:t xml:space="preserve"> </w:t>
      </w:r>
      <w:r>
        <w:t xml:space="preserve">filling out </w:t>
      </w:r>
      <w:r>
        <w:rPr>
          <w:i/>
        </w:rPr>
        <w:t xml:space="preserve">not-a-number (NAN) </w:t>
      </w:r>
      <w:r>
        <w:t>data, removing or changing</w:t>
      </w:r>
      <w:r>
        <w:rPr>
          <w:spacing w:val="-47"/>
        </w:rPr>
        <w:t xml:space="preserve"> </w:t>
      </w:r>
      <w:r>
        <w:t>outlier data, etc. Figure</w:t>
      </w:r>
      <w:r w:rsidR="0096543F">
        <w:t xml:space="preserve"> 3 </w:t>
      </w:r>
      <w:r>
        <w:t>shown below presents a view of</w:t>
      </w:r>
      <w:r>
        <w:rPr>
          <w:spacing w:val="1"/>
        </w:rPr>
        <w:t xml:space="preserve"> </w:t>
      </w:r>
      <w:r>
        <w:t>the missing values in each feature of the dataset. Observe</w:t>
      </w:r>
      <w:r>
        <w:rPr>
          <w:spacing w:val="1"/>
        </w:rPr>
        <w:t xml:space="preserve"> </w:t>
      </w:r>
      <w:r>
        <w:t xml:space="preserve">that among all other features, </w:t>
      </w:r>
      <w:r w:rsidR="0096543F">
        <w:rPr>
          <w:i/>
        </w:rPr>
        <w:t>PM</w:t>
      </w:r>
      <w:r w:rsidR="0096543F" w:rsidRPr="0096543F">
        <w:rPr>
          <w:i/>
          <w:vertAlign w:val="subscript"/>
        </w:rPr>
        <w:t>2.5</w:t>
      </w:r>
      <w:r>
        <w:rPr>
          <w:i/>
        </w:rPr>
        <w:t xml:space="preserve"> </w:t>
      </w:r>
      <w:r>
        <w:t>has the most missing</w:t>
      </w:r>
      <w:r>
        <w:rPr>
          <w:spacing w:val="1"/>
        </w:rPr>
        <w:t xml:space="preserve"> </w:t>
      </w:r>
      <w:r>
        <w:t>values</w:t>
      </w:r>
      <w:r>
        <w:rPr>
          <w:spacing w:val="-6"/>
        </w:rPr>
        <w:t xml:space="preserve"> </w:t>
      </w:r>
      <w:r>
        <w:t>and</w:t>
      </w:r>
      <w:r>
        <w:rPr>
          <w:spacing w:val="-5"/>
        </w:rPr>
        <w:t xml:space="preserve"> </w:t>
      </w:r>
      <w:r w:rsidR="00D374F4">
        <w:rPr>
          <w:i/>
        </w:rPr>
        <w:t>N</w:t>
      </w:r>
      <w:r>
        <w:rPr>
          <w:i/>
        </w:rPr>
        <w:t>O</w:t>
      </w:r>
      <w:r w:rsidR="00D374F4" w:rsidRPr="00D374F4">
        <w:rPr>
          <w:i/>
          <w:vertAlign w:val="subscript"/>
        </w:rPr>
        <w:t>2</w:t>
      </w:r>
      <w:r>
        <w:rPr>
          <w:i/>
          <w:spacing w:val="-5"/>
        </w:rPr>
        <w:t xml:space="preserve"> </w:t>
      </w:r>
      <w:r>
        <w:t>has</w:t>
      </w:r>
      <w:r>
        <w:rPr>
          <w:spacing w:val="-6"/>
        </w:rPr>
        <w:t xml:space="preserve"> </w:t>
      </w:r>
      <w:r>
        <w:t>the</w:t>
      </w:r>
      <w:r>
        <w:rPr>
          <w:spacing w:val="-5"/>
        </w:rPr>
        <w:t xml:space="preserve"> </w:t>
      </w:r>
      <w:r>
        <w:t>least</w:t>
      </w:r>
      <w:r>
        <w:rPr>
          <w:spacing w:val="-5"/>
        </w:rPr>
        <w:t xml:space="preserve"> </w:t>
      </w:r>
      <w:r>
        <w:t>missing</w:t>
      </w:r>
      <w:r>
        <w:rPr>
          <w:spacing w:val="-5"/>
        </w:rPr>
        <w:t xml:space="preserve"> </w:t>
      </w:r>
      <w:r>
        <w:t>values</w:t>
      </w:r>
      <w:r w:rsidR="00D374F4">
        <w:t xml:space="preserve"> among parameters</w:t>
      </w:r>
      <w:r>
        <w:t>.</w:t>
      </w:r>
      <w:r>
        <w:rPr>
          <w:spacing w:val="-6"/>
        </w:rPr>
        <w:t xml:space="preserve"> </w:t>
      </w:r>
      <w:r>
        <w:t>A</w:t>
      </w:r>
      <w:r>
        <w:rPr>
          <w:spacing w:val="-5"/>
        </w:rPr>
        <w:t xml:space="preserve"> </w:t>
      </w:r>
      <w:r>
        <w:t>large</w:t>
      </w:r>
      <w:r>
        <w:rPr>
          <w:spacing w:val="-5"/>
        </w:rPr>
        <w:t xml:space="preserve"> </w:t>
      </w:r>
      <w:r>
        <w:t>number</w:t>
      </w:r>
      <w:r>
        <w:rPr>
          <w:spacing w:val="-48"/>
        </w:rPr>
        <w:t xml:space="preserve"> </w:t>
      </w:r>
      <w:r w:rsidR="00734039">
        <w:rPr>
          <w:spacing w:val="-48"/>
        </w:rPr>
        <w:t xml:space="preserve"> </w:t>
      </w:r>
      <w:r>
        <w:t>of</w:t>
      </w:r>
      <w:r w:rsidR="00734039">
        <w:t xml:space="preserve"> </w:t>
      </w:r>
      <w:r>
        <w:rPr>
          <w:spacing w:val="-12"/>
        </w:rPr>
        <w:t xml:space="preserve"> </w:t>
      </w:r>
      <w:r>
        <w:t>missing</w:t>
      </w:r>
      <w:r>
        <w:rPr>
          <w:spacing w:val="-11"/>
        </w:rPr>
        <w:t xml:space="preserve"> </w:t>
      </w:r>
      <w:r>
        <w:t>values</w:t>
      </w:r>
      <w:r>
        <w:rPr>
          <w:spacing w:val="-11"/>
        </w:rPr>
        <w:t xml:space="preserve"> </w:t>
      </w:r>
      <w:r>
        <w:t>may</w:t>
      </w:r>
      <w:r>
        <w:rPr>
          <w:spacing w:val="-11"/>
        </w:rPr>
        <w:t xml:space="preserve"> </w:t>
      </w:r>
      <w:r>
        <w:t>be</w:t>
      </w:r>
      <w:r>
        <w:rPr>
          <w:spacing w:val="-12"/>
        </w:rPr>
        <w:t xml:space="preserve"> </w:t>
      </w:r>
      <w:r>
        <w:t>existing</w:t>
      </w:r>
      <w:r>
        <w:rPr>
          <w:spacing w:val="-11"/>
        </w:rPr>
        <w:t xml:space="preserve"> </w:t>
      </w:r>
      <w:r>
        <w:t>due</w:t>
      </w:r>
      <w:r>
        <w:rPr>
          <w:spacing w:val="-11"/>
        </w:rPr>
        <w:t xml:space="preserve"> </w:t>
      </w:r>
      <w:r>
        <w:t>to</w:t>
      </w:r>
      <w:r>
        <w:rPr>
          <w:spacing w:val="-12"/>
        </w:rPr>
        <w:t xml:space="preserve"> </w:t>
      </w:r>
      <w:r>
        <w:t>a</w:t>
      </w:r>
      <w:r>
        <w:rPr>
          <w:spacing w:val="-11"/>
        </w:rPr>
        <w:t xml:space="preserve"> </w:t>
      </w:r>
      <w:r>
        <w:t>variety</w:t>
      </w:r>
      <w:r>
        <w:rPr>
          <w:spacing w:val="-11"/>
        </w:rPr>
        <w:t xml:space="preserve"> </w:t>
      </w:r>
      <w:r>
        <w:t>of</w:t>
      </w:r>
      <w:r>
        <w:rPr>
          <w:spacing w:val="-11"/>
        </w:rPr>
        <w:t xml:space="preserve"> </w:t>
      </w:r>
      <w:r>
        <w:t>factors,</w:t>
      </w:r>
      <w:r>
        <w:rPr>
          <w:spacing w:val="-48"/>
        </w:rPr>
        <w:t xml:space="preserve"> </w:t>
      </w:r>
      <w:r>
        <w:t>such as a station that can sense data but does not possess a</w:t>
      </w:r>
      <w:r>
        <w:rPr>
          <w:spacing w:val="1"/>
        </w:rPr>
        <w:t xml:space="preserve"> </w:t>
      </w:r>
      <w:r>
        <w:t>device</w:t>
      </w:r>
      <w:r>
        <w:rPr>
          <w:spacing w:val="-1"/>
        </w:rPr>
        <w:t xml:space="preserve"> </w:t>
      </w:r>
      <w:r>
        <w:t>to</w:t>
      </w:r>
      <w:r>
        <w:rPr>
          <w:spacing w:val="-1"/>
        </w:rPr>
        <w:t xml:space="preserve"> </w:t>
      </w:r>
      <w:r>
        <w:t>record</w:t>
      </w:r>
      <w:r>
        <w:rPr>
          <w:spacing w:val="-1"/>
        </w:rPr>
        <w:t xml:space="preserve"> </w:t>
      </w:r>
      <w:r>
        <w:t>it</w:t>
      </w:r>
      <w:r w:rsidR="005D6CCB">
        <w:t xml:space="preserve"> </w:t>
      </w:r>
      <w:r w:rsidR="005D6CCB" w:rsidRPr="005D6CCB">
        <w:t>may be represented as ‘17/5/2021’ or as ‘17–05-2021’ etc. Such date feature has been normalized through the datetime Python library.</w:t>
      </w:r>
    </w:p>
    <w:p w14:paraId="7F1BECDD" w14:textId="15573D06" w:rsidR="006A6982" w:rsidRDefault="006A6982" w:rsidP="006A6982">
      <w:pPr>
        <w:pStyle w:val="BodyText"/>
        <w:spacing w:line="276" w:lineRule="auto"/>
        <w:ind w:right="38"/>
        <w:jc w:val="both"/>
      </w:pPr>
      <w:r>
        <w:t>All</w:t>
      </w:r>
      <w:r>
        <w:rPr>
          <w:spacing w:val="28"/>
        </w:rPr>
        <w:t xml:space="preserve"> </w:t>
      </w:r>
      <w:r>
        <w:t>the</w:t>
      </w:r>
      <w:r>
        <w:rPr>
          <w:spacing w:val="28"/>
        </w:rPr>
        <w:t xml:space="preserve"> </w:t>
      </w:r>
      <w:r>
        <w:t>missing</w:t>
      </w:r>
      <w:r>
        <w:rPr>
          <w:spacing w:val="28"/>
        </w:rPr>
        <w:t xml:space="preserve"> </w:t>
      </w:r>
      <w:r>
        <w:t>values</w:t>
      </w:r>
      <w:r>
        <w:rPr>
          <w:spacing w:val="29"/>
        </w:rPr>
        <w:t xml:space="preserve"> </w:t>
      </w:r>
      <w:r>
        <w:t>are</w:t>
      </w:r>
      <w:r>
        <w:rPr>
          <w:spacing w:val="28"/>
        </w:rPr>
        <w:t xml:space="preserve"> </w:t>
      </w:r>
      <w:r>
        <w:t>filled</w:t>
      </w:r>
      <w:r>
        <w:rPr>
          <w:spacing w:val="28"/>
        </w:rPr>
        <w:t xml:space="preserve"> </w:t>
      </w:r>
      <w:r>
        <w:t>with</w:t>
      </w:r>
      <w:r>
        <w:rPr>
          <w:spacing w:val="29"/>
        </w:rPr>
        <w:t xml:space="preserve"> </w:t>
      </w:r>
      <w:r>
        <w:t>the</w:t>
      </w:r>
      <w:r>
        <w:rPr>
          <w:spacing w:val="28"/>
        </w:rPr>
        <w:t xml:space="preserve"> </w:t>
      </w:r>
      <w:r>
        <w:t>median</w:t>
      </w:r>
      <w:r>
        <w:rPr>
          <w:spacing w:val="28"/>
        </w:rPr>
        <w:t xml:space="preserve"> </w:t>
      </w:r>
      <w:proofErr w:type="spellStart"/>
      <w:r>
        <w:t>val</w:t>
      </w:r>
      <w:proofErr w:type="spellEnd"/>
      <w:r>
        <w:t>-</w:t>
      </w:r>
      <w:r>
        <w:rPr>
          <w:spacing w:val="-47"/>
        </w:rPr>
        <w:t xml:space="preserve"> </w:t>
      </w:r>
      <w:proofErr w:type="spellStart"/>
      <w:r>
        <w:t>ues</w:t>
      </w:r>
      <w:proofErr w:type="spellEnd"/>
      <w:r>
        <w:t xml:space="preserve"> against each feature to solve the missing data problem.</w:t>
      </w:r>
      <w:r>
        <w:rPr>
          <w:spacing w:val="1"/>
        </w:rPr>
        <w:t xml:space="preserve"> </w:t>
      </w:r>
      <w:r>
        <w:t xml:space="preserve">Next, a </w:t>
      </w:r>
      <w:proofErr w:type="spellStart"/>
      <w:r>
        <w:t>normalisation</w:t>
      </w:r>
      <w:proofErr w:type="spellEnd"/>
      <w:r>
        <w:t xml:space="preserve"> process has been applied to standard-</w:t>
      </w:r>
      <w:r>
        <w:rPr>
          <w:spacing w:val="-47"/>
        </w:rPr>
        <w:t xml:space="preserve"> </w:t>
      </w:r>
      <w:proofErr w:type="spellStart"/>
      <w:r>
        <w:t>ize</w:t>
      </w:r>
      <w:proofErr w:type="spellEnd"/>
      <w:r>
        <w:t xml:space="preserve"> the data, ensuring that the significance of variables is</w:t>
      </w:r>
      <w:r>
        <w:rPr>
          <w:spacing w:val="1"/>
        </w:rPr>
        <w:t xml:space="preserve"> </w:t>
      </w:r>
      <w:r>
        <w:t xml:space="preserve">unaffected by their ranges or units. The data </w:t>
      </w:r>
      <w:proofErr w:type="spellStart"/>
      <w:r>
        <w:t>normalisation</w:t>
      </w:r>
      <w:proofErr w:type="spellEnd"/>
      <w:r>
        <w:rPr>
          <w:spacing w:val="1"/>
        </w:rPr>
        <w:t xml:space="preserve"> </w:t>
      </w:r>
      <w:r>
        <w:t>process helps to bring different data attributes into a simi-</w:t>
      </w:r>
      <w:r>
        <w:rPr>
          <w:spacing w:val="1"/>
        </w:rPr>
        <w:t xml:space="preserve"> </w:t>
      </w:r>
      <w:r>
        <w:t>lar scale of measurement. This process plays a vital role in</w:t>
      </w:r>
      <w:r>
        <w:rPr>
          <w:spacing w:val="1"/>
        </w:rPr>
        <w:t xml:space="preserve"> </w:t>
      </w:r>
      <w:r>
        <w:t>the stable training of ML models and boosts performance.</w:t>
      </w:r>
      <w:r>
        <w:rPr>
          <w:spacing w:val="1"/>
        </w:rPr>
        <w:t xml:space="preserve"> </w:t>
      </w:r>
      <w:r>
        <w:t>The datatypes of all the variables are also examined during</w:t>
      </w:r>
      <w:r>
        <w:rPr>
          <w:spacing w:val="1"/>
        </w:rPr>
        <w:t xml:space="preserve"> </w:t>
      </w:r>
      <w:proofErr w:type="spellStart"/>
      <w:r>
        <w:t>normalisation</w:t>
      </w:r>
      <w:proofErr w:type="spellEnd"/>
      <w:r>
        <w:t>. For example, the dataset is collected from</w:t>
      </w:r>
      <w:r>
        <w:rPr>
          <w:spacing w:val="1"/>
        </w:rPr>
        <w:t xml:space="preserve"> </w:t>
      </w:r>
      <w:r>
        <w:rPr>
          <w:spacing w:val="-1"/>
        </w:rPr>
        <w:t>different</w:t>
      </w:r>
      <w:r>
        <w:rPr>
          <w:spacing w:val="-11"/>
        </w:rPr>
        <w:t xml:space="preserve"> </w:t>
      </w:r>
      <w:r>
        <w:rPr>
          <w:spacing w:val="-1"/>
        </w:rPr>
        <w:t>monitoring</w:t>
      </w:r>
      <w:r>
        <w:rPr>
          <w:spacing w:val="-11"/>
        </w:rPr>
        <w:t xml:space="preserve"> </w:t>
      </w:r>
      <w:r>
        <w:rPr>
          <w:spacing w:val="-1"/>
        </w:rPr>
        <w:t>stations</w:t>
      </w:r>
      <w:r>
        <w:rPr>
          <w:spacing w:val="-11"/>
        </w:rPr>
        <w:t xml:space="preserve"> </w:t>
      </w:r>
      <w:r>
        <w:rPr>
          <w:spacing w:val="-1"/>
        </w:rPr>
        <w:t>which</w:t>
      </w:r>
      <w:r>
        <w:rPr>
          <w:spacing w:val="-10"/>
        </w:rPr>
        <w:t xml:space="preserve"> </w:t>
      </w:r>
      <w:r>
        <w:rPr>
          <w:spacing w:val="-1"/>
        </w:rPr>
        <w:t>deal</w:t>
      </w:r>
      <w:r>
        <w:rPr>
          <w:spacing w:val="-11"/>
        </w:rPr>
        <w:t xml:space="preserve"> </w:t>
      </w:r>
      <w:r>
        <w:rPr>
          <w:spacing w:val="-1"/>
        </w:rPr>
        <w:t>with</w:t>
      </w:r>
      <w:r>
        <w:rPr>
          <w:spacing w:val="-11"/>
        </w:rPr>
        <w:t xml:space="preserve"> </w:t>
      </w:r>
      <w:r>
        <w:rPr>
          <w:spacing w:val="-1"/>
        </w:rPr>
        <w:t>different</w:t>
      </w:r>
      <w:r>
        <w:rPr>
          <w:spacing w:val="-11"/>
        </w:rPr>
        <w:t xml:space="preserve"> </w:t>
      </w:r>
      <w:proofErr w:type="spellStart"/>
      <w:r>
        <w:t>repre</w:t>
      </w:r>
      <w:proofErr w:type="spellEnd"/>
      <w:r>
        <w:t>-</w:t>
      </w:r>
      <w:r>
        <w:rPr>
          <w:spacing w:val="-47"/>
        </w:rPr>
        <w:t xml:space="preserve"> </w:t>
      </w:r>
      <w:r>
        <w:t>sensations</w:t>
      </w:r>
      <w:r>
        <w:rPr>
          <w:spacing w:val="-3"/>
        </w:rPr>
        <w:t xml:space="preserve"> </w:t>
      </w:r>
      <w:r>
        <w:t>of</w:t>
      </w:r>
      <w:r>
        <w:rPr>
          <w:spacing w:val="-2"/>
        </w:rPr>
        <w:t xml:space="preserve"> </w:t>
      </w:r>
      <w:r>
        <w:t>dates.</w:t>
      </w:r>
      <w:r>
        <w:rPr>
          <w:spacing w:val="-3"/>
        </w:rPr>
        <w:t xml:space="preserve"> </w:t>
      </w:r>
      <w:r>
        <w:t>Thus,</w:t>
      </w:r>
      <w:r>
        <w:rPr>
          <w:spacing w:val="-2"/>
        </w:rPr>
        <w:t xml:space="preserve"> </w:t>
      </w:r>
      <w:r>
        <w:t>the</w:t>
      </w:r>
      <w:r>
        <w:rPr>
          <w:spacing w:val="-2"/>
        </w:rPr>
        <w:t xml:space="preserve"> </w:t>
      </w:r>
      <w:r>
        <w:t>date</w:t>
      </w:r>
      <w:r>
        <w:rPr>
          <w:spacing w:val="-3"/>
        </w:rPr>
        <w:t xml:space="preserve"> </w:t>
      </w:r>
      <w:r>
        <w:t>‘Monday,</w:t>
      </w:r>
      <w:r>
        <w:rPr>
          <w:spacing w:val="-2"/>
        </w:rPr>
        <w:t xml:space="preserve"> </w:t>
      </w:r>
      <w:r>
        <w:t>May</w:t>
      </w:r>
      <w:r>
        <w:rPr>
          <w:spacing w:val="-3"/>
        </w:rPr>
        <w:t xml:space="preserve"> </w:t>
      </w:r>
      <w:r>
        <w:t>17,</w:t>
      </w:r>
      <w:r>
        <w:rPr>
          <w:spacing w:val="-2"/>
        </w:rPr>
        <w:t xml:space="preserve"> </w:t>
      </w:r>
      <w:r>
        <w:t>2021’</w:t>
      </w:r>
    </w:p>
    <w:p w14:paraId="132DBDE7" w14:textId="559179B5" w:rsidR="008112B5" w:rsidRDefault="006A6982" w:rsidP="006A6982">
      <w:pPr>
        <w:pStyle w:val="BodyText"/>
        <w:spacing w:before="118" w:line="261" w:lineRule="auto"/>
        <w:ind w:left="120" w:right="38"/>
        <w:jc w:val="both"/>
      </w:pPr>
      <w:r w:rsidRPr="002557FE">
        <w:rPr>
          <w:noProof/>
        </w:rPr>
        <w:drawing>
          <wp:inline distT="0" distB="0" distL="0" distR="0" wp14:anchorId="41DE3186" wp14:editId="30AB4992">
            <wp:extent cx="2918460" cy="2829098"/>
            <wp:effectExtent l="0" t="0" r="0" b="9525"/>
            <wp:docPr id="20019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589" name=""/>
                    <pic:cNvPicPr/>
                  </pic:nvPicPr>
                  <pic:blipFill>
                    <a:blip r:embed="rId22"/>
                    <a:stretch>
                      <a:fillRect/>
                    </a:stretch>
                  </pic:blipFill>
                  <pic:spPr>
                    <a:xfrm>
                      <a:off x="0" y="0"/>
                      <a:ext cx="2920760" cy="2831327"/>
                    </a:xfrm>
                    <a:prstGeom prst="rect">
                      <a:avLst/>
                    </a:prstGeom>
                  </pic:spPr>
                </pic:pic>
              </a:graphicData>
            </a:graphic>
          </wp:inline>
        </w:drawing>
      </w:r>
    </w:p>
    <w:p w14:paraId="49555631" w14:textId="78930DD7" w:rsidR="008112B5" w:rsidRDefault="008112B5" w:rsidP="003812CE">
      <w:pPr>
        <w:pStyle w:val="BodyText"/>
        <w:spacing w:before="118" w:line="261" w:lineRule="auto"/>
        <w:ind w:left="120" w:right="113" w:firstLine="226"/>
        <w:jc w:val="center"/>
      </w:pPr>
      <w:r>
        <w:rPr>
          <w:rFonts w:ascii="Arial"/>
          <w:b/>
          <w:w w:val="95"/>
          <w:sz w:val="17"/>
        </w:rPr>
        <w:t>Fig.</w:t>
      </w:r>
      <w:r>
        <w:rPr>
          <w:rFonts w:ascii="Arial"/>
          <w:b/>
          <w:spacing w:val="-6"/>
          <w:w w:val="95"/>
          <w:sz w:val="17"/>
        </w:rPr>
        <w:t xml:space="preserve"> </w:t>
      </w:r>
      <w:r w:rsidR="00C7020B">
        <w:rPr>
          <w:rFonts w:ascii="Arial"/>
          <w:b/>
          <w:w w:val="95"/>
          <w:sz w:val="17"/>
        </w:rPr>
        <w:t>3</w:t>
      </w:r>
      <w:r>
        <w:rPr>
          <w:rFonts w:ascii="Arial"/>
          <w:b/>
          <w:spacing w:val="83"/>
          <w:sz w:val="17"/>
        </w:rPr>
        <w:t xml:space="preserve"> </w:t>
      </w:r>
      <w:r>
        <w:rPr>
          <w:w w:val="95"/>
          <w:sz w:val="17"/>
        </w:rPr>
        <w:t>Missing</w:t>
      </w:r>
      <w:r>
        <w:rPr>
          <w:spacing w:val="12"/>
          <w:w w:val="95"/>
          <w:sz w:val="17"/>
        </w:rPr>
        <w:t xml:space="preserve"> </w:t>
      </w:r>
      <w:r>
        <w:rPr>
          <w:w w:val="95"/>
          <w:sz w:val="17"/>
        </w:rPr>
        <w:t>values</w:t>
      </w:r>
      <w:r>
        <w:rPr>
          <w:spacing w:val="12"/>
          <w:w w:val="95"/>
          <w:sz w:val="17"/>
        </w:rPr>
        <w:t xml:space="preserve"> </w:t>
      </w:r>
      <w:r>
        <w:rPr>
          <w:w w:val="95"/>
          <w:sz w:val="17"/>
        </w:rPr>
        <w:t>of</w:t>
      </w:r>
      <w:r>
        <w:rPr>
          <w:spacing w:val="11"/>
          <w:w w:val="95"/>
          <w:sz w:val="17"/>
        </w:rPr>
        <w:t xml:space="preserve"> </w:t>
      </w:r>
      <w:r>
        <w:rPr>
          <w:w w:val="95"/>
          <w:sz w:val="17"/>
        </w:rPr>
        <w:t>the</w:t>
      </w:r>
      <w:r>
        <w:rPr>
          <w:spacing w:val="12"/>
          <w:w w:val="95"/>
          <w:sz w:val="17"/>
        </w:rPr>
        <w:t xml:space="preserve"> </w:t>
      </w:r>
      <w:r>
        <w:rPr>
          <w:w w:val="95"/>
          <w:sz w:val="17"/>
        </w:rPr>
        <w:t>features</w:t>
      </w:r>
      <w:r>
        <w:rPr>
          <w:spacing w:val="12"/>
          <w:w w:val="95"/>
          <w:sz w:val="17"/>
        </w:rPr>
        <w:t xml:space="preserve"> </w:t>
      </w:r>
      <w:r>
        <w:rPr>
          <w:w w:val="95"/>
          <w:sz w:val="17"/>
        </w:rPr>
        <w:t>and</w:t>
      </w:r>
      <w:r>
        <w:rPr>
          <w:spacing w:val="12"/>
          <w:w w:val="95"/>
          <w:sz w:val="17"/>
        </w:rPr>
        <w:t xml:space="preserve"> </w:t>
      </w:r>
      <w:r>
        <w:rPr>
          <w:w w:val="95"/>
          <w:sz w:val="17"/>
        </w:rPr>
        <w:t>their</w:t>
      </w:r>
      <w:r>
        <w:rPr>
          <w:spacing w:val="12"/>
          <w:w w:val="95"/>
          <w:sz w:val="17"/>
        </w:rPr>
        <w:t xml:space="preserve"> </w:t>
      </w:r>
      <w:r>
        <w:rPr>
          <w:w w:val="95"/>
          <w:sz w:val="17"/>
        </w:rPr>
        <w:t>percentages</w:t>
      </w:r>
    </w:p>
    <w:p w14:paraId="1CE4B7E7" w14:textId="77777777" w:rsidR="003812CE" w:rsidRDefault="003812CE" w:rsidP="003812CE">
      <w:pPr>
        <w:pStyle w:val="BodyText"/>
        <w:spacing w:before="118" w:line="261" w:lineRule="auto"/>
        <w:ind w:left="120" w:right="113" w:firstLine="226"/>
        <w:jc w:val="center"/>
      </w:pPr>
    </w:p>
    <w:p w14:paraId="69D866DF" w14:textId="7DC04EB6" w:rsidR="008112B5" w:rsidRDefault="008112B5" w:rsidP="008112B5">
      <w:pPr>
        <w:pStyle w:val="Heading3"/>
        <w:jc w:val="both"/>
        <w:rPr>
          <w:w w:val="85"/>
        </w:rPr>
      </w:pPr>
      <w:r>
        <w:rPr>
          <w:w w:val="85"/>
        </w:rPr>
        <w:t>Feature</w:t>
      </w:r>
      <w:r>
        <w:rPr>
          <w:spacing w:val="29"/>
          <w:w w:val="85"/>
        </w:rPr>
        <w:t xml:space="preserve"> </w:t>
      </w:r>
      <w:r>
        <w:rPr>
          <w:w w:val="85"/>
        </w:rPr>
        <w:t>selection:</w:t>
      </w:r>
    </w:p>
    <w:p w14:paraId="790BC379" w14:textId="771AC3BA" w:rsidR="00603352" w:rsidRDefault="008112B5" w:rsidP="009D3A32">
      <w:pPr>
        <w:pStyle w:val="Heading3"/>
        <w:jc w:val="both"/>
        <w:rPr>
          <w:rFonts w:ascii="Times New Roman" w:hAnsi="Times New Roman" w:cs="Times New Roman"/>
          <w:b w:val="0"/>
          <w:bCs w:val="0"/>
          <w:w w:val="85"/>
          <w:sz w:val="20"/>
          <w:szCs w:val="20"/>
        </w:rPr>
      </w:pPr>
      <w:r>
        <w:rPr>
          <w:w w:val="85"/>
        </w:rPr>
        <w:tab/>
      </w:r>
      <w:r>
        <w:rPr>
          <w:rFonts w:ascii="Times New Roman" w:hAnsi="Times New Roman" w:cs="Times New Roman"/>
          <w:b w:val="0"/>
          <w:bCs w:val="0"/>
          <w:w w:val="85"/>
          <w:sz w:val="20"/>
          <w:szCs w:val="20"/>
        </w:rPr>
        <w:t xml:space="preserve">The correlation will be removed and the following analysis will be done on the basis of the location and the </w:t>
      </w:r>
      <w:proofErr w:type="spellStart"/>
      <w:r>
        <w:rPr>
          <w:rFonts w:ascii="Times New Roman" w:hAnsi="Times New Roman" w:cs="Times New Roman"/>
          <w:b w:val="0"/>
          <w:bCs w:val="0"/>
          <w:w w:val="85"/>
          <w:sz w:val="20"/>
          <w:szCs w:val="20"/>
        </w:rPr>
        <w:t>Aqi</w:t>
      </w:r>
      <w:proofErr w:type="spellEnd"/>
      <w:r>
        <w:rPr>
          <w:rFonts w:ascii="Times New Roman" w:hAnsi="Times New Roman" w:cs="Times New Roman"/>
          <w:b w:val="0"/>
          <w:bCs w:val="0"/>
          <w:w w:val="85"/>
          <w:sz w:val="20"/>
          <w:szCs w:val="20"/>
        </w:rPr>
        <w:t xml:space="preserve"> and the pollution in different places,  The SPI, NI, RPI , SI have been calculated with the state parameters in the location.</w:t>
      </w:r>
      <w:r w:rsidR="009D3A32">
        <w:rPr>
          <w:noProof/>
        </w:rPr>
        <w:t xml:space="preserve"> </w:t>
      </w:r>
      <w:r w:rsidR="00045BC4">
        <w:rPr>
          <w:rFonts w:ascii="Times New Roman" w:hAnsi="Times New Roman" w:cs="Times New Roman"/>
          <w:b w:val="0"/>
          <w:bCs w:val="0"/>
          <w:w w:val="85"/>
          <w:sz w:val="20"/>
          <w:szCs w:val="20"/>
        </w:rPr>
        <w:t>The Fig 4 represents the AQI with other pollutants which are affecting based upon the location. We can see that most affecting state is Haryana which is</w:t>
      </w:r>
      <w:r w:rsidR="003A77FB">
        <w:rPr>
          <w:rFonts w:ascii="Times New Roman" w:hAnsi="Times New Roman" w:cs="Times New Roman"/>
          <w:b w:val="0"/>
          <w:bCs w:val="0"/>
          <w:w w:val="85"/>
          <w:sz w:val="20"/>
          <w:szCs w:val="20"/>
        </w:rPr>
        <w:t xml:space="preserve"> affected by overall approximately 20% of pollution </w:t>
      </w:r>
      <w:r w:rsidR="0065794A">
        <w:rPr>
          <w:rFonts w:ascii="Times New Roman" w:hAnsi="Times New Roman" w:cs="Times New Roman"/>
          <w:b w:val="0"/>
          <w:bCs w:val="0"/>
          <w:w w:val="85"/>
          <w:sz w:val="20"/>
          <w:szCs w:val="20"/>
        </w:rPr>
        <w:t>with highest AQI value</w:t>
      </w:r>
    </w:p>
    <w:p w14:paraId="4A9BABE6" w14:textId="77777777" w:rsidR="00EE3865" w:rsidRDefault="00EE3865" w:rsidP="009D3A32">
      <w:pPr>
        <w:pStyle w:val="Heading3"/>
        <w:jc w:val="both"/>
        <w:rPr>
          <w:rFonts w:ascii="Times New Roman" w:hAnsi="Times New Roman" w:cs="Times New Roman"/>
          <w:b w:val="0"/>
          <w:bCs w:val="0"/>
          <w:w w:val="85"/>
          <w:sz w:val="20"/>
          <w:szCs w:val="20"/>
        </w:rPr>
      </w:pPr>
    </w:p>
    <w:p w14:paraId="1A00EAE4" w14:textId="77777777" w:rsidR="00EE3865" w:rsidRDefault="00EE3865" w:rsidP="009D3A32">
      <w:pPr>
        <w:pStyle w:val="Heading3"/>
        <w:jc w:val="both"/>
        <w:rPr>
          <w:rFonts w:ascii="Times New Roman" w:hAnsi="Times New Roman" w:cs="Times New Roman"/>
          <w:b w:val="0"/>
          <w:bCs w:val="0"/>
          <w:w w:val="85"/>
          <w:sz w:val="20"/>
          <w:szCs w:val="20"/>
        </w:rPr>
      </w:pPr>
    </w:p>
    <w:p w14:paraId="79A76ABF" w14:textId="77777777" w:rsidR="00EE3865" w:rsidRDefault="00EE3865" w:rsidP="009D3A32">
      <w:pPr>
        <w:pStyle w:val="Heading3"/>
        <w:jc w:val="both"/>
        <w:rPr>
          <w:rFonts w:ascii="Times New Roman" w:hAnsi="Times New Roman" w:cs="Times New Roman"/>
          <w:b w:val="0"/>
          <w:bCs w:val="0"/>
          <w:w w:val="85"/>
          <w:sz w:val="20"/>
          <w:szCs w:val="20"/>
        </w:rPr>
      </w:pPr>
    </w:p>
    <w:p w14:paraId="5A8D8FCE" w14:textId="77777777" w:rsidR="003C27D8" w:rsidRDefault="003C27D8" w:rsidP="009D3A32">
      <w:pPr>
        <w:pStyle w:val="Heading3"/>
        <w:jc w:val="both"/>
        <w:rPr>
          <w:rFonts w:ascii="Times New Roman" w:hAnsi="Times New Roman" w:cs="Times New Roman"/>
          <w:b w:val="0"/>
          <w:bCs w:val="0"/>
          <w:w w:val="85"/>
          <w:sz w:val="20"/>
          <w:szCs w:val="20"/>
        </w:rPr>
      </w:pPr>
    </w:p>
    <w:p w14:paraId="46B45F21" w14:textId="77777777" w:rsidR="003C27D8" w:rsidRDefault="003C27D8" w:rsidP="009D3A32">
      <w:pPr>
        <w:pStyle w:val="Heading3"/>
        <w:jc w:val="both"/>
        <w:rPr>
          <w:rFonts w:ascii="Times New Roman" w:hAnsi="Times New Roman" w:cs="Times New Roman"/>
          <w:b w:val="0"/>
          <w:bCs w:val="0"/>
          <w:w w:val="85"/>
          <w:sz w:val="20"/>
          <w:szCs w:val="20"/>
        </w:rPr>
      </w:pPr>
    </w:p>
    <w:p w14:paraId="220E5DA2" w14:textId="77777777" w:rsidR="003C27D8" w:rsidRDefault="003C27D8" w:rsidP="009D3A32">
      <w:pPr>
        <w:pStyle w:val="Heading3"/>
        <w:jc w:val="both"/>
        <w:rPr>
          <w:rFonts w:ascii="Times New Roman" w:hAnsi="Times New Roman" w:cs="Times New Roman"/>
          <w:b w:val="0"/>
          <w:bCs w:val="0"/>
          <w:w w:val="85"/>
          <w:sz w:val="20"/>
          <w:szCs w:val="20"/>
        </w:rPr>
      </w:pPr>
    </w:p>
    <w:p w14:paraId="30AAF7DA" w14:textId="63E142BF" w:rsidR="003C27D8" w:rsidRDefault="003C27D8" w:rsidP="003C27D8">
      <w:pPr>
        <w:pStyle w:val="Heading3"/>
        <w:ind w:left="0"/>
        <w:jc w:val="center"/>
        <w:rPr>
          <w:rFonts w:ascii="Times New Roman" w:hAnsi="Times New Roman" w:cs="Times New Roman"/>
          <w:b w:val="0"/>
          <w:bCs w:val="0"/>
          <w:w w:val="85"/>
          <w:sz w:val="20"/>
          <w:szCs w:val="20"/>
        </w:rPr>
        <w:sectPr w:rsidR="003C27D8" w:rsidSect="00B9643F">
          <w:type w:val="continuous"/>
          <w:pgSz w:w="11910" w:h="15820"/>
          <w:pgMar w:top="540" w:right="900" w:bottom="280" w:left="900" w:header="720" w:footer="720" w:gutter="0"/>
          <w:cols w:num="2" w:space="720" w:equalWidth="0">
            <w:col w:w="4927" w:space="176"/>
            <w:col w:w="5007"/>
          </w:cols>
        </w:sectPr>
      </w:pPr>
    </w:p>
    <w:p w14:paraId="4819D038" w14:textId="32CA1C52" w:rsidR="00987397" w:rsidRDefault="00807BF2" w:rsidP="002F624B">
      <w:pPr>
        <w:pStyle w:val="Heading3"/>
        <w:ind w:left="0"/>
        <w:rPr>
          <w:noProof/>
        </w:rPr>
      </w:pPr>
      <w:r>
        <w:rPr>
          <w:noProof/>
        </w:rPr>
        <w:lastRenderedPageBreak/>
        <w:drawing>
          <wp:inline distT="0" distB="0" distL="0" distR="0" wp14:anchorId="730BA2A5" wp14:editId="4C491992">
            <wp:extent cx="2980055" cy="2728828"/>
            <wp:effectExtent l="0" t="0" r="0" b="0"/>
            <wp:docPr id="1697856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12670"/>
                    <a:stretch/>
                  </pic:blipFill>
                  <pic:spPr bwMode="auto">
                    <a:xfrm>
                      <a:off x="0" y="0"/>
                      <a:ext cx="2999149" cy="2746312"/>
                    </a:xfrm>
                    <a:prstGeom prst="rect">
                      <a:avLst/>
                    </a:prstGeom>
                    <a:noFill/>
                    <a:ln>
                      <a:noFill/>
                    </a:ln>
                    <a:extLst>
                      <a:ext uri="{53640926-AAD7-44D8-BBD7-CCE9431645EC}">
                        <a14:shadowObscured xmlns:a14="http://schemas.microsoft.com/office/drawing/2010/main"/>
                      </a:ext>
                    </a:extLst>
                  </pic:spPr>
                </pic:pic>
              </a:graphicData>
            </a:graphic>
          </wp:inline>
        </w:drawing>
      </w:r>
      <w:r w:rsidR="00C333B0">
        <w:rPr>
          <w:noProof/>
        </w:rPr>
        <w:drawing>
          <wp:inline distT="0" distB="0" distL="0" distR="0" wp14:anchorId="3250152C" wp14:editId="44E6F1AE">
            <wp:extent cx="2971533" cy="2667000"/>
            <wp:effectExtent l="0" t="0" r="635" b="0"/>
            <wp:docPr id="936305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0813" cy="2675329"/>
                    </a:xfrm>
                    <a:prstGeom prst="rect">
                      <a:avLst/>
                    </a:prstGeom>
                    <a:noFill/>
                    <a:ln>
                      <a:noFill/>
                    </a:ln>
                  </pic:spPr>
                </pic:pic>
              </a:graphicData>
            </a:graphic>
          </wp:inline>
        </w:drawing>
      </w:r>
    </w:p>
    <w:p w14:paraId="572A9B4E" w14:textId="77777777" w:rsidR="002F624B" w:rsidRDefault="002F624B" w:rsidP="002F624B">
      <w:pPr>
        <w:pStyle w:val="Heading3"/>
        <w:jc w:val="center"/>
        <w:rPr>
          <w:rFonts w:ascii="Times New Roman" w:hAnsi="Times New Roman" w:cs="Times New Roman"/>
          <w:w w:val="85"/>
          <w:sz w:val="20"/>
          <w:szCs w:val="20"/>
        </w:rPr>
        <w:sectPr w:rsidR="002F624B" w:rsidSect="00B9643F">
          <w:type w:val="continuous"/>
          <w:pgSz w:w="11910" w:h="15820"/>
          <w:pgMar w:top="540" w:right="900" w:bottom="280" w:left="900" w:header="720" w:footer="720" w:gutter="0"/>
          <w:cols w:num="2" w:space="176"/>
        </w:sectPr>
      </w:pPr>
    </w:p>
    <w:p w14:paraId="3C0E5557" w14:textId="0ADB1390" w:rsidR="00EE3865" w:rsidRPr="002F624B" w:rsidRDefault="002F624B" w:rsidP="002F624B">
      <w:pPr>
        <w:pStyle w:val="Heading3"/>
        <w:jc w:val="center"/>
        <w:rPr>
          <w:rFonts w:ascii="Times New Roman" w:hAnsi="Times New Roman" w:cs="Times New Roman"/>
          <w:b w:val="0"/>
          <w:bCs w:val="0"/>
          <w:w w:val="85"/>
          <w:sz w:val="20"/>
          <w:szCs w:val="20"/>
        </w:rPr>
      </w:pPr>
      <w:r w:rsidRPr="0078305F">
        <w:rPr>
          <w:rFonts w:ascii="Times New Roman" w:hAnsi="Times New Roman" w:cs="Times New Roman"/>
          <w:w w:val="85"/>
          <w:sz w:val="20"/>
          <w:szCs w:val="20"/>
        </w:rPr>
        <w:t>Fig.</w:t>
      </w:r>
      <w:r>
        <w:rPr>
          <w:rFonts w:ascii="Times New Roman" w:hAnsi="Times New Roman" w:cs="Times New Roman"/>
          <w:w w:val="85"/>
          <w:sz w:val="20"/>
          <w:szCs w:val="20"/>
        </w:rPr>
        <w:t xml:space="preserve">4 </w:t>
      </w:r>
      <w:r>
        <w:rPr>
          <w:rFonts w:ascii="Times New Roman" w:hAnsi="Times New Roman" w:cs="Times New Roman"/>
          <w:b w:val="0"/>
          <w:bCs w:val="0"/>
          <w:w w:val="85"/>
          <w:sz w:val="20"/>
          <w:szCs w:val="20"/>
        </w:rPr>
        <w:t>AQI With other pollutants</w:t>
      </w:r>
    </w:p>
    <w:p w14:paraId="77F47F6E" w14:textId="7C613C1F" w:rsidR="00EE3865" w:rsidRDefault="00EE3865" w:rsidP="008E6236">
      <w:pPr>
        <w:pStyle w:val="BodyText"/>
        <w:jc w:val="center"/>
        <w:sectPr w:rsidR="00EE3865" w:rsidSect="00B9643F">
          <w:type w:val="continuous"/>
          <w:pgSz w:w="11910" w:h="15820"/>
          <w:pgMar w:top="540" w:right="900" w:bottom="280" w:left="900" w:header="720" w:footer="720" w:gutter="0"/>
          <w:cols w:num="2" w:space="176"/>
        </w:sectPr>
      </w:pPr>
      <w:r w:rsidRPr="00C333B0">
        <w:rPr>
          <w:b/>
          <w:bCs/>
          <w:w w:val="85"/>
        </w:rPr>
        <w:t>Fig.5</w:t>
      </w:r>
      <w:r w:rsidRPr="00C333B0">
        <w:rPr>
          <w:w w:val="85"/>
        </w:rPr>
        <w:t xml:space="preserve"> Date vs Other Pollutants</w:t>
      </w:r>
    </w:p>
    <w:p w14:paraId="13F15060" w14:textId="77777777" w:rsidR="00C333B0" w:rsidRDefault="00CF05E2" w:rsidP="008E6236">
      <w:pPr>
        <w:pStyle w:val="Heading3"/>
        <w:ind w:left="0"/>
        <w:jc w:val="both"/>
        <w:rPr>
          <w:rFonts w:ascii="Times New Roman" w:hAnsi="Times New Roman" w:cs="Times New Roman"/>
          <w:b w:val="0"/>
          <w:bCs w:val="0"/>
          <w:w w:val="85"/>
          <w:sz w:val="20"/>
          <w:szCs w:val="20"/>
        </w:rPr>
      </w:pPr>
      <w:r>
        <w:rPr>
          <w:rFonts w:ascii="Times New Roman" w:hAnsi="Times New Roman" w:cs="Times New Roman"/>
          <w:b w:val="0"/>
          <w:bCs w:val="0"/>
          <w:w w:val="85"/>
          <w:sz w:val="20"/>
          <w:szCs w:val="20"/>
        </w:rPr>
        <w:t>The other pollutants with SPI, NI, RPI, SI, PMI along with AQI will play a crucial role in analyzing the component index at each locatio</w:t>
      </w:r>
      <w:r w:rsidR="00BD4DF7">
        <w:rPr>
          <w:rFonts w:ascii="Times New Roman" w:hAnsi="Times New Roman" w:cs="Times New Roman"/>
          <w:b w:val="0"/>
          <w:bCs w:val="0"/>
          <w:w w:val="85"/>
          <w:sz w:val="20"/>
          <w:szCs w:val="20"/>
        </w:rPr>
        <w:t>n</w:t>
      </w:r>
      <w:r w:rsidR="003B526B">
        <w:rPr>
          <w:rFonts w:ascii="Times New Roman" w:hAnsi="Times New Roman" w:cs="Times New Roman"/>
          <w:b w:val="0"/>
          <w:bCs w:val="0"/>
          <w:w w:val="85"/>
          <w:sz w:val="20"/>
          <w:szCs w:val="20"/>
        </w:rPr>
        <w:t xml:space="preserve"> </w:t>
      </w:r>
      <w:r>
        <w:rPr>
          <w:rFonts w:ascii="Times New Roman" w:hAnsi="Times New Roman" w:cs="Times New Roman"/>
          <w:b w:val="0"/>
          <w:bCs w:val="0"/>
          <w:w w:val="85"/>
          <w:sz w:val="20"/>
          <w:szCs w:val="20"/>
        </w:rPr>
        <w:t>and their affect in that location.</w:t>
      </w:r>
      <w:bookmarkStart w:id="10" w:name="_bookmark6"/>
      <w:bookmarkStart w:id="11" w:name="Feature_selection"/>
      <w:bookmarkStart w:id="12" w:name="Exploratory_data_analysis"/>
      <w:bookmarkStart w:id="13" w:name="_bookmark10"/>
      <w:bookmarkEnd w:id="10"/>
      <w:bookmarkEnd w:id="11"/>
      <w:bookmarkEnd w:id="12"/>
      <w:bookmarkEnd w:id="13"/>
      <w:r w:rsidR="00CD4B6D" w:rsidRPr="00CD4B6D">
        <w:t xml:space="preserve"> </w:t>
      </w:r>
      <w:r w:rsidR="00CD4B6D" w:rsidRPr="00CD4B6D">
        <w:rPr>
          <w:rFonts w:ascii="Times New Roman" w:hAnsi="Times New Roman" w:cs="Times New Roman"/>
          <w:b w:val="0"/>
          <w:bCs w:val="0"/>
          <w:w w:val="85"/>
          <w:sz w:val="20"/>
          <w:szCs w:val="20"/>
        </w:rPr>
        <w:t xml:space="preserve">The exploratory data analysis will be done and processed in the following table to discuss the results of </w:t>
      </w:r>
      <w:proofErr w:type="spellStart"/>
      <w:r w:rsidR="00CD4B6D" w:rsidRPr="00CD4B6D">
        <w:rPr>
          <w:rFonts w:ascii="Times New Roman" w:hAnsi="Times New Roman" w:cs="Times New Roman"/>
          <w:b w:val="0"/>
          <w:bCs w:val="0"/>
          <w:w w:val="85"/>
          <w:sz w:val="20"/>
          <w:szCs w:val="20"/>
        </w:rPr>
        <w:t>llm</w:t>
      </w:r>
      <w:proofErr w:type="spellEnd"/>
      <w:r w:rsidR="00CD4B6D" w:rsidRPr="00CD4B6D">
        <w:rPr>
          <w:rFonts w:ascii="Times New Roman" w:hAnsi="Times New Roman" w:cs="Times New Roman"/>
          <w:b w:val="0"/>
          <w:bCs w:val="0"/>
          <w:w w:val="85"/>
          <w:sz w:val="20"/>
          <w:szCs w:val="20"/>
        </w:rPr>
        <w:t xml:space="preserve"> model vs the traditional regression algorithms.</w:t>
      </w:r>
    </w:p>
    <w:p w14:paraId="15772685" w14:textId="77777777" w:rsidR="008E6236" w:rsidRDefault="008E6236" w:rsidP="00FF43A7">
      <w:pPr>
        <w:pStyle w:val="Heading3"/>
        <w:jc w:val="both"/>
        <w:rPr>
          <w:rFonts w:ascii="Times New Roman" w:hAnsi="Times New Roman" w:cs="Times New Roman"/>
          <w:b w:val="0"/>
          <w:bCs w:val="0"/>
          <w:w w:val="85"/>
          <w:sz w:val="20"/>
          <w:szCs w:val="20"/>
        </w:rPr>
      </w:pPr>
      <w:r w:rsidRPr="00CD4B6D">
        <w:rPr>
          <w:rFonts w:ascii="Times New Roman" w:hAnsi="Times New Roman" w:cs="Times New Roman"/>
          <w:b w:val="0"/>
          <w:bCs w:val="0"/>
          <w:w w:val="85"/>
          <w:sz w:val="20"/>
          <w:szCs w:val="20"/>
        </w:rPr>
        <w:t>The above table represents that the</w:t>
      </w:r>
      <w:r w:rsidR="006F6F50">
        <w:rPr>
          <w:rFonts w:ascii="Times New Roman" w:hAnsi="Times New Roman" w:cs="Times New Roman"/>
          <w:b w:val="0"/>
          <w:bCs w:val="0"/>
          <w:w w:val="85"/>
          <w:sz w:val="20"/>
          <w:szCs w:val="20"/>
        </w:rPr>
        <w:t xml:space="preserve"> affecting factors which are the pollutants indexes</w:t>
      </w:r>
      <w:r w:rsidR="00393DFD">
        <w:rPr>
          <w:rFonts w:ascii="Times New Roman" w:hAnsi="Times New Roman" w:cs="Times New Roman"/>
          <w:b w:val="0"/>
          <w:bCs w:val="0"/>
          <w:w w:val="85"/>
          <w:sz w:val="20"/>
          <w:szCs w:val="20"/>
        </w:rPr>
        <w:t xml:space="preserve"> from the year 1987 to 2015 which can be observed that the pollution was drastically increased from 2004 </w:t>
      </w:r>
      <w:r w:rsidR="00FF43A7">
        <w:rPr>
          <w:rFonts w:ascii="Times New Roman" w:hAnsi="Times New Roman" w:cs="Times New Roman"/>
          <w:b w:val="0"/>
          <w:bCs w:val="0"/>
          <w:w w:val="85"/>
          <w:sz w:val="20"/>
          <w:szCs w:val="20"/>
        </w:rPr>
        <w:t>to now it is higher than before.</w:t>
      </w:r>
    </w:p>
    <w:p w14:paraId="7BE4DAEC" w14:textId="4F1D5066" w:rsidR="00FF43A7" w:rsidRPr="00CD4B6D" w:rsidRDefault="00FF43A7" w:rsidP="00FF43A7">
      <w:pPr>
        <w:pStyle w:val="Heading3"/>
        <w:jc w:val="both"/>
        <w:rPr>
          <w:rFonts w:ascii="Times New Roman" w:hAnsi="Times New Roman" w:cs="Times New Roman"/>
          <w:b w:val="0"/>
          <w:bCs w:val="0"/>
          <w:w w:val="85"/>
          <w:sz w:val="20"/>
          <w:szCs w:val="20"/>
        </w:rPr>
        <w:sectPr w:rsidR="00FF43A7" w:rsidRPr="00CD4B6D" w:rsidSect="00B9643F">
          <w:type w:val="continuous"/>
          <w:pgSz w:w="11910" w:h="15820"/>
          <w:pgMar w:top="540" w:right="900" w:bottom="280" w:left="900" w:header="720" w:footer="720" w:gutter="0"/>
          <w:cols w:num="2" w:space="176"/>
        </w:sectPr>
      </w:pPr>
    </w:p>
    <w:p w14:paraId="29F33865" w14:textId="3C83489C" w:rsidR="00603352" w:rsidRDefault="00603352" w:rsidP="008E6236">
      <w:pPr>
        <w:pStyle w:val="Heading3"/>
        <w:ind w:left="0"/>
        <w:rPr>
          <w:rFonts w:ascii="Times New Roman" w:hAnsi="Times New Roman" w:cs="Times New Roman"/>
          <w:b w:val="0"/>
          <w:bCs w:val="0"/>
          <w:w w:val="85"/>
          <w:sz w:val="20"/>
          <w:szCs w:val="20"/>
        </w:rPr>
        <w:sectPr w:rsidR="00603352" w:rsidSect="00B9643F">
          <w:type w:val="continuous"/>
          <w:pgSz w:w="11910" w:h="15820"/>
          <w:pgMar w:top="540" w:right="900" w:bottom="280" w:left="900" w:header="720" w:footer="720" w:gutter="0"/>
          <w:cols w:num="2" w:space="176"/>
        </w:sectPr>
      </w:pPr>
    </w:p>
    <w:p w14:paraId="6FF0488F" w14:textId="77777777" w:rsidR="003F1048" w:rsidRDefault="003F1048" w:rsidP="00A23C20">
      <w:pPr>
        <w:pStyle w:val="Heading2"/>
        <w:ind w:left="0"/>
        <w:jc w:val="both"/>
        <w:rPr>
          <w:w w:val="85"/>
        </w:rPr>
      </w:pPr>
      <w:bookmarkStart w:id="14" w:name="_Hlk162302017"/>
    </w:p>
    <w:p w14:paraId="6750552E" w14:textId="6C96CAD5" w:rsidR="00A23C20" w:rsidRDefault="00A23C20" w:rsidP="00A23C20">
      <w:pPr>
        <w:pStyle w:val="Heading2"/>
        <w:ind w:left="0"/>
        <w:jc w:val="both"/>
      </w:pPr>
      <w:r>
        <w:rPr>
          <w:w w:val="85"/>
        </w:rPr>
        <w:t>Exploratory</w:t>
      </w:r>
      <w:r>
        <w:rPr>
          <w:spacing w:val="49"/>
          <w:w w:val="85"/>
        </w:rPr>
        <w:t xml:space="preserve"> </w:t>
      </w:r>
      <w:r>
        <w:rPr>
          <w:w w:val="85"/>
        </w:rPr>
        <w:t>data</w:t>
      </w:r>
      <w:r>
        <w:rPr>
          <w:spacing w:val="50"/>
          <w:w w:val="85"/>
        </w:rPr>
        <w:t xml:space="preserve"> </w:t>
      </w:r>
      <w:r>
        <w:rPr>
          <w:w w:val="85"/>
        </w:rPr>
        <w:t>analysis</w:t>
      </w:r>
    </w:p>
    <w:p w14:paraId="567F31F0" w14:textId="3A1A6372" w:rsidR="0015203D" w:rsidRDefault="00A23C20" w:rsidP="00A23C20">
      <w:pPr>
        <w:pStyle w:val="BodyText"/>
        <w:spacing w:before="264" w:line="261" w:lineRule="auto"/>
        <w:ind w:left="120" w:right="40"/>
        <w:jc w:val="both"/>
        <w:rPr>
          <w:spacing w:val="-47"/>
        </w:rPr>
      </w:pPr>
      <w:r>
        <w:t>This section of the present study deals with data exploration</w:t>
      </w:r>
      <w:r>
        <w:rPr>
          <w:spacing w:val="-8"/>
        </w:rPr>
        <w:t xml:space="preserve"> </w:t>
      </w:r>
      <w:r>
        <w:t>and</w:t>
      </w:r>
      <w:r>
        <w:rPr>
          <w:spacing w:val="-7"/>
        </w:rPr>
        <w:t xml:space="preserve"> </w:t>
      </w:r>
      <w:r>
        <w:t>analysis</w:t>
      </w:r>
      <w:r>
        <w:rPr>
          <w:spacing w:val="-7"/>
        </w:rPr>
        <w:t xml:space="preserve"> </w:t>
      </w:r>
      <w:r>
        <w:t>for</w:t>
      </w:r>
      <w:r>
        <w:rPr>
          <w:spacing w:val="-7"/>
        </w:rPr>
        <w:t xml:space="preserve"> </w:t>
      </w:r>
      <w:r>
        <w:t>finding</w:t>
      </w:r>
      <w:r>
        <w:rPr>
          <w:spacing w:val="-8"/>
        </w:rPr>
        <w:t xml:space="preserve"> </w:t>
      </w:r>
      <w:r>
        <w:t>various</w:t>
      </w:r>
      <w:r>
        <w:rPr>
          <w:spacing w:val="-7"/>
        </w:rPr>
        <w:t xml:space="preserve"> </w:t>
      </w:r>
      <w:r>
        <w:t>hidden</w:t>
      </w:r>
      <w:r>
        <w:rPr>
          <w:spacing w:val="-7"/>
        </w:rPr>
        <w:t xml:space="preserve"> </w:t>
      </w:r>
      <w:r>
        <w:t>patterns</w:t>
      </w:r>
      <w:r>
        <w:rPr>
          <w:spacing w:val="-7"/>
        </w:rPr>
        <w:t xml:space="preserve"> </w:t>
      </w:r>
      <w:r>
        <w:t>present</w:t>
      </w:r>
      <w:r>
        <w:rPr>
          <w:spacing w:val="-48"/>
        </w:rPr>
        <w:t xml:space="preserve"> </w:t>
      </w:r>
      <w:r>
        <w:t>in the dataset. Exploratory data analysis is the first step in</w:t>
      </w:r>
      <w:r>
        <w:rPr>
          <w:spacing w:val="1"/>
        </w:rPr>
        <w:t xml:space="preserve"> </w:t>
      </w:r>
      <w:r>
        <w:t>data analytics which is performed before applying any ML</w:t>
      </w:r>
      <w:r>
        <w:rPr>
          <w:spacing w:val="1"/>
        </w:rPr>
        <w:t xml:space="preserve"> </w:t>
      </w:r>
      <w:r>
        <w:t>model. Under this, the following important things are being</w:t>
      </w:r>
      <w:r>
        <w:rPr>
          <w:spacing w:val="-47"/>
        </w:rPr>
        <w:t xml:space="preserve"> </w:t>
      </w:r>
    </w:p>
    <w:p w14:paraId="1A926773" w14:textId="77777777" w:rsidR="0015203D" w:rsidRDefault="0015203D" w:rsidP="00A23C20">
      <w:pPr>
        <w:pStyle w:val="BodyText"/>
        <w:spacing w:before="264" w:line="261" w:lineRule="auto"/>
        <w:ind w:left="120" w:right="40"/>
        <w:jc w:val="both"/>
        <w:rPr>
          <w:spacing w:val="-47"/>
        </w:rPr>
      </w:pPr>
    </w:p>
    <w:p w14:paraId="46F129F0" w14:textId="183F3668" w:rsidR="00A23C20" w:rsidRDefault="00A23C20" w:rsidP="00814767">
      <w:pPr>
        <w:pStyle w:val="BodyText"/>
        <w:spacing w:before="264" w:line="261" w:lineRule="auto"/>
        <w:ind w:left="120" w:right="40"/>
        <w:jc w:val="both"/>
      </w:pPr>
      <w:r>
        <w:t>analyzed: (a) exploring statuses and trends of air pollutants</w:t>
      </w:r>
      <w:r>
        <w:rPr>
          <w:spacing w:val="-47"/>
        </w:rPr>
        <w:t xml:space="preserve"> </w:t>
      </w:r>
      <w:r>
        <w:t>over</w:t>
      </w:r>
      <w:r>
        <w:rPr>
          <w:spacing w:val="-2"/>
        </w:rPr>
        <w:t xml:space="preserve"> </w:t>
      </w:r>
      <w:r>
        <w:t>the</w:t>
      </w:r>
      <w:r>
        <w:rPr>
          <w:spacing w:val="-1"/>
        </w:rPr>
        <w:t xml:space="preserve"> </w:t>
      </w:r>
      <w:r>
        <w:t>past</w:t>
      </w:r>
      <w:r>
        <w:rPr>
          <w:spacing w:val="-2"/>
        </w:rPr>
        <w:t xml:space="preserve"> </w:t>
      </w:r>
      <w:r>
        <w:t>years</w:t>
      </w:r>
      <w:r>
        <w:rPr>
          <w:spacing w:val="-1"/>
        </w:rPr>
        <w:t xml:space="preserve"> </w:t>
      </w:r>
      <w:r>
        <w:t>i.e.</w:t>
      </w:r>
      <w:r>
        <w:rPr>
          <w:spacing w:val="-2"/>
        </w:rPr>
        <w:t xml:space="preserve"> </w:t>
      </w:r>
      <w:r>
        <w:t>from</w:t>
      </w:r>
      <w:r>
        <w:rPr>
          <w:spacing w:val="-1"/>
        </w:rPr>
        <w:t xml:space="preserve"> </w:t>
      </w:r>
      <w:r w:rsidR="00FD23FD">
        <w:t>1987</w:t>
      </w:r>
      <w:r>
        <w:rPr>
          <w:spacing w:val="-1"/>
        </w:rPr>
        <w:t xml:space="preserve"> </w:t>
      </w:r>
      <w:r>
        <w:t>to</w:t>
      </w:r>
      <w:r>
        <w:rPr>
          <w:spacing w:val="-2"/>
        </w:rPr>
        <w:t xml:space="preserve"> </w:t>
      </w:r>
      <w:r w:rsidR="00FD23FD">
        <w:t>2015</w:t>
      </w:r>
      <w:r>
        <w:t>;</w:t>
      </w:r>
      <w:r>
        <w:rPr>
          <w:spacing w:val="-1"/>
        </w:rPr>
        <w:t xml:space="preserve"> </w:t>
      </w:r>
      <w:r>
        <w:t>(b)</w:t>
      </w:r>
      <w:r>
        <w:rPr>
          <w:spacing w:val="-2"/>
        </w:rPr>
        <w:t xml:space="preserve"> </w:t>
      </w:r>
      <w:r>
        <w:t>exploring</w:t>
      </w:r>
      <w:r>
        <w:rPr>
          <w:spacing w:val="-47"/>
        </w:rPr>
        <w:t xml:space="preserve"> </w:t>
      </w:r>
      <w:r>
        <w:t>the distribution of pollutants in the air along with top-six</w:t>
      </w:r>
      <w:r>
        <w:rPr>
          <w:spacing w:val="1"/>
        </w:rPr>
        <w:t xml:space="preserve"> </w:t>
      </w:r>
      <w:r>
        <w:t>polluted cities with their average AQI values; and (c) estimating top four pollutants which are directly involved in</w:t>
      </w:r>
      <w:r>
        <w:rPr>
          <w:spacing w:val="1"/>
        </w:rPr>
        <w:t xml:space="preserve"> </w:t>
      </w:r>
      <w:r>
        <w:t>increasing</w:t>
      </w:r>
      <w:r>
        <w:rPr>
          <w:spacing w:val="-1"/>
        </w:rPr>
        <w:t xml:space="preserve"> </w:t>
      </w:r>
      <w:r>
        <w:t>the</w:t>
      </w:r>
      <w:r>
        <w:rPr>
          <w:spacing w:val="-1"/>
        </w:rPr>
        <w:t xml:space="preserve"> </w:t>
      </w:r>
      <w:r>
        <w:t>AQI</w:t>
      </w:r>
      <w:r>
        <w:rPr>
          <w:spacing w:val="-1"/>
        </w:rPr>
        <w:t xml:space="preserve"> </w:t>
      </w:r>
      <w:r>
        <w:t>values</w:t>
      </w:r>
      <w:r w:rsidR="00814767">
        <w:t>.</w:t>
      </w:r>
    </w:p>
    <w:p w14:paraId="55C215D2" w14:textId="71322709" w:rsidR="00814767" w:rsidRDefault="00814767" w:rsidP="00814767">
      <w:pPr>
        <w:pStyle w:val="BodyText"/>
        <w:spacing w:before="264" w:line="261" w:lineRule="auto"/>
        <w:ind w:left="120" w:right="40"/>
        <w:jc w:val="both"/>
        <w:sectPr w:rsidR="00814767" w:rsidSect="00B9643F">
          <w:type w:val="continuous"/>
          <w:pgSz w:w="11910" w:h="15820"/>
          <w:pgMar w:top="540" w:right="900" w:bottom="280" w:left="900" w:header="720" w:footer="720" w:gutter="0"/>
          <w:cols w:num="2" w:space="720" w:equalWidth="0">
            <w:col w:w="4927" w:space="176"/>
            <w:col w:w="5007"/>
          </w:cols>
        </w:sectPr>
      </w:pPr>
    </w:p>
    <w:p w14:paraId="01CA8ADD" w14:textId="14933F0E" w:rsidR="00453A02" w:rsidRDefault="00BE65BB">
      <w:pPr>
        <w:pStyle w:val="Heading3"/>
        <w:spacing w:before="225" w:line="237" w:lineRule="auto"/>
        <w:ind w:right="77"/>
      </w:pPr>
      <w:bookmarkStart w:id="15" w:name="_bookmark16"/>
      <w:bookmarkStart w:id="16" w:name="Exploring_the_trends_of_air_pollutants_o"/>
      <w:bookmarkEnd w:id="14"/>
      <w:bookmarkEnd w:id="15"/>
      <w:bookmarkEnd w:id="16"/>
      <w:r>
        <w:rPr>
          <w:w w:val="85"/>
        </w:rPr>
        <w:t>Exploring</w:t>
      </w:r>
      <w:r>
        <w:rPr>
          <w:spacing w:val="10"/>
          <w:w w:val="85"/>
        </w:rPr>
        <w:t xml:space="preserve"> </w:t>
      </w:r>
      <w:r>
        <w:rPr>
          <w:w w:val="85"/>
        </w:rPr>
        <w:t>the</w:t>
      </w:r>
      <w:r>
        <w:rPr>
          <w:spacing w:val="10"/>
          <w:w w:val="85"/>
        </w:rPr>
        <w:t xml:space="preserve"> </w:t>
      </w:r>
      <w:r>
        <w:rPr>
          <w:w w:val="85"/>
        </w:rPr>
        <w:t>trends</w:t>
      </w:r>
      <w:r>
        <w:rPr>
          <w:spacing w:val="10"/>
          <w:w w:val="85"/>
        </w:rPr>
        <w:t xml:space="preserve"> </w:t>
      </w:r>
      <w:r>
        <w:rPr>
          <w:w w:val="85"/>
        </w:rPr>
        <w:t>of</w:t>
      </w:r>
      <w:r>
        <w:rPr>
          <w:spacing w:val="11"/>
          <w:w w:val="85"/>
        </w:rPr>
        <w:t xml:space="preserve"> </w:t>
      </w:r>
      <w:r>
        <w:rPr>
          <w:w w:val="85"/>
        </w:rPr>
        <w:t>air</w:t>
      </w:r>
      <w:r>
        <w:rPr>
          <w:spacing w:val="10"/>
          <w:w w:val="85"/>
        </w:rPr>
        <w:t xml:space="preserve"> </w:t>
      </w:r>
      <w:r>
        <w:rPr>
          <w:w w:val="85"/>
        </w:rPr>
        <w:t>pollutants</w:t>
      </w:r>
      <w:r>
        <w:rPr>
          <w:spacing w:val="10"/>
          <w:w w:val="85"/>
        </w:rPr>
        <w:t xml:space="preserve"> </w:t>
      </w:r>
      <w:r>
        <w:rPr>
          <w:w w:val="85"/>
        </w:rPr>
        <w:t>over</w:t>
      </w:r>
      <w:r>
        <w:rPr>
          <w:spacing w:val="10"/>
          <w:w w:val="85"/>
        </w:rPr>
        <w:t xml:space="preserve"> </w:t>
      </w:r>
      <w:r>
        <w:rPr>
          <w:w w:val="85"/>
        </w:rPr>
        <w:t>the</w:t>
      </w:r>
      <w:r>
        <w:rPr>
          <w:spacing w:val="11"/>
          <w:w w:val="85"/>
        </w:rPr>
        <w:t xml:space="preserve"> </w:t>
      </w:r>
      <w:r>
        <w:rPr>
          <w:w w:val="85"/>
        </w:rPr>
        <w:t>last</w:t>
      </w:r>
      <w:r>
        <w:rPr>
          <w:spacing w:val="-49"/>
          <w:w w:val="85"/>
        </w:rPr>
        <w:t xml:space="preserve"> </w:t>
      </w:r>
      <w:r>
        <w:rPr>
          <w:w w:val="80"/>
        </w:rPr>
        <w:t>years</w:t>
      </w:r>
    </w:p>
    <w:p w14:paraId="523DF735" w14:textId="77777777" w:rsidR="00453A02" w:rsidRDefault="00453A02">
      <w:pPr>
        <w:pStyle w:val="BodyText"/>
        <w:spacing w:before="2"/>
        <w:rPr>
          <w:rFonts w:ascii="Arial"/>
          <w:b/>
          <w:sz w:val="23"/>
        </w:rPr>
      </w:pPr>
    </w:p>
    <w:p w14:paraId="0F084D51" w14:textId="6273E36B" w:rsidR="008E66D6" w:rsidRPr="00CE50A7" w:rsidRDefault="008E66D6" w:rsidP="00CE50A7">
      <w:pPr>
        <w:pStyle w:val="BodyText"/>
        <w:ind w:left="180"/>
      </w:pPr>
      <w:r>
        <w:rPr>
          <w:noProof/>
        </w:rPr>
        <w:drawing>
          <wp:inline distT="0" distB="0" distL="0" distR="0" wp14:anchorId="029ED661" wp14:editId="7B0DA0A8">
            <wp:extent cx="3006090" cy="2812473"/>
            <wp:effectExtent l="0" t="0" r="3810" b="6985"/>
            <wp:docPr id="37541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5270" cy="2830417"/>
                    </a:xfrm>
                    <a:prstGeom prst="rect">
                      <a:avLst/>
                    </a:prstGeom>
                    <a:noFill/>
                    <a:ln>
                      <a:noFill/>
                    </a:ln>
                  </pic:spPr>
                </pic:pic>
              </a:graphicData>
            </a:graphic>
          </wp:inline>
        </w:drawing>
      </w:r>
    </w:p>
    <w:p w14:paraId="4C8AC470" w14:textId="3C3FEA55" w:rsidR="008E66D6" w:rsidRDefault="008E66D6" w:rsidP="008E66D6">
      <w:pPr>
        <w:spacing w:before="115"/>
        <w:ind w:left="120"/>
        <w:jc w:val="center"/>
        <w:rPr>
          <w:sz w:val="17"/>
        </w:rPr>
      </w:pPr>
      <w:bookmarkStart w:id="17" w:name="_bookmark14"/>
      <w:bookmarkEnd w:id="17"/>
      <w:r>
        <w:rPr>
          <w:rFonts w:ascii="Arial"/>
          <w:b/>
          <w:w w:val="95"/>
          <w:sz w:val="17"/>
        </w:rPr>
        <w:t>Fig.</w:t>
      </w:r>
      <w:r>
        <w:rPr>
          <w:rFonts w:ascii="Arial"/>
          <w:b/>
          <w:spacing w:val="-5"/>
          <w:w w:val="95"/>
          <w:sz w:val="17"/>
        </w:rPr>
        <w:t xml:space="preserve"> </w:t>
      </w:r>
      <w:r>
        <w:rPr>
          <w:rFonts w:ascii="Arial"/>
          <w:b/>
          <w:w w:val="95"/>
          <w:sz w:val="17"/>
        </w:rPr>
        <w:t xml:space="preserve">6 </w:t>
      </w:r>
      <w:r>
        <w:rPr>
          <w:w w:val="95"/>
          <w:sz w:val="17"/>
        </w:rPr>
        <w:t>The</w:t>
      </w:r>
      <w:r>
        <w:rPr>
          <w:spacing w:val="13"/>
          <w:w w:val="95"/>
          <w:sz w:val="17"/>
        </w:rPr>
        <w:t xml:space="preserve"> </w:t>
      </w:r>
      <w:r>
        <w:rPr>
          <w:w w:val="95"/>
          <w:sz w:val="17"/>
        </w:rPr>
        <w:t>most</w:t>
      </w:r>
      <w:r>
        <w:rPr>
          <w:spacing w:val="12"/>
          <w:w w:val="95"/>
          <w:sz w:val="17"/>
        </w:rPr>
        <w:t xml:space="preserve"> </w:t>
      </w:r>
      <w:r>
        <w:rPr>
          <w:w w:val="95"/>
          <w:sz w:val="17"/>
        </w:rPr>
        <w:t>polluted</w:t>
      </w:r>
      <w:r>
        <w:rPr>
          <w:spacing w:val="13"/>
          <w:w w:val="95"/>
          <w:sz w:val="17"/>
        </w:rPr>
        <w:t xml:space="preserve"> </w:t>
      </w:r>
      <w:r>
        <w:rPr>
          <w:w w:val="95"/>
          <w:sz w:val="17"/>
        </w:rPr>
        <w:t>Indian</w:t>
      </w:r>
      <w:r>
        <w:rPr>
          <w:spacing w:val="13"/>
          <w:w w:val="95"/>
          <w:sz w:val="17"/>
        </w:rPr>
        <w:t xml:space="preserve"> </w:t>
      </w:r>
      <w:r>
        <w:rPr>
          <w:w w:val="95"/>
          <w:sz w:val="17"/>
        </w:rPr>
        <w:t>cities</w:t>
      </w:r>
      <w:r>
        <w:rPr>
          <w:spacing w:val="12"/>
          <w:w w:val="95"/>
          <w:sz w:val="17"/>
        </w:rPr>
        <w:t xml:space="preserve"> </w:t>
      </w:r>
      <w:r>
        <w:rPr>
          <w:w w:val="95"/>
          <w:sz w:val="17"/>
        </w:rPr>
        <w:t>with</w:t>
      </w:r>
      <w:r>
        <w:rPr>
          <w:spacing w:val="13"/>
          <w:w w:val="95"/>
          <w:sz w:val="17"/>
        </w:rPr>
        <w:t xml:space="preserve"> </w:t>
      </w:r>
      <w:r>
        <w:rPr>
          <w:w w:val="95"/>
          <w:sz w:val="17"/>
        </w:rPr>
        <w:t>their</w:t>
      </w:r>
      <w:r>
        <w:rPr>
          <w:spacing w:val="13"/>
          <w:w w:val="95"/>
          <w:sz w:val="17"/>
        </w:rPr>
        <w:t xml:space="preserve"> </w:t>
      </w:r>
      <w:r>
        <w:rPr>
          <w:w w:val="95"/>
          <w:sz w:val="17"/>
        </w:rPr>
        <w:t>average</w:t>
      </w:r>
      <w:r>
        <w:rPr>
          <w:spacing w:val="12"/>
          <w:w w:val="95"/>
          <w:sz w:val="17"/>
        </w:rPr>
        <w:t xml:space="preserve"> </w:t>
      </w:r>
      <w:r>
        <w:rPr>
          <w:w w:val="95"/>
          <w:sz w:val="17"/>
        </w:rPr>
        <w:t>AQI</w:t>
      </w:r>
      <w:r>
        <w:rPr>
          <w:spacing w:val="13"/>
          <w:w w:val="95"/>
          <w:sz w:val="17"/>
        </w:rPr>
        <w:t xml:space="preserve"> </w:t>
      </w:r>
      <w:r>
        <w:rPr>
          <w:w w:val="95"/>
          <w:sz w:val="17"/>
        </w:rPr>
        <w:t>values</w:t>
      </w:r>
    </w:p>
    <w:p w14:paraId="0B044FDD" w14:textId="77777777" w:rsidR="008E66D6" w:rsidRDefault="008E66D6">
      <w:pPr>
        <w:pStyle w:val="BodyText"/>
        <w:spacing w:before="2"/>
        <w:rPr>
          <w:rFonts w:ascii="Arial"/>
          <w:b/>
          <w:sz w:val="23"/>
        </w:rPr>
      </w:pPr>
    </w:p>
    <w:p w14:paraId="2E418B91" w14:textId="7C8C5D09" w:rsidR="00453A02" w:rsidRPr="00C77C80" w:rsidRDefault="00BE65BB" w:rsidP="00C77C80">
      <w:pPr>
        <w:pStyle w:val="BodyText"/>
        <w:spacing w:line="261" w:lineRule="auto"/>
        <w:ind w:left="120" w:right="43"/>
        <w:jc w:val="both"/>
        <w:rPr>
          <w:spacing w:val="-47"/>
        </w:rPr>
      </w:pPr>
      <w:r>
        <w:t>India has become one of the few countries having the most</w:t>
      </w:r>
      <w:r>
        <w:rPr>
          <w:spacing w:val="1"/>
        </w:rPr>
        <w:t xml:space="preserve"> </w:t>
      </w:r>
      <w:r>
        <w:rPr>
          <w:spacing w:val="-2"/>
        </w:rPr>
        <w:t>severe</w:t>
      </w:r>
      <w:r>
        <w:rPr>
          <w:spacing w:val="-11"/>
        </w:rPr>
        <w:t xml:space="preserve"> </w:t>
      </w:r>
      <w:r>
        <w:rPr>
          <w:spacing w:val="-2"/>
        </w:rPr>
        <w:t>air</w:t>
      </w:r>
      <w:r>
        <w:rPr>
          <w:spacing w:val="-10"/>
        </w:rPr>
        <w:t xml:space="preserve"> </w:t>
      </w:r>
      <w:r>
        <w:rPr>
          <w:spacing w:val="-2"/>
        </w:rPr>
        <w:t>pollution</w:t>
      </w:r>
      <w:r>
        <w:rPr>
          <w:spacing w:val="-10"/>
        </w:rPr>
        <w:t xml:space="preserve"> </w:t>
      </w:r>
      <w:r>
        <w:rPr>
          <w:spacing w:val="-2"/>
        </w:rPr>
        <w:t>resulting</w:t>
      </w:r>
      <w:r>
        <w:rPr>
          <w:spacing w:val="-10"/>
        </w:rPr>
        <w:t xml:space="preserve"> </w:t>
      </w:r>
      <w:r>
        <w:rPr>
          <w:spacing w:val="-2"/>
        </w:rPr>
        <w:t>from</w:t>
      </w:r>
      <w:r>
        <w:rPr>
          <w:spacing w:val="-10"/>
        </w:rPr>
        <w:t xml:space="preserve"> </w:t>
      </w:r>
      <w:r>
        <w:rPr>
          <w:spacing w:val="-1"/>
        </w:rPr>
        <w:t>rapid</w:t>
      </w:r>
      <w:r>
        <w:rPr>
          <w:spacing w:val="-10"/>
        </w:rPr>
        <w:t xml:space="preserve"> </w:t>
      </w:r>
      <w:r>
        <w:rPr>
          <w:spacing w:val="-1"/>
        </w:rPr>
        <w:t>industrialization</w:t>
      </w:r>
      <w:r>
        <w:rPr>
          <w:spacing w:val="-10"/>
        </w:rPr>
        <w:t xml:space="preserve"> </w:t>
      </w:r>
      <w:r>
        <w:rPr>
          <w:spacing w:val="-1"/>
        </w:rPr>
        <w:t>and</w:t>
      </w:r>
      <w:r>
        <w:rPr>
          <w:spacing w:val="-48"/>
        </w:rPr>
        <w:t xml:space="preserve"> </w:t>
      </w:r>
      <w:r>
        <w:t>booming</w:t>
      </w:r>
      <w:r>
        <w:rPr>
          <w:spacing w:val="-5"/>
        </w:rPr>
        <w:t xml:space="preserve"> </w:t>
      </w:r>
      <w:r>
        <w:t>urbanization</w:t>
      </w:r>
      <w:r>
        <w:rPr>
          <w:spacing w:val="-4"/>
        </w:rPr>
        <w:t xml:space="preserve"> </w:t>
      </w:r>
      <w:r>
        <w:t>over</w:t>
      </w:r>
      <w:r>
        <w:rPr>
          <w:spacing w:val="-5"/>
        </w:rPr>
        <w:t xml:space="preserve"> </w:t>
      </w:r>
      <w:r>
        <w:t>the</w:t>
      </w:r>
      <w:r>
        <w:rPr>
          <w:spacing w:val="-5"/>
        </w:rPr>
        <w:t xml:space="preserve"> </w:t>
      </w:r>
      <w:r>
        <w:t>last</w:t>
      </w:r>
      <w:r>
        <w:rPr>
          <w:spacing w:val="-4"/>
        </w:rPr>
        <w:t xml:space="preserve"> </w:t>
      </w:r>
      <w:r>
        <w:t>several</w:t>
      </w:r>
      <w:r>
        <w:rPr>
          <w:spacing w:val="-5"/>
        </w:rPr>
        <w:t xml:space="preserve"> </w:t>
      </w:r>
      <w:r>
        <w:t>years.</w:t>
      </w:r>
      <w:r>
        <w:rPr>
          <w:spacing w:val="-4"/>
        </w:rPr>
        <w:t xml:space="preserve"> </w:t>
      </w:r>
      <w:r>
        <w:t>Air</w:t>
      </w:r>
      <w:r>
        <w:rPr>
          <w:spacing w:val="-5"/>
        </w:rPr>
        <w:t xml:space="preserve"> </w:t>
      </w:r>
      <w:proofErr w:type="spellStart"/>
      <w:r>
        <w:t>pollu</w:t>
      </w:r>
      <w:proofErr w:type="spellEnd"/>
      <w:r>
        <w:t>-</w:t>
      </w:r>
      <w:r>
        <w:rPr>
          <w:spacing w:val="-47"/>
        </w:rPr>
        <w:t xml:space="preserve"> </w:t>
      </w:r>
      <w:proofErr w:type="spellStart"/>
      <w:r>
        <w:t>tion</w:t>
      </w:r>
      <w:proofErr w:type="spellEnd"/>
      <w:r>
        <w:rPr>
          <w:spacing w:val="-7"/>
        </w:rPr>
        <w:t xml:space="preserve"> </w:t>
      </w:r>
      <w:r>
        <w:t>is</w:t>
      </w:r>
      <w:r>
        <w:rPr>
          <w:spacing w:val="-7"/>
        </w:rPr>
        <w:t xml:space="preserve"> </w:t>
      </w:r>
      <w:r>
        <w:t>among</w:t>
      </w:r>
      <w:r>
        <w:rPr>
          <w:spacing w:val="-6"/>
        </w:rPr>
        <w:t xml:space="preserve"> </w:t>
      </w:r>
      <w:r>
        <w:t>grave</w:t>
      </w:r>
      <w:r>
        <w:rPr>
          <w:spacing w:val="-7"/>
        </w:rPr>
        <w:t xml:space="preserve"> </w:t>
      </w:r>
      <w:r>
        <w:t>public</w:t>
      </w:r>
      <w:r>
        <w:rPr>
          <w:spacing w:val="-7"/>
        </w:rPr>
        <w:t xml:space="preserve"> </w:t>
      </w:r>
      <w:r>
        <w:t>health</w:t>
      </w:r>
      <w:r>
        <w:rPr>
          <w:spacing w:val="-6"/>
        </w:rPr>
        <w:t xml:space="preserve"> </w:t>
      </w:r>
      <w:r>
        <w:t>and</w:t>
      </w:r>
      <w:r>
        <w:rPr>
          <w:spacing w:val="-7"/>
        </w:rPr>
        <w:t xml:space="preserve"> </w:t>
      </w:r>
      <w:r>
        <w:t>environmental</w:t>
      </w:r>
      <w:r>
        <w:rPr>
          <w:spacing w:val="-7"/>
        </w:rPr>
        <w:t xml:space="preserve"> </w:t>
      </w:r>
      <w:r>
        <w:t>issues,</w:t>
      </w:r>
      <w:r>
        <w:rPr>
          <w:spacing w:val="-47"/>
        </w:rPr>
        <w:t xml:space="preserve"> </w:t>
      </w:r>
      <w:r>
        <w:t>and</w:t>
      </w:r>
      <w:r>
        <w:rPr>
          <w:spacing w:val="-11"/>
        </w:rPr>
        <w:t xml:space="preserve"> </w:t>
      </w:r>
      <w:r>
        <w:t>the</w:t>
      </w:r>
      <w:r>
        <w:rPr>
          <w:spacing w:val="-10"/>
        </w:rPr>
        <w:t xml:space="preserve"> </w:t>
      </w:r>
      <w:r>
        <w:rPr>
          <w:i/>
        </w:rPr>
        <w:t>Health</w:t>
      </w:r>
      <w:r>
        <w:rPr>
          <w:i/>
          <w:spacing w:val="-10"/>
        </w:rPr>
        <w:t xml:space="preserve"> </w:t>
      </w:r>
      <w:r>
        <w:rPr>
          <w:i/>
        </w:rPr>
        <w:t>Effects</w:t>
      </w:r>
      <w:r>
        <w:rPr>
          <w:i/>
          <w:spacing w:val="-10"/>
        </w:rPr>
        <w:t xml:space="preserve"> </w:t>
      </w:r>
      <w:r>
        <w:rPr>
          <w:i/>
        </w:rPr>
        <w:t>Institute</w:t>
      </w:r>
      <w:r>
        <w:rPr>
          <w:i/>
          <w:spacing w:val="-10"/>
        </w:rPr>
        <w:t xml:space="preserve"> </w:t>
      </w:r>
      <w:r>
        <w:rPr>
          <w:i/>
        </w:rPr>
        <w:t>(HEI)</w:t>
      </w:r>
      <w:r>
        <w:rPr>
          <w:i/>
          <w:spacing w:val="-10"/>
        </w:rPr>
        <w:t xml:space="preserve"> </w:t>
      </w:r>
      <w:r>
        <w:t>ranks</w:t>
      </w:r>
      <w:r>
        <w:rPr>
          <w:spacing w:val="-10"/>
        </w:rPr>
        <w:t xml:space="preserve"> </w:t>
      </w:r>
      <w:r>
        <w:t>it</w:t>
      </w:r>
      <w:r>
        <w:rPr>
          <w:spacing w:val="-10"/>
        </w:rPr>
        <w:t xml:space="preserve"> </w:t>
      </w:r>
      <w:r>
        <w:t>among</w:t>
      </w:r>
      <w:r>
        <w:rPr>
          <w:spacing w:val="-11"/>
        </w:rPr>
        <w:t xml:space="preserve"> </w:t>
      </w:r>
      <w:r>
        <w:t>the</w:t>
      </w:r>
      <w:r>
        <w:rPr>
          <w:spacing w:val="-10"/>
        </w:rPr>
        <w:t xml:space="preserve"> </w:t>
      </w:r>
      <w:r>
        <w:t>top</w:t>
      </w:r>
      <w:r>
        <w:rPr>
          <w:spacing w:val="-47"/>
        </w:rPr>
        <w:t xml:space="preserve"> </w:t>
      </w:r>
      <w:r>
        <w:t>five</w:t>
      </w:r>
      <w:r>
        <w:rPr>
          <w:spacing w:val="-6"/>
        </w:rPr>
        <w:t xml:space="preserve"> </w:t>
      </w:r>
      <w:r>
        <w:t>global</w:t>
      </w:r>
      <w:r>
        <w:rPr>
          <w:spacing w:val="-6"/>
        </w:rPr>
        <w:t xml:space="preserve"> </w:t>
      </w:r>
      <w:r>
        <w:t>risk</w:t>
      </w:r>
      <w:r>
        <w:rPr>
          <w:spacing w:val="-6"/>
        </w:rPr>
        <w:t xml:space="preserve"> </w:t>
      </w:r>
      <w:r>
        <w:t>factors</w:t>
      </w:r>
      <w:r>
        <w:rPr>
          <w:spacing w:val="-6"/>
        </w:rPr>
        <w:t xml:space="preserve"> </w:t>
      </w:r>
      <w:r>
        <w:t>for</w:t>
      </w:r>
      <w:r>
        <w:rPr>
          <w:spacing w:val="-6"/>
        </w:rPr>
        <w:t xml:space="preserve"> </w:t>
      </w:r>
      <w:r>
        <w:t>mortality</w:t>
      </w:r>
      <w:r>
        <w:rPr>
          <w:spacing w:val="-5"/>
        </w:rPr>
        <w:t xml:space="preserve"> </w:t>
      </w:r>
      <w:r>
        <w:t>(IHME</w:t>
      </w:r>
      <w:r w:rsidR="00A32069">
        <w:rPr>
          <w:spacing w:val="-6"/>
        </w:rPr>
        <w:t xml:space="preserve"> 2019</w:t>
      </w:r>
      <w:hyperlink w:anchor="_bookmark38" w:history="1"/>
      <w:r>
        <w:t>).</w:t>
      </w:r>
      <w:r>
        <w:rPr>
          <w:spacing w:val="-6"/>
        </w:rPr>
        <w:t xml:space="preserve"> </w:t>
      </w:r>
      <w:r>
        <w:t>Accord-</w:t>
      </w:r>
      <w:r>
        <w:rPr>
          <w:spacing w:val="-48"/>
        </w:rPr>
        <w:t xml:space="preserve"> </w:t>
      </w:r>
      <w:proofErr w:type="spellStart"/>
      <w:r>
        <w:t>ing</w:t>
      </w:r>
      <w:proofErr w:type="spellEnd"/>
      <w:r>
        <w:t xml:space="preserve"> to the </w:t>
      </w:r>
      <w:r>
        <w:rPr>
          <w:i/>
        </w:rPr>
        <w:t xml:space="preserve">HEI </w:t>
      </w:r>
      <w:r>
        <w:t>research, the emission of PM was the third</w:t>
      </w:r>
      <w:r>
        <w:rPr>
          <w:spacing w:val="1"/>
        </w:rPr>
        <w:t xml:space="preserve"> </w:t>
      </w:r>
      <w:r>
        <w:t>leading cause of death in 2017, and this rate was highest in</w:t>
      </w:r>
      <w:r>
        <w:rPr>
          <w:spacing w:val="1"/>
        </w:rPr>
        <w:t xml:space="preserve"> </w:t>
      </w:r>
      <w:r>
        <w:t>India.</w:t>
      </w:r>
      <w:r>
        <w:rPr>
          <w:spacing w:val="-5"/>
        </w:rPr>
        <w:t xml:space="preserve"> </w:t>
      </w:r>
      <w:r>
        <w:t>Based</w:t>
      </w:r>
      <w:r>
        <w:rPr>
          <w:spacing w:val="-5"/>
        </w:rPr>
        <w:t xml:space="preserve"> </w:t>
      </w:r>
      <w:r>
        <w:t>on</w:t>
      </w:r>
      <w:r>
        <w:rPr>
          <w:spacing w:val="-5"/>
        </w:rPr>
        <w:t xml:space="preserve"> </w:t>
      </w:r>
      <w:r>
        <w:t>the</w:t>
      </w:r>
      <w:r>
        <w:rPr>
          <w:spacing w:val="-5"/>
        </w:rPr>
        <w:t xml:space="preserve"> </w:t>
      </w:r>
      <w:r>
        <w:t>emissions</w:t>
      </w:r>
      <w:r>
        <w:rPr>
          <w:spacing w:val="-4"/>
        </w:rPr>
        <w:t xml:space="preserve"> </w:t>
      </w:r>
      <w:r>
        <w:t>of</w:t>
      </w:r>
      <w:r>
        <w:rPr>
          <w:spacing w:val="-5"/>
        </w:rPr>
        <w:t xml:space="preserve"> </w:t>
      </w:r>
      <w:r>
        <w:t>PM</w:t>
      </w:r>
      <w:r>
        <w:rPr>
          <w:vertAlign w:val="subscript"/>
        </w:rPr>
        <w:t>2.5</w:t>
      </w:r>
      <w:r>
        <w:rPr>
          <w:spacing w:val="-5"/>
        </w:rPr>
        <w:t xml:space="preserve"> </w:t>
      </w:r>
      <w:r>
        <w:t>and</w:t>
      </w:r>
      <w:r>
        <w:rPr>
          <w:spacing w:val="-5"/>
        </w:rPr>
        <w:t xml:space="preserve"> </w:t>
      </w:r>
      <w:r>
        <w:t>other</w:t>
      </w:r>
      <w:r>
        <w:rPr>
          <w:spacing w:val="-5"/>
        </w:rPr>
        <w:t xml:space="preserve"> </w:t>
      </w:r>
      <w:r>
        <w:t>pollutants,</w:t>
      </w:r>
      <w:r>
        <w:rPr>
          <w:spacing w:val="-47"/>
        </w:rPr>
        <w:t xml:space="preserve"> </w:t>
      </w:r>
      <w:r>
        <w:t xml:space="preserve">the </w:t>
      </w:r>
      <w:r>
        <w:rPr>
          <w:i/>
        </w:rPr>
        <w:t xml:space="preserve">World Health Organization (WHO) </w:t>
      </w:r>
      <w:r>
        <w:t>ranked India as the</w:t>
      </w:r>
      <w:r>
        <w:rPr>
          <w:spacing w:val="1"/>
        </w:rPr>
        <w:t xml:space="preserve"> </w:t>
      </w:r>
      <w:r>
        <w:rPr>
          <w:spacing w:val="-2"/>
        </w:rPr>
        <w:t>fifth</w:t>
      </w:r>
      <w:r>
        <w:rPr>
          <w:spacing w:val="-10"/>
        </w:rPr>
        <w:t xml:space="preserve"> </w:t>
      </w:r>
      <w:r>
        <w:rPr>
          <w:spacing w:val="-2"/>
        </w:rPr>
        <w:t>most</w:t>
      </w:r>
      <w:r>
        <w:rPr>
          <w:spacing w:val="-11"/>
        </w:rPr>
        <w:t xml:space="preserve"> </w:t>
      </w:r>
      <w:r>
        <w:rPr>
          <w:spacing w:val="-2"/>
        </w:rPr>
        <w:t>polluted</w:t>
      </w:r>
      <w:r>
        <w:rPr>
          <w:spacing w:val="-10"/>
        </w:rPr>
        <w:t xml:space="preserve"> </w:t>
      </w:r>
      <w:r>
        <w:rPr>
          <w:spacing w:val="-2"/>
        </w:rPr>
        <w:t>country</w:t>
      </w:r>
      <w:r>
        <w:rPr>
          <w:spacing w:val="-10"/>
        </w:rPr>
        <w:t xml:space="preserve"> </w:t>
      </w:r>
      <w:r>
        <w:rPr>
          <w:spacing w:val="-1"/>
        </w:rPr>
        <w:t>(Gurjar,</w:t>
      </w:r>
      <w:r>
        <w:rPr>
          <w:spacing w:val="-10"/>
        </w:rPr>
        <w:t xml:space="preserve"> </w:t>
      </w:r>
      <w:r w:rsidRPr="00667AFF">
        <w:rPr>
          <w:spacing w:val="-1"/>
        </w:rPr>
        <w:t>2021</w:t>
      </w:r>
      <w:r>
        <w:rPr>
          <w:spacing w:val="-1"/>
        </w:rPr>
        <w:t>).</w:t>
      </w:r>
      <w:r>
        <w:rPr>
          <w:spacing w:val="-10"/>
        </w:rPr>
        <w:t xml:space="preserve"> </w:t>
      </w:r>
      <w:r>
        <w:rPr>
          <w:spacing w:val="-1"/>
        </w:rPr>
        <w:t>The</w:t>
      </w:r>
      <w:r>
        <w:rPr>
          <w:spacing w:val="-10"/>
        </w:rPr>
        <w:t xml:space="preserve"> </w:t>
      </w:r>
      <w:r>
        <w:rPr>
          <w:spacing w:val="-1"/>
        </w:rPr>
        <w:t>trends</w:t>
      </w:r>
      <w:r>
        <w:rPr>
          <w:spacing w:val="-10"/>
        </w:rPr>
        <w:t xml:space="preserve"> </w:t>
      </w:r>
      <w:r>
        <w:rPr>
          <w:spacing w:val="-1"/>
        </w:rPr>
        <w:t>of</w:t>
      </w:r>
      <w:r>
        <w:rPr>
          <w:spacing w:val="-10"/>
        </w:rPr>
        <w:t xml:space="preserve"> </w:t>
      </w:r>
      <w:r>
        <w:rPr>
          <w:spacing w:val="-1"/>
        </w:rPr>
        <w:t>var-</w:t>
      </w:r>
      <w:r>
        <w:rPr>
          <w:spacing w:val="-47"/>
        </w:rPr>
        <w:t xml:space="preserve"> </w:t>
      </w:r>
      <w:proofErr w:type="spellStart"/>
      <w:r>
        <w:t>ious</w:t>
      </w:r>
      <w:proofErr w:type="spellEnd"/>
      <w:r>
        <w:t xml:space="preserve"> pollutants from 20</w:t>
      </w:r>
      <w:r w:rsidR="00A32069">
        <w:t>04</w:t>
      </w:r>
      <w:r>
        <w:t xml:space="preserve"> to 20</w:t>
      </w:r>
      <w:r w:rsidR="00A32069">
        <w:t>15</w:t>
      </w:r>
      <w:r>
        <w:t xml:space="preserve"> are observed and shown</w:t>
      </w:r>
      <w:r>
        <w:rPr>
          <w:spacing w:val="1"/>
        </w:rPr>
        <w:t xml:space="preserve"> </w:t>
      </w:r>
      <w:r>
        <w:t>in the figure below (Fig.</w:t>
      </w:r>
      <w:r w:rsidR="000730B7">
        <w:t>4,5</w:t>
      </w:r>
      <w:r>
        <w:t>).</w:t>
      </w:r>
      <w:r w:rsidR="00C77C80">
        <w:t xml:space="preserve"> </w:t>
      </w:r>
      <w:r>
        <w:t xml:space="preserve">Observe that except </w:t>
      </w:r>
      <w:r w:rsidR="00C77C80">
        <w:t xml:space="preserve">RPI </w:t>
      </w:r>
      <w:r>
        <w:t xml:space="preserve">for </w:t>
      </w:r>
      <w:r>
        <w:rPr>
          <w:i/>
        </w:rPr>
        <w:t xml:space="preserve"> </w:t>
      </w:r>
      <w:r>
        <w:t>and</w:t>
      </w:r>
      <w:r>
        <w:rPr>
          <w:spacing w:val="-47"/>
        </w:rPr>
        <w:t xml:space="preserve"> </w:t>
      </w:r>
      <w:r w:rsidR="00C77C80">
        <w:rPr>
          <w:spacing w:val="-47"/>
        </w:rPr>
        <w:t xml:space="preserve"> </w:t>
      </w:r>
      <w:r w:rsidR="00C77C80">
        <w:t>PMI,</w:t>
      </w:r>
      <w:r>
        <w:t xml:space="preserve"> all other pollutants exhibited a significant fall in</w:t>
      </w:r>
      <w:r>
        <w:rPr>
          <w:spacing w:val="1"/>
        </w:rPr>
        <w:t xml:space="preserve"> </w:t>
      </w:r>
      <w:r>
        <w:t>2020. The year 2020 witnessed the most strict lockdown in</w:t>
      </w:r>
      <w:r>
        <w:rPr>
          <w:spacing w:val="-47"/>
        </w:rPr>
        <w:t xml:space="preserve"> </w:t>
      </w:r>
      <w:r>
        <w:t>the history of mankind and ceased industrial, automobile,</w:t>
      </w:r>
      <w:r>
        <w:rPr>
          <w:spacing w:val="1"/>
        </w:rPr>
        <w:t xml:space="preserve"> </w:t>
      </w:r>
      <w:r>
        <w:t>and</w:t>
      </w:r>
      <w:r>
        <w:rPr>
          <w:spacing w:val="-11"/>
        </w:rPr>
        <w:t xml:space="preserve"> </w:t>
      </w:r>
      <w:r>
        <w:t>aviation</w:t>
      </w:r>
      <w:r>
        <w:rPr>
          <w:spacing w:val="-11"/>
        </w:rPr>
        <w:t xml:space="preserve"> </w:t>
      </w:r>
      <w:r>
        <w:t>activities</w:t>
      </w:r>
      <w:r>
        <w:rPr>
          <w:spacing w:val="-10"/>
        </w:rPr>
        <w:t xml:space="preserve"> </w:t>
      </w:r>
      <w:r>
        <w:t>in</w:t>
      </w:r>
      <w:r>
        <w:rPr>
          <w:spacing w:val="-11"/>
        </w:rPr>
        <w:t xml:space="preserve"> </w:t>
      </w:r>
      <w:r>
        <w:t>India</w:t>
      </w:r>
      <w:r>
        <w:rPr>
          <w:spacing w:val="-10"/>
        </w:rPr>
        <w:t xml:space="preserve"> </w:t>
      </w:r>
      <w:r>
        <w:t>and</w:t>
      </w:r>
      <w:r>
        <w:rPr>
          <w:spacing w:val="-11"/>
        </w:rPr>
        <w:t xml:space="preserve"> </w:t>
      </w:r>
      <w:r>
        <w:t>the</w:t>
      </w:r>
      <w:r>
        <w:rPr>
          <w:spacing w:val="-10"/>
        </w:rPr>
        <w:t xml:space="preserve"> </w:t>
      </w:r>
      <w:r>
        <w:t>world</w:t>
      </w:r>
      <w:r>
        <w:rPr>
          <w:spacing w:val="-11"/>
        </w:rPr>
        <w:t xml:space="preserve"> </w:t>
      </w:r>
      <w:r>
        <w:t>served</w:t>
      </w:r>
      <w:r>
        <w:rPr>
          <w:spacing w:val="-11"/>
        </w:rPr>
        <w:t xml:space="preserve"> </w:t>
      </w:r>
      <w:r>
        <w:t>as</w:t>
      </w:r>
      <w:r>
        <w:rPr>
          <w:spacing w:val="-10"/>
        </w:rPr>
        <w:t xml:space="preserve"> </w:t>
      </w:r>
      <w:r>
        <w:t>some</w:t>
      </w:r>
      <w:r>
        <w:rPr>
          <w:spacing w:val="-48"/>
        </w:rPr>
        <w:t xml:space="preserve"> </w:t>
      </w:r>
      <w:r>
        <w:t>ambrosia</w:t>
      </w:r>
      <w:r>
        <w:rPr>
          <w:spacing w:val="-1"/>
        </w:rPr>
        <w:t xml:space="preserve"> </w:t>
      </w:r>
      <w:r>
        <w:t>for</w:t>
      </w:r>
      <w:r>
        <w:rPr>
          <w:spacing w:val="-1"/>
        </w:rPr>
        <w:t xml:space="preserve"> </w:t>
      </w:r>
      <w:r>
        <w:t>the</w:t>
      </w:r>
      <w:r>
        <w:rPr>
          <w:spacing w:val="-1"/>
        </w:rPr>
        <w:t xml:space="preserve"> </w:t>
      </w:r>
      <w:r>
        <w:t>ailing</w:t>
      </w:r>
      <w:r>
        <w:rPr>
          <w:spacing w:val="-1"/>
        </w:rPr>
        <w:t xml:space="preserve"> </w:t>
      </w:r>
      <w:r>
        <w:t>environment</w:t>
      </w:r>
      <w:r>
        <w:rPr>
          <w:spacing w:val="-1"/>
        </w:rPr>
        <w:t xml:space="preserve"> </w:t>
      </w:r>
      <w:r>
        <w:t>and</w:t>
      </w:r>
      <w:r>
        <w:rPr>
          <w:spacing w:val="-1"/>
        </w:rPr>
        <w:t xml:space="preserve"> </w:t>
      </w:r>
      <w:r>
        <w:t>air.</w:t>
      </w:r>
    </w:p>
    <w:p w14:paraId="239405F4" w14:textId="7FE675F0" w:rsidR="00453A02" w:rsidRDefault="00BE65BB">
      <w:pPr>
        <w:pStyle w:val="BodyText"/>
        <w:spacing w:line="261" w:lineRule="auto"/>
        <w:ind w:left="120" w:right="44" w:firstLine="227"/>
        <w:jc w:val="both"/>
      </w:pPr>
      <w:r>
        <w:t xml:space="preserve">Figure </w:t>
      </w:r>
      <w:r w:rsidR="00814767">
        <w:t xml:space="preserve">6 </w:t>
      </w:r>
      <w:r>
        <w:t>shown below depicts the average AQI values</w:t>
      </w:r>
      <w:r>
        <w:rPr>
          <w:spacing w:val="1"/>
        </w:rPr>
        <w:t xml:space="preserve"> </w:t>
      </w:r>
      <w:r>
        <w:t>over the aforementioned tenure for the six most polluted</w:t>
      </w:r>
      <w:r>
        <w:rPr>
          <w:spacing w:val="1"/>
        </w:rPr>
        <w:t xml:space="preserve"> </w:t>
      </w:r>
      <w:r>
        <w:t>cities</w:t>
      </w:r>
      <w:r>
        <w:rPr>
          <w:spacing w:val="-1"/>
        </w:rPr>
        <w:t xml:space="preserve"> </w:t>
      </w:r>
      <w:r>
        <w:t>in</w:t>
      </w:r>
      <w:r>
        <w:rPr>
          <w:spacing w:val="-1"/>
        </w:rPr>
        <w:t xml:space="preserve"> </w:t>
      </w:r>
      <w:r>
        <w:t>India.</w:t>
      </w:r>
    </w:p>
    <w:p w14:paraId="799DAC11" w14:textId="77777777" w:rsidR="00CE50A7" w:rsidRDefault="00CE50A7">
      <w:pPr>
        <w:pStyle w:val="BodyText"/>
        <w:spacing w:line="261" w:lineRule="auto"/>
        <w:ind w:left="120" w:right="44" w:firstLine="227"/>
        <w:jc w:val="both"/>
      </w:pPr>
    </w:p>
    <w:p w14:paraId="5B0AF108" w14:textId="77777777" w:rsidR="0099296E" w:rsidRDefault="0099296E">
      <w:pPr>
        <w:pStyle w:val="BodyText"/>
        <w:spacing w:line="261" w:lineRule="auto"/>
        <w:ind w:left="120" w:right="44" w:firstLine="227"/>
        <w:jc w:val="both"/>
      </w:pPr>
    </w:p>
    <w:p w14:paraId="00B5380A" w14:textId="77777777" w:rsidR="00453A02" w:rsidRDefault="00BE65BB">
      <w:pPr>
        <w:pStyle w:val="Heading3"/>
        <w:spacing w:before="219" w:line="237" w:lineRule="auto"/>
        <w:ind w:right="334"/>
      </w:pPr>
      <w:bookmarkStart w:id="18" w:name="Pollutants_that_are_directly_involved_in"/>
      <w:bookmarkEnd w:id="18"/>
      <w:r>
        <w:rPr>
          <w:w w:val="85"/>
        </w:rPr>
        <w:lastRenderedPageBreak/>
        <w:t>Pollutants</w:t>
      </w:r>
      <w:r>
        <w:rPr>
          <w:spacing w:val="15"/>
          <w:w w:val="85"/>
        </w:rPr>
        <w:t xml:space="preserve"> </w:t>
      </w:r>
      <w:r>
        <w:rPr>
          <w:w w:val="85"/>
        </w:rPr>
        <w:t>that</w:t>
      </w:r>
      <w:r>
        <w:rPr>
          <w:spacing w:val="15"/>
          <w:w w:val="85"/>
        </w:rPr>
        <w:t xml:space="preserve"> </w:t>
      </w:r>
      <w:r>
        <w:rPr>
          <w:w w:val="85"/>
        </w:rPr>
        <w:t>are</w:t>
      </w:r>
      <w:r>
        <w:rPr>
          <w:spacing w:val="15"/>
          <w:w w:val="85"/>
        </w:rPr>
        <w:t xml:space="preserve"> </w:t>
      </w:r>
      <w:r>
        <w:rPr>
          <w:w w:val="85"/>
        </w:rPr>
        <w:t>directly</w:t>
      </w:r>
      <w:r>
        <w:rPr>
          <w:spacing w:val="16"/>
          <w:w w:val="85"/>
        </w:rPr>
        <w:t xml:space="preserve"> </w:t>
      </w:r>
      <w:r>
        <w:rPr>
          <w:w w:val="85"/>
        </w:rPr>
        <w:t>involved</w:t>
      </w:r>
      <w:r>
        <w:rPr>
          <w:spacing w:val="15"/>
          <w:w w:val="85"/>
        </w:rPr>
        <w:t xml:space="preserve"> </w:t>
      </w:r>
      <w:r>
        <w:rPr>
          <w:w w:val="85"/>
        </w:rPr>
        <w:t>in</w:t>
      </w:r>
      <w:r>
        <w:rPr>
          <w:spacing w:val="15"/>
          <w:w w:val="85"/>
        </w:rPr>
        <w:t xml:space="preserve"> </w:t>
      </w:r>
      <w:r>
        <w:rPr>
          <w:w w:val="85"/>
        </w:rPr>
        <w:t>increasing</w:t>
      </w:r>
      <w:r>
        <w:rPr>
          <w:spacing w:val="-49"/>
          <w:w w:val="85"/>
        </w:rPr>
        <w:t xml:space="preserve"> </w:t>
      </w:r>
      <w:r>
        <w:rPr>
          <w:w w:val="85"/>
        </w:rPr>
        <w:t>AQI</w:t>
      </w:r>
      <w:r>
        <w:rPr>
          <w:spacing w:val="-11"/>
          <w:w w:val="85"/>
        </w:rPr>
        <w:t xml:space="preserve"> </w:t>
      </w:r>
      <w:r>
        <w:rPr>
          <w:w w:val="85"/>
        </w:rPr>
        <w:t>values</w:t>
      </w:r>
    </w:p>
    <w:p w14:paraId="4333754E" w14:textId="5C627237" w:rsidR="00453A02" w:rsidRDefault="00BE65BB" w:rsidP="00814767">
      <w:pPr>
        <w:pStyle w:val="BodyText"/>
        <w:spacing w:before="108" w:line="261" w:lineRule="auto"/>
        <w:ind w:right="118"/>
        <w:jc w:val="both"/>
      </w:pPr>
      <w:r>
        <w:t>correlation</w:t>
      </w:r>
      <w:r>
        <w:rPr>
          <w:spacing w:val="-4"/>
        </w:rPr>
        <w:t xml:space="preserve"> </w:t>
      </w:r>
      <w:r>
        <w:t>value</w:t>
      </w:r>
      <w:r>
        <w:rPr>
          <w:spacing w:val="-4"/>
        </w:rPr>
        <w:t xml:space="preserve"> </w:t>
      </w:r>
      <w:r>
        <w:t>is</w:t>
      </w:r>
      <w:r>
        <w:rPr>
          <w:spacing w:val="-4"/>
        </w:rPr>
        <w:t xml:space="preserve"> </w:t>
      </w:r>
      <w:r>
        <w:t>greater</w:t>
      </w:r>
      <w:r>
        <w:rPr>
          <w:spacing w:val="-4"/>
        </w:rPr>
        <w:t xml:space="preserve"> </w:t>
      </w:r>
      <w:r>
        <w:t>than</w:t>
      </w:r>
      <w:r>
        <w:rPr>
          <w:spacing w:val="-4"/>
        </w:rPr>
        <w:t xml:space="preserve"> </w:t>
      </w:r>
      <w:r>
        <w:t>the</w:t>
      </w:r>
      <w:r>
        <w:rPr>
          <w:spacing w:val="-4"/>
        </w:rPr>
        <w:t xml:space="preserve"> </w:t>
      </w:r>
      <w:r>
        <w:t>threshold</w:t>
      </w:r>
      <w:r>
        <w:rPr>
          <w:spacing w:val="-4"/>
        </w:rPr>
        <w:t xml:space="preserve"> </w:t>
      </w:r>
      <w:r>
        <w:t>of</w:t>
      </w:r>
      <w:r>
        <w:rPr>
          <w:spacing w:val="-4"/>
        </w:rPr>
        <w:t xml:space="preserve"> </w:t>
      </w:r>
      <w:r>
        <w:t>0.5,</w:t>
      </w:r>
      <w:r>
        <w:rPr>
          <w:spacing w:val="-4"/>
        </w:rPr>
        <w:t xml:space="preserve"> </w:t>
      </w:r>
      <w:r>
        <w:t>i.e.</w:t>
      </w:r>
      <w:r>
        <w:rPr>
          <w:spacing w:val="-4"/>
        </w:rPr>
        <w:t xml:space="preserve"> </w:t>
      </w:r>
      <w:r>
        <w:t>the</w:t>
      </w:r>
      <w:r>
        <w:rPr>
          <w:spacing w:val="-47"/>
        </w:rPr>
        <w:t xml:space="preserve"> </w:t>
      </w:r>
      <w:r>
        <w:rPr>
          <w:spacing w:val="-1"/>
        </w:rPr>
        <w:t>correlation</w:t>
      </w:r>
      <w:r>
        <w:rPr>
          <w:spacing w:val="-11"/>
        </w:rPr>
        <w:t xml:space="preserve"> </w:t>
      </w:r>
      <w:r>
        <w:rPr>
          <w:spacing w:val="-1"/>
        </w:rPr>
        <w:t>is</w:t>
      </w:r>
      <w:r>
        <w:rPr>
          <w:spacing w:val="-11"/>
        </w:rPr>
        <w:t xml:space="preserve"> </w:t>
      </w:r>
      <w:r>
        <w:rPr>
          <w:spacing w:val="-1"/>
        </w:rPr>
        <w:t>strongly</w:t>
      </w:r>
      <w:r>
        <w:rPr>
          <w:spacing w:val="-11"/>
        </w:rPr>
        <w:t xml:space="preserve"> </w:t>
      </w:r>
      <w:r>
        <w:rPr>
          <w:spacing w:val="-1"/>
        </w:rPr>
        <w:t>positive</w:t>
      </w:r>
      <w:r>
        <w:rPr>
          <w:spacing w:val="-11"/>
        </w:rPr>
        <w:t xml:space="preserve"> </w:t>
      </w:r>
      <w:r>
        <w:rPr>
          <w:spacing w:val="-1"/>
        </w:rPr>
        <w:t>have</w:t>
      </w:r>
      <w:r>
        <w:rPr>
          <w:spacing w:val="-11"/>
        </w:rPr>
        <w:t xml:space="preserve"> </w:t>
      </w:r>
      <w:r>
        <w:rPr>
          <w:spacing w:val="-1"/>
        </w:rPr>
        <w:t>been</w:t>
      </w:r>
      <w:r>
        <w:rPr>
          <w:spacing w:val="-11"/>
        </w:rPr>
        <w:t xml:space="preserve"> </w:t>
      </w:r>
      <w:r>
        <w:rPr>
          <w:spacing w:val="-1"/>
        </w:rPr>
        <w:t>identified.</w:t>
      </w:r>
      <w:r>
        <w:rPr>
          <w:spacing w:val="-10"/>
        </w:rPr>
        <w:t xml:space="preserve"> </w:t>
      </w:r>
      <w:r>
        <w:t>Figure</w:t>
      </w:r>
      <w:r w:rsidR="002A6FFB">
        <w:rPr>
          <w:spacing w:val="-12"/>
        </w:rPr>
        <w:t xml:space="preserve"> 7 </w:t>
      </w:r>
      <w:r>
        <w:t xml:space="preserve">shown below depicts the concentration of four such </w:t>
      </w:r>
      <w:proofErr w:type="spellStart"/>
      <w:r>
        <w:t>pollut</w:t>
      </w:r>
      <w:proofErr w:type="spellEnd"/>
      <w:r>
        <w:t>-</w:t>
      </w:r>
      <w:r>
        <w:rPr>
          <w:spacing w:val="1"/>
        </w:rPr>
        <w:t xml:space="preserve"> </w:t>
      </w:r>
      <w:r>
        <w:t>ants</w:t>
      </w:r>
      <w:r>
        <w:rPr>
          <w:spacing w:val="-1"/>
        </w:rPr>
        <w:t xml:space="preserve"> </w:t>
      </w:r>
      <w:r>
        <w:t>in</w:t>
      </w:r>
      <w:r>
        <w:rPr>
          <w:spacing w:val="-1"/>
        </w:rPr>
        <w:t xml:space="preserve"> </w:t>
      </w:r>
      <w:r>
        <w:t>various cities</w:t>
      </w:r>
      <w:r>
        <w:rPr>
          <w:spacing w:val="-1"/>
        </w:rPr>
        <w:t xml:space="preserve"> </w:t>
      </w:r>
      <w:r>
        <w:t>in</w:t>
      </w:r>
      <w:r>
        <w:rPr>
          <w:spacing w:val="-1"/>
        </w:rPr>
        <w:t xml:space="preserve"> </w:t>
      </w:r>
      <w:r>
        <w:t>India.</w:t>
      </w:r>
    </w:p>
    <w:p w14:paraId="73EF64AF" w14:textId="77777777" w:rsidR="002A6FFB" w:rsidRDefault="002A6FFB" w:rsidP="002A6FFB">
      <w:pPr>
        <w:pStyle w:val="BodyText"/>
        <w:ind w:left="177"/>
        <w:sectPr w:rsidR="002A6FFB" w:rsidSect="00B9643F">
          <w:type w:val="continuous"/>
          <w:pgSz w:w="11910" w:h="15820"/>
          <w:pgMar w:top="980" w:right="900" w:bottom="1200" w:left="900" w:header="635" w:footer="1017" w:gutter="0"/>
          <w:cols w:num="2" w:space="720" w:equalWidth="0">
            <w:col w:w="4930" w:space="172"/>
            <w:col w:w="5008"/>
          </w:cols>
        </w:sectPr>
      </w:pPr>
    </w:p>
    <w:p w14:paraId="661060AD" w14:textId="77777777" w:rsidR="002A6FFB" w:rsidRPr="002A6FFB" w:rsidRDefault="002A6FFB" w:rsidP="002A6FFB">
      <w:pPr>
        <w:pStyle w:val="BodyText"/>
        <w:ind w:left="177"/>
        <w:jc w:val="center"/>
      </w:pPr>
      <w:r>
        <w:rPr>
          <w:noProof/>
        </w:rPr>
        <w:drawing>
          <wp:inline distT="0" distB="0" distL="0" distR="0" wp14:anchorId="17A96E15" wp14:editId="782C0906">
            <wp:extent cx="5165899" cy="3413760"/>
            <wp:effectExtent l="0" t="0" r="0" b="0"/>
            <wp:docPr id="1070984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4841" cy="3419669"/>
                    </a:xfrm>
                    <a:prstGeom prst="rect">
                      <a:avLst/>
                    </a:prstGeom>
                    <a:noFill/>
                    <a:ln>
                      <a:noFill/>
                    </a:ln>
                  </pic:spPr>
                </pic:pic>
              </a:graphicData>
            </a:graphic>
          </wp:inline>
        </w:drawing>
      </w:r>
    </w:p>
    <w:p w14:paraId="41F68CBA" w14:textId="04446BD7" w:rsidR="002A6FFB" w:rsidRPr="002A6FFB" w:rsidRDefault="002A6FFB" w:rsidP="002A6FFB">
      <w:pPr>
        <w:jc w:val="center"/>
        <w:rPr>
          <w:sz w:val="17"/>
        </w:rPr>
        <w:sectPr w:rsidR="002A6FFB" w:rsidRPr="002A6FFB" w:rsidSect="00B9643F">
          <w:type w:val="continuous"/>
          <w:pgSz w:w="11910" w:h="15820"/>
          <w:pgMar w:top="980" w:right="900" w:bottom="1200" w:left="900" w:header="635" w:footer="1017" w:gutter="0"/>
          <w:cols w:space="720" w:equalWidth="0">
            <w:col w:w="10110" w:space="172"/>
          </w:cols>
        </w:sectPr>
      </w:pPr>
      <w:bookmarkStart w:id="19" w:name="_bookmark15"/>
      <w:bookmarkEnd w:id="19"/>
      <w:r>
        <w:rPr>
          <w:rFonts w:ascii="Arial"/>
          <w:b/>
          <w:w w:val="95"/>
          <w:sz w:val="17"/>
        </w:rPr>
        <w:t>Fig.</w:t>
      </w:r>
      <w:r>
        <w:rPr>
          <w:rFonts w:ascii="Arial"/>
          <w:b/>
          <w:spacing w:val="-8"/>
          <w:w w:val="95"/>
          <w:sz w:val="17"/>
        </w:rPr>
        <w:t xml:space="preserve"> 7</w:t>
      </w:r>
      <w:r>
        <w:rPr>
          <w:rFonts w:ascii="Arial"/>
          <w:b/>
          <w:spacing w:val="75"/>
          <w:sz w:val="17"/>
        </w:rPr>
        <w:t xml:space="preserve"> </w:t>
      </w:r>
      <w:r>
        <w:rPr>
          <w:w w:val="95"/>
          <w:sz w:val="17"/>
        </w:rPr>
        <w:t>The Heatmap of Pollutants</w:t>
      </w:r>
      <w:r>
        <w:rPr>
          <w:spacing w:val="9"/>
          <w:w w:val="95"/>
          <w:sz w:val="17"/>
        </w:rPr>
        <w:t xml:space="preserve"> </w:t>
      </w:r>
      <w:r>
        <w:rPr>
          <w:w w:val="95"/>
          <w:sz w:val="17"/>
        </w:rPr>
        <w:t>Indexes</w:t>
      </w:r>
    </w:p>
    <w:p w14:paraId="5863FFE8" w14:textId="77777777" w:rsidR="00814767" w:rsidRDefault="00814767">
      <w:pPr>
        <w:pStyle w:val="BodyText"/>
        <w:spacing w:before="6"/>
        <w:rPr>
          <w:sz w:val="38"/>
        </w:rPr>
      </w:pPr>
    </w:p>
    <w:p w14:paraId="22DA1F24" w14:textId="26F441E1" w:rsidR="00453A02" w:rsidRDefault="00BE65BB" w:rsidP="0028668B">
      <w:pPr>
        <w:pStyle w:val="Heading2"/>
        <w:jc w:val="both"/>
      </w:pPr>
      <w:bookmarkStart w:id="20" w:name="Results_and_discussion"/>
      <w:bookmarkStart w:id="21" w:name="_bookmark11"/>
      <w:bookmarkEnd w:id="20"/>
      <w:bookmarkEnd w:id="21"/>
      <w:r>
        <w:rPr>
          <w:w w:val="85"/>
        </w:rPr>
        <w:t>Results</w:t>
      </w:r>
      <w:r>
        <w:rPr>
          <w:spacing w:val="37"/>
          <w:w w:val="85"/>
        </w:rPr>
        <w:t xml:space="preserve"> </w:t>
      </w:r>
      <w:r>
        <w:rPr>
          <w:w w:val="85"/>
        </w:rPr>
        <w:t>and</w:t>
      </w:r>
      <w:r>
        <w:rPr>
          <w:spacing w:val="37"/>
          <w:w w:val="85"/>
        </w:rPr>
        <w:t xml:space="preserve"> </w:t>
      </w:r>
      <w:r>
        <w:rPr>
          <w:w w:val="85"/>
        </w:rPr>
        <w:t>discussion</w:t>
      </w:r>
      <w:r w:rsidR="0028668B">
        <w:rPr>
          <w:w w:val="85"/>
        </w:rPr>
        <w:t xml:space="preserve">: </w:t>
      </w:r>
    </w:p>
    <w:p w14:paraId="24E9745B" w14:textId="75410DB9" w:rsidR="00453A02" w:rsidRDefault="00BE65BB" w:rsidP="0028668B">
      <w:pPr>
        <w:pStyle w:val="BodyText"/>
        <w:spacing w:line="261" w:lineRule="auto"/>
        <w:ind w:left="120" w:right="115"/>
        <w:jc w:val="both"/>
      </w:pPr>
      <w:r>
        <w:t>This</w:t>
      </w:r>
      <w:r>
        <w:rPr>
          <w:spacing w:val="-5"/>
        </w:rPr>
        <w:t xml:space="preserve"> </w:t>
      </w:r>
      <w:r>
        <w:t>section</w:t>
      </w:r>
      <w:r>
        <w:rPr>
          <w:spacing w:val="-4"/>
        </w:rPr>
        <w:t xml:space="preserve"> </w:t>
      </w:r>
      <w:r>
        <w:t>deals</w:t>
      </w:r>
      <w:r>
        <w:rPr>
          <w:spacing w:val="-4"/>
        </w:rPr>
        <w:t xml:space="preserve"> </w:t>
      </w:r>
      <w:r>
        <w:t>with</w:t>
      </w:r>
      <w:r>
        <w:rPr>
          <w:spacing w:val="-4"/>
        </w:rPr>
        <w:t xml:space="preserve"> </w:t>
      </w:r>
      <w:r>
        <w:t>the</w:t>
      </w:r>
      <w:r>
        <w:rPr>
          <w:spacing w:val="-4"/>
        </w:rPr>
        <w:t xml:space="preserve"> </w:t>
      </w:r>
      <w:r>
        <w:t>experimental</w:t>
      </w:r>
      <w:r>
        <w:rPr>
          <w:spacing w:val="-4"/>
        </w:rPr>
        <w:t xml:space="preserve"> </w:t>
      </w:r>
      <w:r>
        <w:t>design</w:t>
      </w:r>
      <w:r>
        <w:rPr>
          <w:spacing w:val="-4"/>
        </w:rPr>
        <w:t xml:space="preserve"> </w:t>
      </w:r>
      <w:r>
        <w:t>and</w:t>
      </w:r>
      <w:r>
        <w:rPr>
          <w:spacing w:val="-4"/>
        </w:rPr>
        <w:t xml:space="preserve"> </w:t>
      </w:r>
      <w:r>
        <w:t>empiri</w:t>
      </w:r>
      <w:r>
        <w:rPr>
          <w:spacing w:val="-1"/>
        </w:rPr>
        <w:t>cal</w:t>
      </w:r>
      <w:r>
        <w:rPr>
          <w:spacing w:val="-12"/>
        </w:rPr>
        <w:t xml:space="preserve"> </w:t>
      </w:r>
      <w:r>
        <w:rPr>
          <w:spacing w:val="-1"/>
        </w:rPr>
        <w:t>analysis</w:t>
      </w:r>
      <w:r>
        <w:rPr>
          <w:spacing w:val="-11"/>
        </w:rPr>
        <w:t xml:space="preserve"> </w:t>
      </w:r>
      <w:r>
        <w:rPr>
          <w:spacing w:val="-1"/>
        </w:rPr>
        <w:t>for</w:t>
      </w:r>
      <w:r>
        <w:rPr>
          <w:spacing w:val="-11"/>
        </w:rPr>
        <w:t xml:space="preserve"> </w:t>
      </w:r>
      <w:r>
        <w:t>predicting</w:t>
      </w:r>
      <w:r>
        <w:rPr>
          <w:spacing w:val="-11"/>
        </w:rPr>
        <w:t xml:space="preserve"> </w:t>
      </w:r>
      <w:r>
        <w:t>AQI</w:t>
      </w:r>
      <w:r>
        <w:rPr>
          <w:spacing w:val="-12"/>
        </w:rPr>
        <w:t xml:space="preserve"> </w:t>
      </w:r>
      <w:r>
        <w:t>values</w:t>
      </w:r>
      <w:r>
        <w:rPr>
          <w:spacing w:val="-11"/>
        </w:rPr>
        <w:t xml:space="preserve"> </w:t>
      </w:r>
      <w:r>
        <w:t>through</w:t>
      </w:r>
      <w:r>
        <w:rPr>
          <w:spacing w:val="-11"/>
        </w:rPr>
        <w:t xml:space="preserve"> </w:t>
      </w:r>
      <w:r>
        <w:t>the</w:t>
      </w:r>
      <w:r>
        <w:rPr>
          <w:spacing w:val="-11"/>
        </w:rPr>
        <w:t xml:space="preserve"> </w:t>
      </w:r>
      <w:r>
        <w:t>pollutants</w:t>
      </w:r>
      <w:r>
        <w:rPr>
          <w:spacing w:val="-48"/>
        </w:rPr>
        <w:t xml:space="preserve"> </w:t>
      </w:r>
      <w:r>
        <w:t>present</w:t>
      </w:r>
      <w:r>
        <w:rPr>
          <w:spacing w:val="-6"/>
        </w:rPr>
        <w:t xml:space="preserve"> </w:t>
      </w:r>
      <w:r>
        <w:t>in</w:t>
      </w:r>
      <w:r>
        <w:rPr>
          <w:spacing w:val="-6"/>
        </w:rPr>
        <w:t xml:space="preserve"> </w:t>
      </w:r>
      <w:r>
        <w:t>the</w:t>
      </w:r>
      <w:r>
        <w:rPr>
          <w:spacing w:val="-6"/>
        </w:rPr>
        <w:t xml:space="preserve"> </w:t>
      </w:r>
      <w:r>
        <w:t>air.</w:t>
      </w:r>
      <w:r>
        <w:rPr>
          <w:spacing w:val="-6"/>
        </w:rPr>
        <w:t xml:space="preserve"> </w:t>
      </w:r>
      <w:r>
        <w:t>The</w:t>
      </w:r>
      <w:r>
        <w:rPr>
          <w:spacing w:val="-6"/>
        </w:rPr>
        <w:t xml:space="preserve"> </w:t>
      </w:r>
      <w:r>
        <w:t>air</w:t>
      </w:r>
      <w:r>
        <w:rPr>
          <w:spacing w:val="-6"/>
        </w:rPr>
        <w:t xml:space="preserve"> </w:t>
      </w:r>
      <w:r>
        <w:t>pollution</w:t>
      </w:r>
      <w:r>
        <w:rPr>
          <w:spacing w:val="-6"/>
        </w:rPr>
        <w:t xml:space="preserve"> </w:t>
      </w:r>
      <w:r>
        <w:t>dataset</w:t>
      </w:r>
      <w:r>
        <w:rPr>
          <w:spacing w:val="-6"/>
        </w:rPr>
        <w:t xml:space="preserve"> </w:t>
      </w:r>
      <w:r>
        <w:t>is</w:t>
      </w:r>
      <w:r>
        <w:rPr>
          <w:spacing w:val="-6"/>
        </w:rPr>
        <w:t xml:space="preserve"> </w:t>
      </w:r>
      <w:r>
        <w:t>split</w:t>
      </w:r>
      <w:r>
        <w:rPr>
          <w:spacing w:val="-6"/>
        </w:rPr>
        <w:t xml:space="preserve"> </w:t>
      </w:r>
      <w:r>
        <w:t>into</w:t>
      </w:r>
      <w:r>
        <w:rPr>
          <w:spacing w:val="-6"/>
        </w:rPr>
        <w:t xml:space="preserve"> </w:t>
      </w:r>
      <w:r>
        <w:t>training (75%) and testing (25%) subsets before evaluating ML</w:t>
      </w:r>
      <w:r>
        <w:rPr>
          <w:spacing w:val="1"/>
        </w:rPr>
        <w:t xml:space="preserve"> </w:t>
      </w:r>
      <w:r>
        <w:t>models.</w:t>
      </w:r>
      <w:r>
        <w:rPr>
          <w:spacing w:val="-13"/>
        </w:rPr>
        <w:t xml:space="preserve"> </w:t>
      </w:r>
      <w:r>
        <w:t>The</w:t>
      </w:r>
      <w:r>
        <w:rPr>
          <w:spacing w:val="-12"/>
        </w:rPr>
        <w:t xml:space="preserve"> </w:t>
      </w:r>
      <w:r w:rsidR="00504F05">
        <w:rPr>
          <w:i/>
        </w:rPr>
        <w:t>Visual Studio code</w:t>
      </w:r>
      <w:r>
        <w:rPr>
          <w:spacing w:val="-12"/>
        </w:rPr>
        <w:t xml:space="preserve"> </w:t>
      </w:r>
      <w:r>
        <w:t>platform</w:t>
      </w:r>
      <w:r>
        <w:rPr>
          <w:spacing w:val="-12"/>
        </w:rPr>
        <w:t xml:space="preserve"> </w:t>
      </w:r>
      <w:r>
        <w:t>with</w:t>
      </w:r>
      <w:r>
        <w:rPr>
          <w:spacing w:val="-12"/>
        </w:rPr>
        <w:t xml:space="preserve"> </w:t>
      </w:r>
      <w:r>
        <w:t>Intel(R)</w:t>
      </w:r>
      <w:r>
        <w:rPr>
          <w:spacing w:val="-47"/>
        </w:rPr>
        <w:t xml:space="preserve"> </w:t>
      </w:r>
      <w:r>
        <w:t>Xeon(R)</w:t>
      </w:r>
      <w:r>
        <w:rPr>
          <w:spacing w:val="9"/>
        </w:rPr>
        <w:t xml:space="preserve"> </w:t>
      </w:r>
      <w:r>
        <w:t>CPU</w:t>
      </w:r>
      <w:r>
        <w:rPr>
          <w:spacing w:val="9"/>
        </w:rPr>
        <w:t xml:space="preserve"> </w:t>
      </w:r>
      <w:r>
        <w:t>@</w:t>
      </w:r>
      <w:r>
        <w:rPr>
          <w:spacing w:val="9"/>
        </w:rPr>
        <w:t xml:space="preserve"> </w:t>
      </w:r>
      <w:r>
        <w:t>2.30</w:t>
      </w:r>
      <w:r>
        <w:rPr>
          <w:spacing w:val="9"/>
        </w:rPr>
        <w:t xml:space="preserve"> </w:t>
      </w:r>
      <w:r>
        <w:t>GHz,</w:t>
      </w:r>
      <w:r>
        <w:rPr>
          <w:spacing w:val="9"/>
        </w:rPr>
        <w:t xml:space="preserve"> </w:t>
      </w:r>
      <w:r>
        <w:t>P100-PCIE-16</w:t>
      </w:r>
      <w:r>
        <w:rPr>
          <w:spacing w:val="9"/>
        </w:rPr>
        <w:t xml:space="preserve"> </w:t>
      </w:r>
      <w:r>
        <w:t>GB,</w:t>
      </w:r>
    </w:p>
    <w:p w14:paraId="2B219D74" w14:textId="1BD20E0B" w:rsidR="00453A02" w:rsidRDefault="00BE65BB">
      <w:pPr>
        <w:pStyle w:val="BodyText"/>
        <w:spacing w:line="259" w:lineRule="auto"/>
        <w:ind w:left="120" w:right="113"/>
        <w:jc w:val="both"/>
      </w:pPr>
      <w:r>
        <w:t>12.8 GB RAM, and 180 GB of disc space has been utilized</w:t>
      </w:r>
      <w:r>
        <w:rPr>
          <w:spacing w:val="-47"/>
        </w:rPr>
        <w:t xml:space="preserve"> </w:t>
      </w:r>
      <w:r>
        <w:rPr>
          <w:spacing w:val="-2"/>
        </w:rPr>
        <w:t>for</w:t>
      </w:r>
      <w:r>
        <w:rPr>
          <w:spacing w:val="-10"/>
        </w:rPr>
        <w:t xml:space="preserve"> </w:t>
      </w:r>
      <w:r>
        <w:rPr>
          <w:spacing w:val="-2"/>
        </w:rPr>
        <w:t>executing</w:t>
      </w:r>
      <w:r>
        <w:rPr>
          <w:spacing w:val="-10"/>
        </w:rPr>
        <w:t xml:space="preserve"> </w:t>
      </w:r>
      <w:r>
        <w:rPr>
          <w:spacing w:val="-2"/>
        </w:rPr>
        <w:t>Python</w:t>
      </w:r>
      <w:r>
        <w:rPr>
          <w:spacing w:val="-10"/>
        </w:rPr>
        <w:t xml:space="preserve"> </w:t>
      </w:r>
      <w:r>
        <w:rPr>
          <w:spacing w:val="-2"/>
        </w:rPr>
        <w:t>scripts.</w:t>
      </w:r>
      <w:r>
        <w:rPr>
          <w:spacing w:val="-10"/>
        </w:rPr>
        <w:t xml:space="preserve"> </w:t>
      </w:r>
      <w:r>
        <w:rPr>
          <w:spacing w:val="-1"/>
        </w:rPr>
        <w:t>The</w:t>
      </w:r>
      <w:r>
        <w:rPr>
          <w:spacing w:val="-10"/>
        </w:rPr>
        <w:t xml:space="preserve"> </w:t>
      </w:r>
      <w:r>
        <w:rPr>
          <w:spacing w:val="-1"/>
        </w:rPr>
        <w:t>Python</w:t>
      </w:r>
      <w:r>
        <w:rPr>
          <w:spacing w:val="-10"/>
        </w:rPr>
        <w:t xml:space="preserve"> </w:t>
      </w:r>
      <w:r>
        <w:rPr>
          <w:spacing w:val="-1"/>
        </w:rPr>
        <w:t>libraries</w:t>
      </w:r>
      <w:r>
        <w:rPr>
          <w:spacing w:val="-10"/>
        </w:rPr>
        <w:t xml:space="preserve"> </w:t>
      </w:r>
      <w:r>
        <w:rPr>
          <w:spacing w:val="-1"/>
        </w:rPr>
        <w:t>like</w:t>
      </w:r>
      <w:r>
        <w:rPr>
          <w:spacing w:val="-9"/>
        </w:rPr>
        <w:t xml:space="preserve"> </w:t>
      </w:r>
      <w:r>
        <w:rPr>
          <w:i/>
          <w:spacing w:val="-1"/>
        </w:rPr>
        <w:t>Scikit-</w:t>
      </w:r>
      <w:r>
        <w:rPr>
          <w:i/>
          <w:spacing w:val="-48"/>
        </w:rPr>
        <w:t xml:space="preserve"> </w:t>
      </w:r>
      <w:r>
        <w:rPr>
          <w:i/>
        </w:rPr>
        <w:t>learn</w:t>
      </w:r>
      <w:r>
        <w:t xml:space="preserve">, </w:t>
      </w:r>
      <w:r>
        <w:rPr>
          <w:i/>
        </w:rPr>
        <w:t>NumPy</w:t>
      </w:r>
      <w:r>
        <w:t xml:space="preserve">, </w:t>
      </w:r>
      <w:r>
        <w:rPr>
          <w:i/>
        </w:rPr>
        <w:t>Pandas</w:t>
      </w:r>
      <w:r>
        <w:t xml:space="preserve">, </w:t>
      </w:r>
      <w:r>
        <w:rPr>
          <w:i/>
        </w:rPr>
        <w:t>Seaborn</w:t>
      </w:r>
      <w:r>
        <w:t>,</w:t>
      </w:r>
      <w:r w:rsidR="001F1059">
        <w:t xml:space="preserve"> OpenAI</w:t>
      </w:r>
      <w:r>
        <w:t xml:space="preserve"> etc. are exploited for various</w:t>
      </w:r>
      <w:r>
        <w:rPr>
          <w:spacing w:val="-6"/>
        </w:rPr>
        <w:t xml:space="preserve"> </w:t>
      </w:r>
      <w:r>
        <w:t>data</w:t>
      </w:r>
      <w:r>
        <w:rPr>
          <w:spacing w:val="-6"/>
        </w:rPr>
        <w:t xml:space="preserve"> </w:t>
      </w:r>
      <w:r>
        <w:t>processing</w:t>
      </w:r>
      <w:r>
        <w:rPr>
          <w:spacing w:val="-5"/>
        </w:rPr>
        <w:t xml:space="preserve"> </w:t>
      </w:r>
      <w:r>
        <w:t>tasks.</w:t>
      </w:r>
      <w:r>
        <w:rPr>
          <w:spacing w:val="-6"/>
        </w:rPr>
        <w:t xml:space="preserve"> </w:t>
      </w:r>
      <w:r>
        <w:t>Next,</w:t>
      </w:r>
      <w:r>
        <w:rPr>
          <w:spacing w:val="-5"/>
        </w:rPr>
        <w:t xml:space="preserve"> </w:t>
      </w:r>
      <w:r>
        <w:t>the</w:t>
      </w:r>
      <w:r>
        <w:rPr>
          <w:spacing w:val="-6"/>
        </w:rPr>
        <w:t xml:space="preserve"> </w:t>
      </w:r>
      <w:r>
        <w:t>dataset</w:t>
      </w:r>
      <w:r>
        <w:rPr>
          <w:spacing w:val="-5"/>
        </w:rPr>
        <w:t xml:space="preserve"> </w:t>
      </w:r>
      <w:r>
        <w:t>is</w:t>
      </w:r>
      <w:r>
        <w:rPr>
          <w:spacing w:val="-6"/>
        </w:rPr>
        <w:t xml:space="preserve"> </w:t>
      </w:r>
      <w:r>
        <w:t>explored</w:t>
      </w:r>
      <w:r>
        <w:rPr>
          <w:spacing w:val="-6"/>
        </w:rPr>
        <w:t xml:space="preserve"> </w:t>
      </w:r>
      <w:r>
        <w:t>with</w:t>
      </w:r>
      <w:r>
        <w:rPr>
          <w:spacing w:val="-47"/>
        </w:rPr>
        <w:t xml:space="preserve"> </w:t>
      </w:r>
      <w:r>
        <w:t>the motive to find the overall value of the AQI with respect</w:t>
      </w:r>
      <w:r>
        <w:rPr>
          <w:spacing w:val="-47"/>
        </w:rPr>
        <w:t xml:space="preserve"> </w:t>
      </w:r>
      <w:r>
        <w:t>to those pollutants which have a significant role in raising</w:t>
      </w:r>
      <w:r>
        <w:rPr>
          <w:spacing w:val="1"/>
        </w:rPr>
        <w:t xml:space="preserve"> </w:t>
      </w:r>
      <w:r>
        <w:t xml:space="preserve">the AQI value. In Fig. </w:t>
      </w:r>
      <w:hyperlink w:anchor="_bookmark16" w:history="1">
        <w:r>
          <w:rPr>
            <w:color w:val="0000FF"/>
          </w:rPr>
          <w:t xml:space="preserve"> </w:t>
        </w:r>
      </w:hyperlink>
      <w:r>
        <w:t>shown below, a timeline graph of</w:t>
      </w:r>
      <w:r>
        <w:rPr>
          <w:spacing w:val="1"/>
        </w:rPr>
        <w:t xml:space="preserve"> </w:t>
      </w:r>
      <w:r>
        <w:t>AQI is depicted over some particular pollutants which are</w:t>
      </w:r>
      <w:r>
        <w:rPr>
          <w:spacing w:val="1"/>
        </w:rPr>
        <w:t xml:space="preserve"> </w:t>
      </w:r>
      <w:r>
        <w:rPr>
          <w:spacing w:val="-1"/>
        </w:rPr>
        <w:t>directly</w:t>
      </w:r>
      <w:r>
        <w:rPr>
          <w:spacing w:val="-12"/>
        </w:rPr>
        <w:t xml:space="preserve"> </w:t>
      </w:r>
      <w:r>
        <w:t>responsible</w:t>
      </w:r>
      <w:r>
        <w:rPr>
          <w:spacing w:val="-11"/>
        </w:rPr>
        <w:t xml:space="preserve"> </w:t>
      </w:r>
      <w:r>
        <w:t>for</w:t>
      </w:r>
      <w:r>
        <w:rPr>
          <w:spacing w:val="-11"/>
        </w:rPr>
        <w:t xml:space="preserve"> </w:t>
      </w:r>
      <w:r>
        <w:t>higher</w:t>
      </w:r>
      <w:r>
        <w:rPr>
          <w:spacing w:val="-11"/>
        </w:rPr>
        <w:t xml:space="preserve"> </w:t>
      </w:r>
      <w:r>
        <w:t>values</w:t>
      </w:r>
      <w:r>
        <w:rPr>
          <w:spacing w:val="-11"/>
        </w:rPr>
        <w:t xml:space="preserve"> </w:t>
      </w:r>
      <w:r>
        <w:t>of</w:t>
      </w:r>
      <w:r>
        <w:rPr>
          <w:spacing w:val="-11"/>
        </w:rPr>
        <w:t xml:space="preserve"> </w:t>
      </w:r>
      <w:r>
        <w:t>AQI.</w:t>
      </w:r>
      <w:r>
        <w:rPr>
          <w:spacing w:val="-11"/>
        </w:rPr>
        <w:t xml:space="preserve"> </w:t>
      </w:r>
      <w:r>
        <w:t>From</w:t>
      </w:r>
      <w:r>
        <w:rPr>
          <w:spacing w:val="-11"/>
        </w:rPr>
        <w:t xml:space="preserve"> </w:t>
      </w:r>
      <w:r>
        <w:t>Fig.</w:t>
      </w:r>
      <w:r w:rsidR="00AD7BEE">
        <w:t>7</w:t>
      </w:r>
      <w:r>
        <w:t>,</w:t>
      </w:r>
      <w:r>
        <w:rPr>
          <w:spacing w:val="-11"/>
        </w:rPr>
        <w:t xml:space="preserve"> </w:t>
      </w:r>
      <w:r>
        <w:t>it</w:t>
      </w:r>
      <w:r>
        <w:rPr>
          <w:spacing w:val="-47"/>
        </w:rPr>
        <w:t xml:space="preserve"> </w:t>
      </w:r>
      <w:r>
        <w:t>is clear that each pollutant grows and drops year after year,</w:t>
      </w:r>
      <w:r>
        <w:rPr>
          <w:spacing w:val="-47"/>
        </w:rPr>
        <w:t xml:space="preserve"> </w:t>
      </w:r>
      <w:r>
        <w:t>and their values do not remain constant every year. PM</w:t>
      </w:r>
      <w:r>
        <w:rPr>
          <w:vertAlign w:val="subscript"/>
        </w:rPr>
        <w:t>2.5</w:t>
      </w:r>
      <w:r>
        <w:rPr>
          <w:spacing w:val="1"/>
        </w:rPr>
        <w:t xml:space="preserve"> </w:t>
      </w:r>
      <w:r>
        <w:t>and</w:t>
      </w:r>
      <w:r>
        <w:rPr>
          <w:spacing w:val="-8"/>
        </w:rPr>
        <w:t xml:space="preserve"> </w:t>
      </w:r>
      <w:r>
        <w:t>PM</w:t>
      </w:r>
      <w:r>
        <w:rPr>
          <w:vertAlign w:val="subscript"/>
        </w:rPr>
        <w:t>10</w:t>
      </w:r>
      <w:r>
        <w:rPr>
          <w:spacing w:val="-7"/>
        </w:rPr>
        <w:t xml:space="preserve"> </w:t>
      </w:r>
      <w:r>
        <w:t>have</w:t>
      </w:r>
      <w:r>
        <w:rPr>
          <w:spacing w:val="-8"/>
        </w:rPr>
        <w:t xml:space="preserve"> </w:t>
      </w:r>
      <w:r>
        <w:t>seasonal</w:t>
      </w:r>
      <w:r>
        <w:rPr>
          <w:spacing w:val="-7"/>
        </w:rPr>
        <w:t xml:space="preserve"> </w:t>
      </w:r>
      <w:r>
        <w:t>effects,</w:t>
      </w:r>
      <w:r>
        <w:rPr>
          <w:spacing w:val="-8"/>
        </w:rPr>
        <w:t xml:space="preserve"> </w:t>
      </w:r>
      <w:r>
        <w:t>with</w:t>
      </w:r>
      <w:r>
        <w:rPr>
          <w:spacing w:val="-7"/>
        </w:rPr>
        <w:t xml:space="preserve"> </w:t>
      </w:r>
      <w:r>
        <w:t>higher</w:t>
      </w:r>
      <w:r>
        <w:rPr>
          <w:spacing w:val="-8"/>
        </w:rPr>
        <w:t xml:space="preserve"> </w:t>
      </w:r>
      <w:r>
        <w:t>pollution</w:t>
      </w:r>
      <w:r>
        <w:rPr>
          <w:spacing w:val="-7"/>
        </w:rPr>
        <w:t xml:space="preserve"> </w:t>
      </w:r>
      <w:r>
        <w:t>levels</w:t>
      </w:r>
      <w:r>
        <w:rPr>
          <w:spacing w:val="-48"/>
        </w:rPr>
        <w:t xml:space="preserve"> </w:t>
      </w:r>
      <w:r>
        <w:t>in the winter than in the summer. After 201</w:t>
      </w:r>
      <w:r w:rsidR="00685FE7">
        <w:t>1</w:t>
      </w:r>
      <w:r>
        <w:t>, the level of</w:t>
      </w:r>
      <w:r>
        <w:rPr>
          <w:spacing w:val="1"/>
        </w:rPr>
        <w:t xml:space="preserve"> </w:t>
      </w:r>
      <w:r>
        <w:t>SO</w:t>
      </w:r>
      <w:r>
        <w:rPr>
          <w:vertAlign w:val="subscript"/>
        </w:rPr>
        <w:t>2</w:t>
      </w:r>
      <w:r>
        <w:rPr>
          <w:spacing w:val="-12"/>
        </w:rPr>
        <w:t xml:space="preserve"> </w:t>
      </w:r>
      <w:r>
        <w:t>began</w:t>
      </w:r>
      <w:r>
        <w:rPr>
          <w:spacing w:val="-11"/>
        </w:rPr>
        <w:t xml:space="preserve"> </w:t>
      </w:r>
      <w:r>
        <w:t>to</w:t>
      </w:r>
      <w:r>
        <w:rPr>
          <w:spacing w:val="-12"/>
        </w:rPr>
        <w:t xml:space="preserve"> </w:t>
      </w:r>
      <w:r>
        <w:t>rise</w:t>
      </w:r>
      <w:r w:rsidR="00CA6B2C">
        <w:t>.</w:t>
      </w:r>
      <w:r w:rsidR="00E43072">
        <w:t xml:space="preserve"> </w:t>
      </w:r>
      <w:r>
        <w:t>The</w:t>
      </w:r>
      <w:r>
        <w:rPr>
          <w:spacing w:val="-6"/>
        </w:rPr>
        <w:t xml:space="preserve"> </w:t>
      </w:r>
      <w:r>
        <w:t>same</w:t>
      </w:r>
      <w:r>
        <w:rPr>
          <w:spacing w:val="-6"/>
        </w:rPr>
        <w:t xml:space="preserve"> </w:t>
      </w:r>
      <w:r>
        <w:t>trend</w:t>
      </w:r>
      <w:r>
        <w:rPr>
          <w:spacing w:val="-6"/>
        </w:rPr>
        <w:t xml:space="preserve"> </w:t>
      </w:r>
      <w:r>
        <w:t>can</w:t>
      </w:r>
      <w:r>
        <w:rPr>
          <w:spacing w:val="-5"/>
        </w:rPr>
        <w:t xml:space="preserve"> </w:t>
      </w:r>
      <w:r>
        <w:t>be</w:t>
      </w:r>
      <w:r>
        <w:rPr>
          <w:spacing w:val="-6"/>
        </w:rPr>
        <w:t xml:space="preserve"> </w:t>
      </w:r>
      <w:r>
        <w:t>seen</w:t>
      </w:r>
      <w:r>
        <w:rPr>
          <w:spacing w:val="-6"/>
        </w:rPr>
        <w:t xml:space="preserve"> </w:t>
      </w:r>
      <w:r>
        <w:t>in</w:t>
      </w:r>
      <w:r>
        <w:rPr>
          <w:spacing w:val="-6"/>
        </w:rPr>
        <w:t xml:space="preserve"> </w:t>
      </w:r>
      <w:r>
        <w:t>BTX</w:t>
      </w:r>
      <w:hyperlink w:anchor="_bookmark12" w:history="1">
        <w:r>
          <w:rPr>
            <w:color w:val="0000FF"/>
            <w:position w:val="8"/>
            <w:sz w:val="14"/>
          </w:rPr>
          <w:t>2</w:t>
        </w:r>
        <w:r>
          <w:rPr>
            <w:color w:val="0000FF"/>
            <w:spacing w:val="9"/>
            <w:position w:val="8"/>
            <w:sz w:val="14"/>
          </w:rPr>
          <w:t xml:space="preserve"> </w:t>
        </w:r>
      </w:hyperlink>
      <w:r>
        <w:t>levels</w:t>
      </w:r>
      <w:r>
        <w:rPr>
          <w:spacing w:val="-6"/>
        </w:rPr>
        <w:t xml:space="preserve"> </w:t>
      </w:r>
      <w:r>
        <w:t>as</w:t>
      </w:r>
      <w:r>
        <w:rPr>
          <w:spacing w:val="-47"/>
        </w:rPr>
        <w:t xml:space="preserve"> </w:t>
      </w:r>
      <w:r>
        <w:t>well. Except for CO, practically every pollutant has exhibited</w:t>
      </w:r>
      <w:r>
        <w:rPr>
          <w:spacing w:val="-1"/>
        </w:rPr>
        <w:t xml:space="preserve"> </w:t>
      </w:r>
      <w:r>
        <w:t>seasonal</w:t>
      </w:r>
      <w:r>
        <w:rPr>
          <w:spacing w:val="-1"/>
        </w:rPr>
        <w:t xml:space="preserve"> </w:t>
      </w:r>
      <w:r>
        <w:t>variations.</w:t>
      </w:r>
    </w:p>
    <w:p w14:paraId="43A22F2D" w14:textId="33343D3D" w:rsidR="00453A02" w:rsidRDefault="00BE65BB" w:rsidP="00DB1355">
      <w:pPr>
        <w:pStyle w:val="BodyText"/>
        <w:spacing w:line="261" w:lineRule="auto"/>
        <w:ind w:right="114"/>
        <w:jc w:val="both"/>
      </w:pPr>
      <w:r>
        <w:t xml:space="preserve">To examine the seasonality of the data thoroughly, </w:t>
      </w:r>
      <w:r>
        <w:rPr>
          <w:i/>
        </w:rPr>
        <w:t>Box</w:t>
      </w:r>
      <w:r>
        <w:rPr>
          <w:i/>
          <w:spacing w:val="1"/>
        </w:rPr>
        <w:t xml:space="preserve"> </w:t>
      </w:r>
      <w:r>
        <w:rPr>
          <w:i/>
        </w:rPr>
        <w:t xml:space="preserve">plot </w:t>
      </w:r>
      <w:r>
        <w:t xml:space="preserve">visualizations are employed. </w:t>
      </w:r>
      <w:r>
        <w:rPr>
          <w:i/>
        </w:rPr>
        <w:t xml:space="preserve">Box plots </w:t>
      </w:r>
      <w:r w:rsidR="00335438">
        <w:t>categories</w:t>
      </w:r>
      <w:r>
        <w:t xml:space="preserve"> data</w:t>
      </w:r>
      <w:r>
        <w:rPr>
          <w:spacing w:val="1"/>
        </w:rPr>
        <w:t xml:space="preserve"> </w:t>
      </w:r>
      <w:r>
        <w:t>into</w:t>
      </w:r>
      <w:r>
        <w:rPr>
          <w:spacing w:val="32"/>
        </w:rPr>
        <w:t xml:space="preserve"> </w:t>
      </w:r>
      <w:r>
        <w:t>different</w:t>
      </w:r>
      <w:r>
        <w:rPr>
          <w:spacing w:val="32"/>
        </w:rPr>
        <w:t xml:space="preserve"> </w:t>
      </w:r>
      <w:r>
        <w:t>periods</w:t>
      </w:r>
      <w:r>
        <w:rPr>
          <w:spacing w:val="32"/>
        </w:rPr>
        <w:t xml:space="preserve"> </w:t>
      </w:r>
      <w:r>
        <w:t>by</w:t>
      </w:r>
      <w:r>
        <w:rPr>
          <w:spacing w:val="32"/>
        </w:rPr>
        <w:t xml:space="preserve"> </w:t>
      </w:r>
      <w:r>
        <w:t>grouping</w:t>
      </w:r>
      <w:r>
        <w:rPr>
          <w:spacing w:val="32"/>
        </w:rPr>
        <w:t xml:space="preserve"> </w:t>
      </w:r>
      <w:r>
        <w:t>the</w:t>
      </w:r>
      <w:r>
        <w:rPr>
          <w:spacing w:val="32"/>
        </w:rPr>
        <w:t xml:space="preserve"> </w:t>
      </w:r>
      <w:r>
        <w:t>entire</w:t>
      </w:r>
      <w:r>
        <w:rPr>
          <w:spacing w:val="33"/>
        </w:rPr>
        <w:t xml:space="preserve"> </w:t>
      </w:r>
      <w:r>
        <w:t>information</w:t>
      </w:r>
      <w:r>
        <w:rPr>
          <w:spacing w:val="-48"/>
        </w:rPr>
        <w:t xml:space="preserve"> </w:t>
      </w:r>
      <w:r>
        <w:t xml:space="preserve">in years and months. Figure </w:t>
      </w:r>
      <w:r w:rsidR="00335438">
        <w:t xml:space="preserve">7 </w:t>
      </w:r>
      <w:r>
        <w:t xml:space="preserve">presents the </w:t>
      </w:r>
      <w:r>
        <w:rPr>
          <w:i/>
        </w:rPr>
        <w:t xml:space="preserve">Box plots </w:t>
      </w:r>
      <w:r>
        <w:t>of</w:t>
      </w:r>
      <w:r>
        <w:rPr>
          <w:spacing w:val="1"/>
        </w:rPr>
        <w:t xml:space="preserve"> </w:t>
      </w:r>
      <w:r>
        <w:t>various pollutants over time, both annually and monthly.</w:t>
      </w:r>
      <w:r>
        <w:rPr>
          <w:spacing w:val="1"/>
        </w:rPr>
        <w:t xml:space="preserve"> </w:t>
      </w:r>
      <w:r>
        <w:t>Notice that pollution levels in India decrease between June</w:t>
      </w:r>
      <w:r>
        <w:rPr>
          <w:spacing w:val="1"/>
        </w:rPr>
        <w:t xml:space="preserve"> </w:t>
      </w:r>
      <w:r>
        <w:t>and August. It may be the consequence of the inception of</w:t>
      </w:r>
      <w:r>
        <w:rPr>
          <w:spacing w:val="1"/>
        </w:rPr>
        <w:t xml:space="preserve"> </w:t>
      </w:r>
      <w:r>
        <w:t>the Monsoon in the Indian subcontinent during this tenure.</w:t>
      </w:r>
      <w:r>
        <w:rPr>
          <w:spacing w:val="1"/>
        </w:rPr>
        <w:t xml:space="preserve"> </w:t>
      </w:r>
      <w:r>
        <w:t>BTX levels exhibit a significant drop between March and</w:t>
      </w:r>
      <w:r>
        <w:rPr>
          <w:spacing w:val="1"/>
        </w:rPr>
        <w:t xml:space="preserve"> </w:t>
      </w:r>
      <w:r>
        <w:t>April, a modest rise from May to September, and a sharp</w:t>
      </w:r>
      <w:r>
        <w:rPr>
          <w:spacing w:val="1"/>
        </w:rPr>
        <w:t xml:space="preserve"> </w:t>
      </w:r>
      <w:r>
        <w:t>surge from October to December. The median values for</w:t>
      </w:r>
      <w:r>
        <w:rPr>
          <w:spacing w:val="1"/>
        </w:rPr>
        <w:t xml:space="preserve"> </w:t>
      </w:r>
      <w:r>
        <w:t>2020</w:t>
      </w:r>
      <w:r>
        <w:rPr>
          <w:spacing w:val="-8"/>
        </w:rPr>
        <w:t xml:space="preserve"> </w:t>
      </w:r>
      <w:r>
        <w:t>are</w:t>
      </w:r>
      <w:r>
        <w:rPr>
          <w:spacing w:val="-7"/>
        </w:rPr>
        <w:t xml:space="preserve"> </w:t>
      </w:r>
      <w:r>
        <w:t>lower</w:t>
      </w:r>
      <w:r>
        <w:rPr>
          <w:spacing w:val="-8"/>
        </w:rPr>
        <w:t xml:space="preserve"> </w:t>
      </w:r>
      <w:r>
        <w:t>than</w:t>
      </w:r>
      <w:r>
        <w:rPr>
          <w:spacing w:val="-7"/>
        </w:rPr>
        <w:t xml:space="preserve"> </w:t>
      </w:r>
      <w:r>
        <w:t>those</w:t>
      </w:r>
      <w:r>
        <w:rPr>
          <w:spacing w:val="-8"/>
        </w:rPr>
        <w:t xml:space="preserve"> </w:t>
      </w:r>
      <w:r>
        <w:t>for</w:t>
      </w:r>
      <w:r>
        <w:rPr>
          <w:spacing w:val="-7"/>
        </w:rPr>
        <w:t xml:space="preserve"> </w:t>
      </w:r>
      <w:r>
        <w:t>previous</w:t>
      </w:r>
      <w:r>
        <w:rPr>
          <w:spacing w:val="-7"/>
        </w:rPr>
        <w:t xml:space="preserve"> </w:t>
      </w:r>
      <w:r>
        <w:t>years,</w:t>
      </w:r>
      <w:r>
        <w:rPr>
          <w:spacing w:val="-8"/>
        </w:rPr>
        <w:t xml:space="preserve"> </w:t>
      </w:r>
      <w:r>
        <w:t>indicating</w:t>
      </w:r>
      <w:r>
        <w:rPr>
          <w:spacing w:val="-7"/>
        </w:rPr>
        <w:t xml:space="preserve"> </w:t>
      </w:r>
      <w:r>
        <w:t>that</w:t>
      </w:r>
      <w:r>
        <w:rPr>
          <w:spacing w:val="-48"/>
        </w:rPr>
        <w:t xml:space="preserve"> </w:t>
      </w:r>
      <w:r>
        <w:t>pollution may have decreased substantially in 20</w:t>
      </w:r>
      <w:r w:rsidR="006932CA">
        <w:t>15</w:t>
      </w:r>
      <w:r>
        <w:t>. Strict</w:t>
      </w:r>
      <w:r>
        <w:rPr>
          <w:spacing w:val="1"/>
        </w:rPr>
        <w:t xml:space="preserve"> </w:t>
      </w:r>
      <w:r>
        <w:t>lockdown ceased human and industrial activities in India</w:t>
      </w:r>
      <w:r>
        <w:rPr>
          <w:spacing w:val="1"/>
        </w:rPr>
        <w:t xml:space="preserve"> </w:t>
      </w:r>
      <w:r>
        <w:t>during</w:t>
      </w:r>
      <w:r>
        <w:rPr>
          <w:spacing w:val="-7"/>
        </w:rPr>
        <w:t xml:space="preserve"> </w:t>
      </w:r>
      <w:r>
        <w:t>the</w:t>
      </w:r>
      <w:r>
        <w:rPr>
          <w:spacing w:val="-7"/>
        </w:rPr>
        <w:t xml:space="preserve"> </w:t>
      </w:r>
      <w:r>
        <w:t>COVID-19</w:t>
      </w:r>
      <w:r>
        <w:rPr>
          <w:spacing w:val="-7"/>
        </w:rPr>
        <w:t xml:space="preserve"> </w:t>
      </w:r>
      <w:r>
        <w:t>pandemic</w:t>
      </w:r>
      <w:r>
        <w:rPr>
          <w:spacing w:val="-6"/>
        </w:rPr>
        <w:t xml:space="preserve"> </w:t>
      </w:r>
      <w:r>
        <w:t>are</w:t>
      </w:r>
      <w:r>
        <w:rPr>
          <w:spacing w:val="-7"/>
        </w:rPr>
        <w:t xml:space="preserve"> </w:t>
      </w:r>
      <w:r>
        <w:t>the</w:t>
      </w:r>
      <w:r>
        <w:rPr>
          <w:spacing w:val="-7"/>
        </w:rPr>
        <w:t xml:space="preserve"> </w:t>
      </w:r>
      <w:r>
        <w:t>obvious</w:t>
      </w:r>
      <w:r>
        <w:rPr>
          <w:spacing w:val="-6"/>
        </w:rPr>
        <w:t xml:space="preserve"> </w:t>
      </w:r>
      <w:r>
        <w:t>reasons</w:t>
      </w:r>
      <w:r>
        <w:rPr>
          <w:spacing w:val="-7"/>
        </w:rPr>
        <w:t xml:space="preserve"> </w:t>
      </w:r>
      <w:r>
        <w:t>for</w:t>
      </w:r>
      <w:r>
        <w:rPr>
          <w:spacing w:val="-48"/>
        </w:rPr>
        <w:t xml:space="preserve"> </w:t>
      </w:r>
      <w:r>
        <w:t>this</w:t>
      </w:r>
      <w:r>
        <w:rPr>
          <w:spacing w:val="-1"/>
        </w:rPr>
        <w:t xml:space="preserve"> </w:t>
      </w:r>
      <w:r>
        <w:t>observed</w:t>
      </w:r>
      <w:r>
        <w:rPr>
          <w:spacing w:val="-1"/>
        </w:rPr>
        <w:t xml:space="preserve"> </w:t>
      </w:r>
      <w:r>
        <w:t>phenomenon.</w:t>
      </w:r>
    </w:p>
    <w:p w14:paraId="3FF8A87D" w14:textId="77777777" w:rsidR="00453A02" w:rsidRDefault="00BE65BB">
      <w:pPr>
        <w:pStyle w:val="BodyText"/>
        <w:spacing w:line="261" w:lineRule="auto"/>
        <w:ind w:left="120" w:right="106" w:firstLine="226"/>
        <w:jc w:val="both"/>
      </w:pPr>
      <w:r>
        <w:t>Next,</w:t>
      </w:r>
      <w:r>
        <w:rPr>
          <w:spacing w:val="1"/>
        </w:rPr>
        <w:t xml:space="preserve"> </w:t>
      </w:r>
      <w:r>
        <w:t>the</w:t>
      </w:r>
      <w:r>
        <w:rPr>
          <w:spacing w:val="1"/>
        </w:rPr>
        <w:t xml:space="preserve"> </w:t>
      </w:r>
      <w:r>
        <w:t>detailed</w:t>
      </w:r>
      <w:r>
        <w:rPr>
          <w:spacing w:val="1"/>
        </w:rPr>
        <w:t xml:space="preserve"> </w:t>
      </w:r>
      <w:r>
        <w:t>development</w:t>
      </w:r>
      <w:r>
        <w:rPr>
          <w:spacing w:val="1"/>
        </w:rPr>
        <w:t xml:space="preserve"> </w:t>
      </w:r>
      <w:r>
        <w:t>of</w:t>
      </w:r>
      <w:r>
        <w:rPr>
          <w:spacing w:val="1"/>
        </w:rPr>
        <w:t xml:space="preserve"> </w:t>
      </w:r>
      <w:r>
        <w:rPr>
          <w:spacing w:val="9"/>
        </w:rPr>
        <w:t>ML-based</w:t>
      </w:r>
      <w:r>
        <w:rPr>
          <w:spacing w:val="10"/>
        </w:rPr>
        <w:t xml:space="preserve"> </w:t>
      </w:r>
      <w:r>
        <w:t>AQI</w:t>
      </w:r>
      <w:r>
        <w:rPr>
          <w:spacing w:val="1"/>
        </w:rPr>
        <w:t xml:space="preserve"> </w:t>
      </w:r>
      <w:r>
        <w:t>prediction</w:t>
      </w:r>
      <w:r>
        <w:rPr>
          <w:spacing w:val="35"/>
        </w:rPr>
        <w:t xml:space="preserve"> </w:t>
      </w:r>
      <w:r>
        <w:t>models</w:t>
      </w:r>
      <w:r>
        <w:rPr>
          <w:spacing w:val="36"/>
        </w:rPr>
        <w:t xml:space="preserve"> </w:t>
      </w:r>
      <w:r>
        <w:t>is</w:t>
      </w:r>
      <w:r>
        <w:rPr>
          <w:spacing w:val="36"/>
        </w:rPr>
        <w:t xml:space="preserve"> </w:t>
      </w:r>
      <w:r>
        <w:t>discussed.</w:t>
      </w:r>
      <w:r>
        <w:rPr>
          <w:spacing w:val="36"/>
        </w:rPr>
        <w:t xml:space="preserve"> </w:t>
      </w:r>
      <w:r>
        <w:t>Finally,</w:t>
      </w:r>
      <w:r>
        <w:rPr>
          <w:spacing w:val="36"/>
        </w:rPr>
        <w:t xml:space="preserve"> </w:t>
      </w:r>
      <w:r>
        <w:t>the</w:t>
      </w:r>
      <w:r>
        <w:rPr>
          <w:spacing w:val="36"/>
        </w:rPr>
        <w:t xml:space="preserve"> </w:t>
      </w:r>
      <w:r>
        <w:t>performance</w:t>
      </w:r>
      <w:r>
        <w:rPr>
          <w:spacing w:val="1"/>
        </w:rPr>
        <w:t xml:space="preserve"> </w:t>
      </w:r>
      <w:r>
        <w:t>of</w:t>
      </w:r>
      <w:r>
        <w:rPr>
          <w:spacing w:val="47"/>
        </w:rPr>
        <w:t xml:space="preserve"> </w:t>
      </w:r>
      <w:r>
        <w:t>the</w:t>
      </w:r>
      <w:r>
        <w:rPr>
          <w:spacing w:val="47"/>
        </w:rPr>
        <w:t xml:space="preserve"> </w:t>
      </w:r>
      <w:r>
        <w:t>AQI</w:t>
      </w:r>
      <w:r>
        <w:rPr>
          <w:spacing w:val="48"/>
        </w:rPr>
        <w:t xml:space="preserve"> </w:t>
      </w:r>
      <w:r>
        <w:t>forecasting</w:t>
      </w:r>
      <w:r>
        <w:rPr>
          <w:spacing w:val="47"/>
        </w:rPr>
        <w:t xml:space="preserve"> </w:t>
      </w:r>
      <w:r>
        <w:t>models</w:t>
      </w:r>
      <w:r>
        <w:rPr>
          <w:spacing w:val="48"/>
        </w:rPr>
        <w:t xml:space="preserve"> </w:t>
      </w:r>
      <w:r>
        <w:t>is</w:t>
      </w:r>
      <w:r>
        <w:rPr>
          <w:spacing w:val="47"/>
        </w:rPr>
        <w:t xml:space="preserve"> </w:t>
      </w:r>
      <w:r>
        <w:t>evaluated.</w:t>
      </w:r>
      <w:r>
        <w:rPr>
          <w:spacing w:val="47"/>
        </w:rPr>
        <w:t xml:space="preserve"> </w:t>
      </w:r>
      <w:r>
        <w:t>The</w:t>
      </w:r>
      <w:r>
        <w:rPr>
          <w:spacing w:val="48"/>
        </w:rPr>
        <w:t xml:space="preserve"> </w:t>
      </w:r>
      <w:r>
        <w:t>target</w:t>
      </w:r>
    </w:p>
    <w:p w14:paraId="4164A6C4" w14:textId="1AD0DEF3" w:rsidR="00453A02" w:rsidRDefault="000E3260">
      <w:pPr>
        <w:spacing w:line="261" w:lineRule="auto"/>
        <w:jc w:val="both"/>
        <w:sectPr w:rsidR="00453A02" w:rsidSect="00B9643F">
          <w:type w:val="continuous"/>
          <w:pgSz w:w="11910" w:h="15820"/>
          <w:pgMar w:top="980" w:right="900" w:bottom="1200" w:left="900" w:header="635" w:footer="1017" w:gutter="0"/>
          <w:cols w:num="2" w:space="720" w:equalWidth="0">
            <w:col w:w="4930" w:space="172"/>
            <w:col w:w="5008"/>
          </w:cols>
        </w:sectPr>
      </w:pPr>
      <w:r w:rsidRPr="000E3260">
        <w:t>attribute, AQI  has some missing values which result in the unequal splitting of the classes. Many ML models ignore this imbalanced datasets problem which</w:t>
      </w:r>
      <w:r w:rsidR="00DB1355" w:rsidRPr="00DB1355">
        <w:t xml:space="preserve"> may lead to poor classification and prediction </w:t>
      </w:r>
      <w:proofErr w:type="spellStart"/>
      <w:r w:rsidR="00DB1355" w:rsidRPr="00DB1355">
        <w:t>perfor</w:t>
      </w:r>
      <w:proofErr w:type="spellEnd"/>
      <w:r w:rsidR="00DB1355" w:rsidRPr="00DB1355">
        <w:t xml:space="preserve">- </w:t>
      </w:r>
      <w:proofErr w:type="spellStart"/>
      <w:r w:rsidR="00DB1355" w:rsidRPr="00DB1355">
        <w:t>mances</w:t>
      </w:r>
      <w:proofErr w:type="spellEnd"/>
      <w:r w:rsidR="00DB1355" w:rsidRPr="00DB1355">
        <w:t xml:space="preserve">. To overcome this data imbalance problem, the following parameters are dominated by </w:t>
      </w:r>
      <w:proofErr w:type="spellStart"/>
      <w:r w:rsidR="00DB1355" w:rsidRPr="00DB1355">
        <w:t>llm</w:t>
      </w:r>
      <w:proofErr w:type="spellEnd"/>
      <w:r w:rsidR="00DB1355" w:rsidRPr="00DB1355">
        <w:t xml:space="preserve"> model of </w:t>
      </w:r>
      <w:proofErr w:type="spellStart"/>
      <w:r w:rsidR="00DB1355" w:rsidRPr="00F57602">
        <w:rPr>
          <w:b/>
          <w:bCs/>
        </w:rPr>
        <w:t>gpt</w:t>
      </w:r>
      <w:proofErr w:type="spellEnd"/>
      <w:r w:rsidR="00DB1355" w:rsidRPr="00F57602">
        <w:rPr>
          <w:b/>
          <w:bCs/>
        </w:rPr>
        <w:t>: 3.4-turbo-instruct</w:t>
      </w:r>
      <w:r w:rsidR="00DB1355" w:rsidRPr="00DB1355">
        <w:t xml:space="preserve"> which is the basic model of text generation </w:t>
      </w:r>
      <w:proofErr w:type="spellStart"/>
      <w:r w:rsidR="00DB1355" w:rsidRPr="00DB1355">
        <w:t>openai</w:t>
      </w:r>
      <w:proofErr w:type="spellEnd"/>
      <w:r w:rsidR="00DB1355" w:rsidRPr="00DB1355">
        <w:t xml:space="preserve"> platform.</w:t>
      </w:r>
    </w:p>
    <w:p w14:paraId="4D5E817F" w14:textId="77777777" w:rsidR="00453A02" w:rsidRDefault="00453A02">
      <w:pPr>
        <w:pStyle w:val="BodyText"/>
        <w:spacing w:before="4"/>
        <w:rPr>
          <w:sz w:val="10"/>
        </w:rPr>
      </w:pPr>
    </w:p>
    <w:tbl>
      <w:tblPr>
        <w:tblStyle w:val="GridTable4-Accent2"/>
        <w:tblW w:w="0" w:type="auto"/>
        <w:tblLayout w:type="fixed"/>
        <w:tblLook w:val="04A0" w:firstRow="1" w:lastRow="0" w:firstColumn="1" w:lastColumn="0" w:noHBand="0" w:noVBand="1"/>
      </w:tblPr>
      <w:tblGrid>
        <w:gridCol w:w="2553"/>
        <w:gridCol w:w="1926"/>
        <w:gridCol w:w="1693"/>
        <w:gridCol w:w="1670"/>
        <w:gridCol w:w="1609"/>
      </w:tblGrid>
      <w:tr w:rsidR="001819ED" w:rsidRPr="00C73CAE" w14:paraId="3B1E26A4" w14:textId="77777777" w:rsidTr="005F0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872C653" w14:textId="77777777" w:rsidR="001819ED" w:rsidRPr="00C73CAE" w:rsidRDefault="001819ED" w:rsidP="005F071E">
            <w:pPr>
              <w:tabs>
                <w:tab w:val="center" w:pos="4515"/>
              </w:tabs>
              <w:spacing w:line="360" w:lineRule="auto"/>
              <w:jc w:val="center"/>
              <w:rPr>
                <w:color w:val="auto"/>
                <w:sz w:val="24"/>
                <w:szCs w:val="24"/>
                <w:shd w:val="clear" w:color="auto" w:fill="F7F7F8"/>
              </w:rPr>
            </w:pPr>
            <w:proofErr w:type="spellStart"/>
            <w:r w:rsidRPr="00C73CAE">
              <w:rPr>
                <w:color w:val="auto"/>
                <w:sz w:val="24"/>
                <w:szCs w:val="24"/>
                <w:shd w:val="clear" w:color="auto" w:fill="F7F7F8"/>
              </w:rPr>
              <w:t>Alogirithm</w:t>
            </w:r>
            <w:proofErr w:type="spellEnd"/>
            <w:r w:rsidRPr="00C73CAE">
              <w:rPr>
                <w:color w:val="auto"/>
                <w:sz w:val="24"/>
                <w:szCs w:val="24"/>
                <w:shd w:val="clear" w:color="auto" w:fill="F7F7F8"/>
              </w:rPr>
              <w:t xml:space="preserve"> used</w:t>
            </w:r>
          </w:p>
        </w:tc>
        <w:tc>
          <w:tcPr>
            <w:tcW w:w="1926" w:type="dxa"/>
          </w:tcPr>
          <w:p w14:paraId="262F3419" w14:textId="77777777" w:rsidR="001819ED" w:rsidRPr="00C73CAE" w:rsidRDefault="001819ED" w:rsidP="005F071E">
            <w:pPr>
              <w:tabs>
                <w:tab w:val="center" w:pos="4515"/>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shd w:val="clear" w:color="auto" w:fill="F7F7F8"/>
              </w:rPr>
            </w:pPr>
            <w:r w:rsidRPr="00C73CAE">
              <w:rPr>
                <w:color w:val="auto"/>
                <w:sz w:val="24"/>
                <w:szCs w:val="24"/>
                <w:shd w:val="clear" w:color="auto" w:fill="F7F7F8"/>
              </w:rPr>
              <w:t xml:space="preserve">K </w:t>
            </w:r>
            <w:proofErr w:type="spellStart"/>
            <w:r w:rsidRPr="00C73CAE">
              <w:rPr>
                <w:color w:val="auto"/>
                <w:sz w:val="24"/>
                <w:szCs w:val="24"/>
                <w:shd w:val="clear" w:color="auto" w:fill="F7F7F8"/>
              </w:rPr>
              <w:t>foldcrossval</w:t>
            </w:r>
            <w:proofErr w:type="spellEnd"/>
            <w:r w:rsidRPr="00C73CAE">
              <w:rPr>
                <w:color w:val="auto"/>
                <w:sz w:val="24"/>
                <w:szCs w:val="24"/>
                <w:shd w:val="clear" w:color="auto" w:fill="F7F7F8"/>
              </w:rPr>
              <w:t xml:space="preserve"> mean score</w:t>
            </w:r>
          </w:p>
        </w:tc>
        <w:tc>
          <w:tcPr>
            <w:tcW w:w="1693" w:type="dxa"/>
          </w:tcPr>
          <w:p w14:paraId="7BEE6F22" w14:textId="77777777" w:rsidR="001819ED" w:rsidRPr="00C73CAE" w:rsidRDefault="001819ED" w:rsidP="005F071E">
            <w:pPr>
              <w:tabs>
                <w:tab w:val="center" w:pos="4515"/>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shd w:val="clear" w:color="auto" w:fill="F7F7F8"/>
              </w:rPr>
            </w:pPr>
            <w:r w:rsidRPr="00C73CAE">
              <w:rPr>
                <w:color w:val="auto"/>
                <w:sz w:val="24"/>
                <w:szCs w:val="24"/>
                <w:shd w:val="clear" w:color="auto" w:fill="F7F7F8"/>
              </w:rPr>
              <w:t>R^2square</w:t>
            </w:r>
          </w:p>
        </w:tc>
        <w:tc>
          <w:tcPr>
            <w:tcW w:w="1670" w:type="dxa"/>
          </w:tcPr>
          <w:p w14:paraId="052A5335" w14:textId="77777777" w:rsidR="001819ED" w:rsidRPr="00C73CAE" w:rsidRDefault="001819ED" w:rsidP="005F071E">
            <w:pPr>
              <w:tabs>
                <w:tab w:val="center" w:pos="4515"/>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shd w:val="clear" w:color="auto" w:fill="F7F7F8"/>
              </w:rPr>
            </w:pPr>
            <w:r w:rsidRPr="00C73CAE">
              <w:rPr>
                <w:color w:val="auto"/>
                <w:sz w:val="24"/>
                <w:szCs w:val="24"/>
                <w:shd w:val="clear" w:color="auto" w:fill="F7F7F8"/>
              </w:rPr>
              <w:t>MSE</w:t>
            </w:r>
          </w:p>
        </w:tc>
        <w:tc>
          <w:tcPr>
            <w:tcW w:w="1609" w:type="dxa"/>
          </w:tcPr>
          <w:p w14:paraId="43C6C270" w14:textId="77777777" w:rsidR="001819ED" w:rsidRPr="00C73CAE" w:rsidRDefault="001819ED" w:rsidP="005F071E">
            <w:pPr>
              <w:tabs>
                <w:tab w:val="center" w:pos="4515"/>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shd w:val="clear" w:color="auto" w:fill="F7F7F8"/>
              </w:rPr>
            </w:pPr>
            <w:r w:rsidRPr="00C73CAE">
              <w:rPr>
                <w:color w:val="auto"/>
                <w:sz w:val="24"/>
                <w:szCs w:val="24"/>
                <w:shd w:val="clear" w:color="auto" w:fill="F7F7F8"/>
              </w:rPr>
              <w:t>Data arrays</w:t>
            </w:r>
          </w:p>
        </w:tc>
      </w:tr>
      <w:tr w:rsidR="001819ED" w:rsidRPr="00C73CAE" w14:paraId="3705D65B" w14:textId="77777777" w:rsidTr="005F071E">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553" w:type="dxa"/>
          </w:tcPr>
          <w:p w14:paraId="0EBD4742" w14:textId="77777777" w:rsidR="001819ED" w:rsidRPr="00C73CAE" w:rsidRDefault="001819ED" w:rsidP="005F071E">
            <w:pPr>
              <w:tabs>
                <w:tab w:val="center" w:pos="4515"/>
              </w:tabs>
              <w:spacing w:line="360" w:lineRule="auto"/>
              <w:jc w:val="center"/>
              <w:rPr>
                <w:sz w:val="24"/>
                <w:szCs w:val="24"/>
                <w:shd w:val="clear" w:color="auto" w:fill="F7F7F8"/>
              </w:rPr>
            </w:pPr>
            <w:r w:rsidRPr="00C73CAE">
              <w:rPr>
                <w:sz w:val="24"/>
                <w:szCs w:val="24"/>
                <w:shd w:val="clear" w:color="auto" w:fill="F7F7F8"/>
              </w:rPr>
              <w:t>Ridge regression</w:t>
            </w:r>
          </w:p>
        </w:tc>
        <w:tc>
          <w:tcPr>
            <w:tcW w:w="1926" w:type="dxa"/>
          </w:tcPr>
          <w:p w14:paraId="0E63751D"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0.9345949</w:t>
            </w:r>
          </w:p>
        </w:tc>
        <w:tc>
          <w:tcPr>
            <w:tcW w:w="1693" w:type="dxa"/>
          </w:tcPr>
          <w:p w14:paraId="18908D9D"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0.95</w:t>
            </w:r>
          </w:p>
        </w:tc>
        <w:tc>
          <w:tcPr>
            <w:tcW w:w="1670" w:type="dxa"/>
          </w:tcPr>
          <w:p w14:paraId="7C957CB9"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11.2214</w:t>
            </w:r>
          </w:p>
        </w:tc>
        <w:tc>
          <w:tcPr>
            <w:tcW w:w="1609" w:type="dxa"/>
          </w:tcPr>
          <w:p w14:paraId="0DDECA5C"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Pr>
                <w:sz w:val="24"/>
                <w:szCs w:val="24"/>
                <w:shd w:val="clear" w:color="auto" w:fill="F7F7F8"/>
              </w:rPr>
              <w:t>60x12</w:t>
            </w:r>
          </w:p>
        </w:tc>
      </w:tr>
      <w:tr w:rsidR="001819ED" w:rsidRPr="00C73CAE" w14:paraId="1A0D6B4E" w14:textId="77777777" w:rsidTr="005F071E">
        <w:tc>
          <w:tcPr>
            <w:cnfStyle w:val="001000000000" w:firstRow="0" w:lastRow="0" w:firstColumn="1" w:lastColumn="0" w:oddVBand="0" w:evenVBand="0" w:oddHBand="0" w:evenHBand="0" w:firstRowFirstColumn="0" w:firstRowLastColumn="0" w:lastRowFirstColumn="0" w:lastRowLastColumn="0"/>
            <w:tcW w:w="2553" w:type="dxa"/>
          </w:tcPr>
          <w:p w14:paraId="75FD3DF7" w14:textId="77777777" w:rsidR="001819ED" w:rsidRPr="00C73CAE" w:rsidRDefault="001819ED" w:rsidP="005F071E">
            <w:pPr>
              <w:tabs>
                <w:tab w:val="center" w:pos="4515"/>
              </w:tabs>
              <w:spacing w:line="360" w:lineRule="auto"/>
              <w:jc w:val="center"/>
              <w:rPr>
                <w:sz w:val="24"/>
                <w:szCs w:val="24"/>
                <w:shd w:val="clear" w:color="auto" w:fill="F7F7F8"/>
              </w:rPr>
            </w:pPr>
            <w:r w:rsidRPr="00C73CAE">
              <w:rPr>
                <w:sz w:val="24"/>
                <w:szCs w:val="24"/>
                <w:shd w:val="clear" w:color="auto" w:fill="F7F7F8"/>
              </w:rPr>
              <w:t xml:space="preserve">Stepwise </w:t>
            </w:r>
          </w:p>
        </w:tc>
        <w:tc>
          <w:tcPr>
            <w:tcW w:w="1926" w:type="dxa"/>
          </w:tcPr>
          <w:p w14:paraId="0F3F35ED"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sidRPr="00C73CAE">
              <w:rPr>
                <w:sz w:val="24"/>
                <w:szCs w:val="24"/>
                <w:shd w:val="clear" w:color="auto" w:fill="F7F7F8"/>
              </w:rPr>
              <w:t>0.952725727</w:t>
            </w:r>
          </w:p>
        </w:tc>
        <w:tc>
          <w:tcPr>
            <w:tcW w:w="1693" w:type="dxa"/>
          </w:tcPr>
          <w:p w14:paraId="07048F0E"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sidRPr="00C73CAE">
              <w:rPr>
                <w:sz w:val="24"/>
                <w:szCs w:val="24"/>
                <w:shd w:val="clear" w:color="auto" w:fill="F7F7F8"/>
              </w:rPr>
              <w:t>0.97</w:t>
            </w:r>
          </w:p>
        </w:tc>
        <w:tc>
          <w:tcPr>
            <w:tcW w:w="1670" w:type="dxa"/>
          </w:tcPr>
          <w:p w14:paraId="54F0CA47"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sidRPr="00C73CAE">
              <w:rPr>
                <w:sz w:val="24"/>
                <w:szCs w:val="24"/>
                <w:shd w:val="clear" w:color="auto" w:fill="F7F7F8"/>
              </w:rPr>
              <w:t>7.59</w:t>
            </w:r>
          </w:p>
        </w:tc>
        <w:tc>
          <w:tcPr>
            <w:tcW w:w="1609" w:type="dxa"/>
          </w:tcPr>
          <w:p w14:paraId="348CD67E"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Pr>
                <w:sz w:val="24"/>
                <w:szCs w:val="24"/>
                <w:shd w:val="clear" w:color="auto" w:fill="F7F7F8"/>
              </w:rPr>
              <w:t>60x12</w:t>
            </w:r>
          </w:p>
        </w:tc>
      </w:tr>
      <w:tr w:rsidR="001819ED" w:rsidRPr="00C73CAE" w14:paraId="20093215" w14:textId="77777777" w:rsidTr="005F0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FDA4669" w14:textId="77777777" w:rsidR="001819ED" w:rsidRPr="00C73CAE" w:rsidRDefault="001819ED" w:rsidP="005F071E">
            <w:pPr>
              <w:tabs>
                <w:tab w:val="center" w:pos="4515"/>
              </w:tabs>
              <w:spacing w:line="360" w:lineRule="auto"/>
              <w:rPr>
                <w:sz w:val="24"/>
                <w:szCs w:val="24"/>
                <w:shd w:val="clear" w:color="auto" w:fill="F7F7F8"/>
              </w:rPr>
            </w:pPr>
            <w:proofErr w:type="spellStart"/>
            <w:r w:rsidRPr="00C73CAE">
              <w:rPr>
                <w:sz w:val="24"/>
                <w:szCs w:val="24"/>
                <w:shd w:val="clear" w:color="auto" w:fill="F7F7F8"/>
              </w:rPr>
              <w:t>polynomiyal</w:t>
            </w:r>
            <w:proofErr w:type="spellEnd"/>
          </w:p>
        </w:tc>
        <w:tc>
          <w:tcPr>
            <w:tcW w:w="1926" w:type="dxa"/>
          </w:tcPr>
          <w:p w14:paraId="43CBF107"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0.958602266</w:t>
            </w:r>
          </w:p>
        </w:tc>
        <w:tc>
          <w:tcPr>
            <w:tcW w:w="1693" w:type="dxa"/>
          </w:tcPr>
          <w:p w14:paraId="01EA6CF1"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0.97</w:t>
            </w:r>
          </w:p>
        </w:tc>
        <w:tc>
          <w:tcPr>
            <w:tcW w:w="1670" w:type="dxa"/>
          </w:tcPr>
          <w:p w14:paraId="19621366"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6.13</w:t>
            </w:r>
          </w:p>
        </w:tc>
        <w:tc>
          <w:tcPr>
            <w:tcW w:w="1609" w:type="dxa"/>
          </w:tcPr>
          <w:p w14:paraId="628EEC39"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Pr>
                <w:sz w:val="24"/>
                <w:szCs w:val="24"/>
                <w:shd w:val="clear" w:color="auto" w:fill="F7F7F8"/>
              </w:rPr>
              <w:t>60x12</w:t>
            </w:r>
          </w:p>
        </w:tc>
      </w:tr>
      <w:tr w:rsidR="001819ED" w14:paraId="30DF7A02" w14:textId="77777777" w:rsidTr="005F071E">
        <w:tc>
          <w:tcPr>
            <w:cnfStyle w:val="001000000000" w:firstRow="0" w:lastRow="0" w:firstColumn="1" w:lastColumn="0" w:oddVBand="0" w:evenVBand="0" w:oddHBand="0" w:evenHBand="0" w:firstRowFirstColumn="0" w:firstRowLastColumn="0" w:lastRowFirstColumn="0" w:lastRowLastColumn="0"/>
            <w:tcW w:w="2553" w:type="dxa"/>
          </w:tcPr>
          <w:p w14:paraId="1BD30E46" w14:textId="77777777" w:rsidR="001819ED" w:rsidRPr="00C73CAE" w:rsidRDefault="001819ED" w:rsidP="005F071E">
            <w:pPr>
              <w:tabs>
                <w:tab w:val="center" w:pos="4515"/>
              </w:tabs>
              <w:spacing w:line="360" w:lineRule="auto"/>
              <w:jc w:val="center"/>
              <w:rPr>
                <w:sz w:val="24"/>
                <w:szCs w:val="24"/>
                <w:shd w:val="clear" w:color="auto" w:fill="F7F7F8"/>
              </w:rPr>
            </w:pPr>
            <w:r w:rsidRPr="00C73CAE">
              <w:rPr>
                <w:sz w:val="24"/>
                <w:szCs w:val="24"/>
                <w:shd w:val="clear" w:color="auto" w:fill="F7F7F8"/>
              </w:rPr>
              <w:t>Linear regression</w:t>
            </w:r>
          </w:p>
        </w:tc>
        <w:tc>
          <w:tcPr>
            <w:tcW w:w="1926" w:type="dxa"/>
          </w:tcPr>
          <w:p w14:paraId="0AD74137"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sidRPr="00C73CAE">
              <w:rPr>
                <w:sz w:val="24"/>
                <w:szCs w:val="24"/>
                <w:shd w:val="clear" w:color="auto" w:fill="F7F7F8"/>
              </w:rPr>
              <w:t>0.8760912</w:t>
            </w:r>
          </w:p>
        </w:tc>
        <w:tc>
          <w:tcPr>
            <w:tcW w:w="1693" w:type="dxa"/>
          </w:tcPr>
          <w:p w14:paraId="7EED8DC7"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sidRPr="00C73CAE">
              <w:rPr>
                <w:sz w:val="24"/>
                <w:szCs w:val="24"/>
                <w:shd w:val="clear" w:color="auto" w:fill="F7F7F8"/>
              </w:rPr>
              <w:t>0.95</w:t>
            </w:r>
          </w:p>
        </w:tc>
        <w:tc>
          <w:tcPr>
            <w:tcW w:w="1670" w:type="dxa"/>
          </w:tcPr>
          <w:p w14:paraId="7A651156"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sidRPr="00C73CAE">
              <w:rPr>
                <w:sz w:val="24"/>
                <w:szCs w:val="24"/>
                <w:shd w:val="clear" w:color="auto" w:fill="F7F7F8"/>
              </w:rPr>
              <w:t>10.65</w:t>
            </w:r>
          </w:p>
        </w:tc>
        <w:tc>
          <w:tcPr>
            <w:tcW w:w="1609" w:type="dxa"/>
          </w:tcPr>
          <w:p w14:paraId="12570ECD" w14:textId="77777777" w:rsidR="001819ED" w:rsidRPr="00C73CAE" w:rsidRDefault="001819ED" w:rsidP="005F071E">
            <w:pPr>
              <w:tabs>
                <w:tab w:val="center" w:pos="4515"/>
              </w:tabs>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shd w:val="clear" w:color="auto" w:fill="F7F7F8"/>
              </w:rPr>
            </w:pPr>
            <w:r>
              <w:rPr>
                <w:sz w:val="24"/>
                <w:szCs w:val="24"/>
                <w:shd w:val="clear" w:color="auto" w:fill="F7F7F8"/>
              </w:rPr>
              <w:t>60x12</w:t>
            </w:r>
          </w:p>
        </w:tc>
      </w:tr>
      <w:tr w:rsidR="001819ED" w14:paraId="3BE3989B" w14:textId="77777777" w:rsidTr="005F0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5866A9" w14:textId="77777777" w:rsidR="001819ED" w:rsidRPr="00C73CAE" w:rsidRDefault="001819ED" w:rsidP="005F071E">
            <w:pPr>
              <w:tabs>
                <w:tab w:val="center" w:pos="4515"/>
              </w:tabs>
              <w:spacing w:line="360" w:lineRule="auto"/>
              <w:jc w:val="center"/>
              <w:rPr>
                <w:sz w:val="24"/>
                <w:szCs w:val="24"/>
                <w:shd w:val="clear" w:color="auto" w:fill="F7F7F8"/>
              </w:rPr>
            </w:pPr>
            <w:r>
              <w:rPr>
                <w:sz w:val="24"/>
                <w:szCs w:val="24"/>
                <w:shd w:val="clear" w:color="auto" w:fill="F7F7F8"/>
              </w:rPr>
              <w:t xml:space="preserve">Gpt-3.4-turbo-instruct </w:t>
            </w:r>
          </w:p>
        </w:tc>
        <w:tc>
          <w:tcPr>
            <w:tcW w:w="1926" w:type="dxa"/>
          </w:tcPr>
          <w:p w14:paraId="42672342"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0.9491285331</w:t>
            </w:r>
          </w:p>
        </w:tc>
        <w:tc>
          <w:tcPr>
            <w:tcW w:w="1693" w:type="dxa"/>
          </w:tcPr>
          <w:p w14:paraId="09C067DB"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0.9</w:t>
            </w:r>
            <w:r>
              <w:rPr>
                <w:sz w:val="24"/>
                <w:szCs w:val="24"/>
                <w:shd w:val="clear" w:color="auto" w:fill="F7F7F8"/>
              </w:rPr>
              <w:t>8</w:t>
            </w:r>
            <w:r w:rsidRPr="00C73CAE">
              <w:rPr>
                <w:sz w:val="24"/>
                <w:szCs w:val="24"/>
                <w:shd w:val="clear" w:color="auto" w:fill="F7F7F8"/>
              </w:rPr>
              <w:t>291789</w:t>
            </w:r>
          </w:p>
        </w:tc>
        <w:tc>
          <w:tcPr>
            <w:tcW w:w="1670" w:type="dxa"/>
          </w:tcPr>
          <w:p w14:paraId="355CFDF9"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sidRPr="00C73CAE">
              <w:rPr>
                <w:sz w:val="24"/>
                <w:szCs w:val="24"/>
                <w:shd w:val="clear" w:color="auto" w:fill="F7F7F8"/>
              </w:rPr>
              <w:t>11.593035176</w:t>
            </w:r>
          </w:p>
        </w:tc>
        <w:tc>
          <w:tcPr>
            <w:tcW w:w="1609" w:type="dxa"/>
          </w:tcPr>
          <w:p w14:paraId="4B8802E3" w14:textId="77777777" w:rsidR="001819ED" w:rsidRPr="00C73CAE" w:rsidRDefault="001819ED" w:rsidP="005F071E">
            <w:pPr>
              <w:tabs>
                <w:tab w:val="center" w:pos="4515"/>
              </w:tabs>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shd w:val="clear" w:color="auto" w:fill="F7F7F8"/>
              </w:rPr>
            </w:pPr>
            <w:r>
              <w:rPr>
                <w:sz w:val="24"/>
                <w:szCs w:val="24"/>
                <w:shd w:val="clear" w:color="auto" w:fill="F7F7F8"/>
              </w:rPr>
              <w:t>60x12</w:t>
            </w:r>
          </w:p>
        </w:tc>
      </w:tr>
    </w:tbl>
    <w:p w14:paraId="2562397E" w14:textId="77777777" w:rsidR="001819ED" w:rsidRDefault="001819ED" w:rsidP="001819ED">
      <w:pPr>
        <w:spacing w:before="130" w:line="185" w:lineRule="exact"/>
        <w:ind w:left="120"/>
        <w:rPr>
          <w:rFonts w:ascii="Arial"/>
          <w:b/>
          <w:spacing w:val="-2"/>
          <w:w w:val="95"/>
          <w:sz w:val="17"/>
        </w:rPr>
        <w:sectPr w:rsidR="001819ED" w:rsidSect="00B9643F">
          <w:type w:val="continuous"/>
          <w:pgSz w:w="11910" w:h="15820"/>
          <w:pgMar w:top="980" w:right="900" w:bottom="1200" w:left="900" w:header="635" w:footer="1017" w:gutter="0"/>
          <w:cols w:space="720" w:equalWidth="0">
            <w:col w:w="10110" w:space="821"/>
          </w:cols>
        </w:sectPr>
      </w:pPr>
    </w:p>
    <w:p w14:paraId="44445FAE" w14:textId="77777777" w:rsidR="001819ED" w:rsidRDefault="001819ED" w:rsidP="001819ED">
      <w:pPr>
        <w:spacing w:before="130" w:line="185" w:lineRule="exact"/>
        <w:rPr>
          <w:rFonts w:ascii="Arial"/>
          <w:b/>
          <w:spacing w:val="-2"/>
          <w:w w:val="95"/>
          <w:sz w:val="17"/>
        </w:rPr>
      </w:pPr>
    </w:p>
    <w:p w14:paraId="0E1765F0" w14:textId="1A24B849" w:rsidR="001819ED" w:rsidRPr="007310D4" w:rsidRDefault="001819ED" w:rsidP="001819ED">
      <w:pPr>
        <w:spacing w:before="130" w:line="185" w:lineRule="exact"/>
        <w:ind w:left="120"/>
        <w:rPr>
          <w:sz w:val="17"/>
        </w:rPr>
        <w:sectPr w:rsidR="001819ED" w:rsidRPr="007310D4" w:rsidSect="00B9643F">
          <w:type w:val="continuous"/>
          <w:pgSz w:w="11910" w:h="15820"/>
          <w:pgMar w:top="980" w:right="900" w:bottom="1200" w:left="900" w:header="635" w:footer="1017" w:gutter="0"/>
          <w:cols w:num="2" w:space="720" w:equalWidth="0">
            <w:col w:w="1731" w:space="821"/>
            <w:col w:w="7558"/>
          </w:cols>
        </w:sectPr>
      </w:pPr>
      <w:r>
        <w:rPr>
          <w:rFonts w:ascii="Arial"/>
          <w:b/>
          <w:spacing w:val="-2"/>
          <w:w w:val="95"/>
          <w:sz w:val="17"/>
        </w:rPr>
        <w:t xml:space="preserve">Table </w:t>
      </w:r>
      <w:r>
        <w:rPr>
          <w:rFonts w:ascii="Arial"/>
          <w:b/>
          <w:spacing w:val="-13"/>
          <w:w w:val="95"/>
          <w:sz w:val="17"/>
        </w:rPr>
        <w:t>3</w:t>
      </w:r>
      <w:r>
        <w:rPr>
          <w:rFonts w:ascii="Arial"/>
          <w:b/>
          <w:spacing w:val="59"/>
          <w:sz w:val="17"/>
        </w:rPr>
        <w:t xml:space="preserve"> </w:t>
      </w:r>
      <w:r>
        <w:rPr>
          <w:spacing w:val="-1"/>
          <w:w w:val="95"/>
          <w:sz w:val="17"/>
        </w:rPr>
        <w:t>Results</w:t>
      </w:r>
      <w:r>
        <w:rPr>
          <w:spacing w:val="3"/>
          <w:w w:val="95"/>
          <w:sz w:val="17"/>
        </w:rPr>
        <w:t xml:space="preserve"> </w:t>
      </w:r>
      <w:r>
        <w:rPr>
          <w:spacing w:val="-1"/>
          <w:w w:val="95"/>
          <w:sz w:val="17"/>
        </w:rPr>
        <w:t>of</w:t>
      </w:r>
      <w:r>
        <w:rPr>
          <w:spacing w:val="2"/>
          <w:w w:val="95"/>
          <w:sz w:val="17"/>
        </w:rPr>
        <w:t xml:space="preserve"> </w:t>
      </w:r>
      <w:r>
        <w:rPr>
          <w:spacing w:val="-1"/>
          <w:w w:val="95"/>
          <w:sz w:val="17"/>
        </w:rPr>
        <w:t xml:space="preserve">ML algorithms vs </w:t>
      </w:r>
      <w:proofErr w:type="spellStart"/>
      <w:r>
        <w:rPr>
          <w:spacing w:val="-1"/>
          <w:w w:val="95"/>
          <w:sz w:val="17"/>
        </w:rPr>
        <w:t>llm</w:t>
      </w:r>
      <w:proofErr w:type="spellEnd"/>
      <w:r>
        <w:rPr>
          <w:spacing w:val="-1"/>
          <w:w w:val="95"/>
          <w:sz w:val="17"/>
        </w:rPr>
        <w:t xml:space="preserve"> mode</w:t>
      </w:r>
      <w:r w:rsidR="00021107">
        <w:rPr>
          <w:spacing w:val="-1"/>
          <w:w w:val="95"/>
          <w:sz w:val="17"/>
        </w:rPr>
        <w:t>l</w:t>
      </w:r>
      <w:r w:rsidR="008E3614">
        <w:rPr>
          <w:spacing w:val="-1"/>
          <w:w w:val="95"/>
          <w:sz w:val="17"/>
        </w:rPr>
        <w:t>s</w:t>
      </w:r>
    </w:p>
    <w:p w14:paraId="35BB7AA3" w14:textId="77777777" w:rsidR="001B46DF" w:rsidRDefault="001B46DF" w:rsidP="001B46DF">
      <w:pPr>
        <w:pStyle w:val="BodyText"/>
        <w:tabs>
          <w:tab w:val="left" w:pos="5222"/>
          <w:tab w:val="left" w:pos="6124"/>
        </w:tabs>
        <w:spacing w:before="118"/>
      </w:pPr>
      <w:bookmarkStart w:id="22" w:name="_bookmark22"/>
      <w:bookmarkEnd w:id="22"/>
    </w:p>
    <w:p w14:paraId="41CACAAC" w14:textId="5D869AA1" w:rsidR="0059004A" w:rsidRDefault="001B46DF" w:rsidP="001B46DF">
      <w:pPr>
        <w:pStyle w:val="BodyText"/>
        <w:ind w:left="177"/>
        <w:rPr>
          <w:noProof/>
        </w:rPr>
        <w:sectPr w:rsidR="0059004A" w:rsidSect="00B9643F">
          <w:type w:val="continuous"/>
          <w:pgSz w:w="11910" w:h="15820"/>
          <w:pgMar w:top="540" w:right="900" w:bottom="280" w:left="900" w:header="720" w:footer="720" w:gutter="0"/>
          <w:cols w:num="2" w:space="171"/>
        </w:sectPr>
      </w:pPr>
      <w:r>
        <w:t>The</w:t>
      </w:r>
      <w:r>
        <w:rPr>
          <w:spacing w:val="48"/>
        </w:rPr>
        <w:t xml:space="preserve"> </w:t>
      </w:r>
      <w:r>
        <w:t>correlation</w:t>
      </w:r>
      <w:r>
        <w:rPr>
          <w:spacing w:val="48"/>
        </w:rPr>
        <w:t xml:space="preserve"> </w:t>
      </w:r>
      <w:r>
        <w:t>values</w:t>
      </w:r>
      <w:r>
        <w:rPr>
          <w:spacing w:val="48"/>
        </w:rPr>
        <w:t xml:space="preserve"> </w:t>
      </w:r>
      <w:r>
        <w:t>between</w:t>
      </w:r>
      <w:r>
        <w:rPr>
          <w:spacing w:val="48"/>
        </w:rPr>
        <w:t xml:space="preserve"> </w:t>
      </w:r>
      <w:r>
        <w:t>different</w:t>
      </w:r>
      <w:r>
        <w:rPr>
          <w:spacing w:val="48"/>
        </w:rPr>
        <w:t xml:space="preserve"> </w:t>
      </w:r>
      <w:r>
        <w:t>pollutants</w:t>
      </w:r>
      <w:r>
        <w:rPr>
          <w:spacing w:val="49"/>
        </w:rPr>
        <w:t xml:space="preserve"> </w:t>
      </w:r>
      <w:r>
        <w:t>an</w:t>
      </w:r>
      <w:bookmarkStart w:id="23" w:name="_bookmark12"/>
      <w:bookmarkEnd w:id="23"/>
      <w:r>
        <w:t xml:space="preserve">d </w:t>
      </w:r>
      <w:r>
        <w:rPr>
          <w:position w:val="2"/>
        </w:rPr>
        <w:t>AQI</w:t>
      </w:r>
      <w:r>
        <w:rPr>
          <w:spacing w:val="8"/>
          <w:position w:val="2"/>
        </w:rPr>
        <w:t xml:space="preserve"> </w:t>
      </w:r>
      <w:r>
        <w:rPr>
          <w:position w:val="2"/>
        </w:rPr>
        <w:t>have</w:t>
      </w:r>
      <w:r>
        <w:rPr>
          <w:spacing w:val="9"/>
          <w:position w:val="2"/>
        </w:rPr>
        <w:t xml:space="preserve"> </w:t>
      </w:r>
      <w:r>
        <w:rPr>
          <w:position w:val="2"/>
        </w:rPr>
        <w:t>been</w:t>
      </w:r>
      <w:r>
        <w:rPr>
          <w:spacing w:val="9"/>
          <w:position w:val="2"/>
        </w:rPr>
        <w:t xml:space="preserve"> </w:t>
      </w:r>
      <w:r>
        <w:rPr>
          <w:position w:val="2"/>
        </w:rPr>
        <w:t>exercised</w:t>
      </w:r>
      <w:r>
        <w:rPr>
          <w:spacing w:val="9"/>
          <w:position w:val="2"/>
        </w:rPr>
        <w:t xml:space="preserve"> </w:t>
      </w:r>
      <w:r>
        <w:rPr>
          <w:position w:val="2"/>
        </w:rPr>
        <w:t>and</w:t>
      </w:r>
      <w:r>
        <w:rPr>
          <w:spacing w:val="9"/>
          <w:position w:val="2"/>
        </w:rPr>
        <w:t xml:space="preserve"> </w:t>
      </w:r>
      <w:r>
        <w:rPr>
          <w:position w:val="2"/>
        </w:rPr>
        <w:t>the</w:t>
      </w:r>
      <w:r>
        <w:rPr>
          <w:spacing w:val="9"/>
          <w:position w:val="2"/>
        </w:rPr>
        <w:t xml:space="preserve"> </w:t>
      </w:r>
      <w:r>
        <w:rPr>
          <w:position w:val="2"/>
        </w:rPr>
        <w:t>pollutants</w:t>
      </w:r>
      <w:r>
        <w:rPr>
          <w:spacing w:val="9"/>
          <w:position w:val="2"/>
        </w:rPr>
        <w:t xml:space="preserve"> </w:t>
      </w:r>
      <w:r>
        <w:rPr>
          <w:position w:val="2"/>
        </w:rPr>
        <w:t>for</w:t>
      </w:r>
      <w:r>
        <w:rPr>
          <w:spacing w:val="9"/>
          <w:position w:val="2"/>
        </w:rPr>
        <w:t xml:space="preserve"> </w:t>
      </w:r>
      <w:r>
        <w:rPr>
          <w:position w:val="2"/>
        </w:rPr>
        <w:t>which</w:t>
      </w:r>
      <w:r>
        <w:rPr>
          <w:spacing w:val="9"/>
          <w:position w:val="2"/>
        </w:rPr>
        <w:t xml:space="preserve"> </w:t>
      </w:r>
      <w:r>
        <w:rPr>
          <w:position w:val="2"/>
        </w:rPr>
        <w:t>this</w:t>
      </w:r>
      <w:r w:rsidRPr="00D910FA">
        <w:rPr>
          <w:position w:val="2"/>
        </w:rPr>
        <w:t xml:space="preserve"> has been applied. In this technique, the algorithm syn- </w:t>
      </w:r>
      <w:proofErr w:type="spellStart"/>
      <w:r w:rsidRPr="00D910FA">
        <w:rPr>
          <w:position w:val="2"/>
        </w:rPr>
        <w:t>thesizes</w:t>
      </w:r>
      <w:proofErr w:type="spellEnd"/>
      <w:r w:rsidRPr="00D910FA">
        <w:rPr>
          <w:position w:val="2"/>
        </w:rPr>
        <w:t xml:space="preserve"> new elements for minority classes rather than creating copies of already existing elements. It functions by randomly choosing a point from the minority class and computing the k-nearest neighbor distances for the selected point. The newly created synthetic points are added between the chosen point and its neighbors. To implement AQI for class imbalance, we have used an imbalanced-learn Python library in the AQI class. Now, five popular </w:t>
      </w:r>
      <w:r w:rsidRPr="00D910FA">
        <w:rPr>
          <w:position w:val="2"/>
        </w:rPr>
        <w:t>ML models, Linear regression and Polynomial regression, Ridge regression, Stepwise regression and chat-</w:t>
      </w:r>
      <w:proofErr w:type="spellStart"/>
      <w:r w:rsidRPr="00D910FA">
        <w:rPr>
          <w:position w:val="2"/>
        </w:rPr>
        <w:t>gpt</w:t>
      </w:r>
      <w:proofErr w:type="spellEnd"/>
      <w:r w:rsidRPr="00D910FA">
        <w:rPr>
          <w:position w:val="2"/>
        </w:rPr>
        <w:t xml:space="preserve"> </w:t>
      </w:r>
      <w:proofErr w:type="spellStart"/>
      <w:r w:rsidRPr="00D910FA">
        <w:rPr>
          <w:position w:val="2"/>
        </w:rPr>
        <w:t>llm</w:t>
      </w:r>
      <w:proofErr w:type="spellEnd"/>
      <w:r w:rsidRPr="00D910FA">
        <w:rPr>
          <w:position w:val="2"/>
        </w:rPr>
        <w:t xml:space="preserve"> models have been employed to predict the AQI level with AQI and with- out AQI resampling technique. Table 2 shown below presents the results of used ML models in terms of accuracy, precision, recall, and </w:t>
      </w:r>
      <w:r w:rsidR="00D00D08">
        <w:rPr>
          <w:position w:val="2"/>
        </w:rPr>
        <w:t>MSE</w:t>
      </w:r>
      <w:r w:rsidRPr="00D910FA">
        <w:rPr>
          <w:position w:val="2"/>
        </w:rPr>
        <w:t xml:space="preserve">-score during the training phase. Precision tells the fraction of relevant instances present in the retrieved instances, while recall is the frac- </w:t>
      </w:r>
      <w:proofErr w:type="spellStart"/>
      <w:r w:rsidRPr="00D910FA">
        <w:rPr>
          <w:position w:val="2"/>
        </w:rPr>
        <w:t>tion</w:t>
      </w:r>
      <w:proofErr w:type="spellEnd"/>
      <w:r w:rsidRPr="00D910FA">
        <w:rPr>
          <w:position w:val="2"/>
        </w:rPr>
        <w:t xml:space="preserve"> of relevant instances that have been retrieved. Accu- racy is the ratio of the correctly labeled attributes to the</w:t>
      </w:r>
      <w:r>
        <w:rPr>
          <w:position w:val="2"/>
        </w:rPr>
        <w:t xml:space="preserve"> </w:t>
      </w:r>
      <w:r>
        <w:t>whole</w:t>
      </w:r>
      <w:r>
        <w:rPr>
          <w:spacing w:val="31"/>
        </w:rPr>
        <w:t xml:space="preserve"> </w:t>
      </w:r>
      <w:r>
        <w:t>pool</w:t>
      </w:r>
      <w:r>
        <w:rPr>
          <w:spacing w:val="32"/>
        </w:rPr>
        <w:t xml:space="preserve"> </w:t>
      </w:r>
      <w:r>
        <w:t>of</w:t>
      </w:r>
      <w:r>
        <w:rPr>
          <w:spacing w:val="32"/>
        </w:rPr>
        <w:t xml:space="preserve"> </w:t>
      </w:r>
      <w:r>
        <w:t>variables.</w:t>
      </w:r>
      <w:r>
        <w:rPr>
          <w:spacing w:val="32"/>
        </w:rPr>
        <w:t xml:space="preserve"> </w:t>
      </w:r>
      <w:r w:rsidR="00D00D08">
        <w:t>MSE</w:t>
      </w:r>
      <w:r>
        <w:t>-score</w:t>
      </w:r>
      <w:r>
        <w:rPr>
          <w:spacing w:val="32"/>
        </w:rPr>
        <w:t xml:space="preserve"> </w:t>
      </w:r>
      <w:r>
        <w:t>is</w:t>
      </w:r>
      <w:r>
        <w:rPr>
          <w:spacing w:val="32"/>
        </w:rPr>
        <w:t xml:space="preserve"> </w:t>
      </w:r>
      <w:r>
        <w:t>a</w:t>
      </w:r>
      <w:r>
        <w:rPr>
          <w:spacing w:val="31"/>
        </w:rPr>
        <w:t xml:space="preserve"> </w:t>
      </w:r>
      <w:r>
        <w:t>weighted</w:t>
      </w:r>
      <w:r>
        <w:rPr>
          <w:spacing w:val="32"/>
        </w:rPr>
        <w:t xml:space="preserve"> </w:t>
      </w:r>
      <w:r>
        <w:t>average</w:t>
      </w:r>
      <w:r>
        <w:rPr>
          <w:spacing w:val="1"/>
        </w:rPr>
        <w:t xml:space="preserve"> </w:t>
      </w:r>
      <w:r>
        <w:t>of</w:t>
      </w:r>
      <w:r>
        <w:rPr>
          <w:spacing w:val="1"/>
        </w:rPr>
        <w:t xml:space="preserve"> </w:t>
      </w:r>
      <w:r>
        <w:t>precision</w:t>
      </w:r>
      <w:r>
        <w:rPr>
          <w:spacing w:val="1"/>
        </w:rPr>
        <w:t xml:space="preserve"> </w:t>
      </w:r>
      <w:r>
        <w:t>and</w:t>
      </w:r>
      <w:r>
        <w:rPr>
          <w:spacing w:val="1"/>
        </w:rPr>
        <w:t xml:space="preserve"> </w:t>
      </w:r>
      <w:r>
        <w:t>recall.</w:t>
      </w:r>
      <w:r w:rsidRPr="001B46DF">
        <w:rPr>
          <w:noProof/>
        </w:rPr>
        <w:t xml:space="preserve"> </w:t>
      </w:r>
    </w:p>
    <w:p w14:paraId="745C862B" w14:textId="77777777" w:rsidR="001B46DF" w:rsidRDefault="001B46DF" w:rsidP="001B46DF">
      <w:pPr>
        <w:pStyle w:val="BodyText"/>
        <w:ind w:left="177"/>
      </w:pPr>
      <w:r>
        <w:rPr>
          <w:noProof/>
        </w:rPr>
        <w:lastRenderedPageBreak/>
        <w:drawing>
          <wp:inline distT="0" distB="0" distL="0" distR="0" wp14:anchorId="514C9C87" wp14:editId="031DBD4A">
            <wp:extent cx="6419850" cy="5188585"/>
            <wp:effectExtent l="0" t="0" r="0" b="0"/>
            <wp:docPr id="80120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19850" cy="5188585"/>
                    </a:xfrm>
                    <a:prstGeom prst="rect">
                      <a:avLst/>
                    </a:prstGeom>
                    <a:noFill/>
                    <a:ln>
                      <a:noFill/>
                    </a:ln>
                  </pic:spPr>
                </pic:pic>
              </a:graphicData>
            </a:graphic>
          </wp:inline>
        </w:drawing>
      </w:r>
    </w:p>
    <w:p w14:paraId="1C94205A" w14:textId="77777777" w:rsidR="001B46DF" w:rsidRDefault="001B46DF" w:rsidP="001B46DF">
      <w:pPr>
        <w:pStyle w:val="BodyText"/>
        <w:spacing w:before="9"/>
        <w:rPr>
          <w:i/>
          <w:sz w:val="16"/>
        </w:rPr>
      </w:pPr>
    </w:p>
    <w:p w14:paraId="79A9D291" w14:textId="77777777" w:rsidR="001B46DF" w:rsidRPr="001819ED" w:rsidRDefault="001B46DF" w:rsidP="001B46DF">
      <w:pPr>
        <w:spacing w:before="115"/>
        <w:ind w:left="120"/>
        <w:jc w:val="center"/>
        <w:rPr>
          <w:sz w:val="17"/>
        </w:rPr>
        <w:sectPr w:rsidR="001B46DF" w:rsidRPr="001819ED" w:rsidSect="00B9643F">
          <w:type w:val="continuous"/>
          <w:pgSz w:w="11910" w:h="15820"/>
          <w:pgMar w:top="540" w:right="900" w:bottom="280" w:left="900" w:header="720" w:footer="720" w:gutter="0"/>
          <w:cols w:space="171"/>
        </w:sectPr>
      </w:pPr>
      <w:bookmarkStart w:id="24" w:name="_bookmark13"/>
      <w:bookmarkEnd w:id="24"/>
      <w:r>
        <w:rPr>
          <w:rFonts w:ascii="Arial"/>
          <w:b/>
          <w:w w:val="95"/>
          <w:sz w:val="17"/>
        </w:rPr>
        <w:t>Fig.</w:t>
      </w:r>
      <w:r>
        <w:rPr>
          <w:rFonts w:ascii="Arial"/>
          <w:b/>
          <w:spacing w:val="-5"/>
          <w:w w:val="95"/>
          <w:sz w:val="17"/>
        </w:rPr>
        <w:t>8</w:t>
      </w:r>
      <w:r>
        <w:rPr>
          <w:rFonts w:ascii="Arial"/>
          <w:b/>
          <w:spacing w:val="83"/>
          <w:sz w:val="17"/>
        </w:rPr>
        <w:t xml:space="preserve"> </w:t>
      </w:r>
      <w:r>
        <w:rPr>
          <w:w w:val="95"/>
          <w:sz w:val="17"/>
        </w:rPr>
        <w:t>The various parameters of the algorithms</w:t>
      </w:r>
    </w:p>
    <w:p w14:paraId="1BCE0E77" w14:textId="77777777" w:rsidR="0059004A" w:rsidRDefault="0059004A" w:rsidP="001B46DF">
      <w:pPr>
        <w:pStyle w:val="BodyText"/>
        <w:spacing w:before="1"/>
        <w:rPr>
          <w:sz w:val="14"/>
        </w:rPr>
        <w:sectPr w:rsidR="0059004A" w:rsidSect="00B9643F">
          <w:type w:val="continuous"/>
          <w:pgSz w:w="11910" w:h="15820"/>
          <w:pgMar w:top="980" w:right="900" w:bottom="1200" w:left="900" w:header="635" w:footer="1017" w:gutter="0"/>
          <w:cols w:num="2" w:space="720"/>
        </w:sectPr>
      </w:pPr>
    </w:p>
    <w:p w14:paraId="6F68B79C" w14:textId="77777777" w:rsidR="00E0512D" w:rsidRPr="00E0512D" w:rsidRDefault="00E0512D" w:rsidP="00E0512D">
      <w:pPr>
        <w:pStyle w:val="BodyText"/>
        <w:ind w:left="177"/>
        <w:rPr>
          <w:sz w:val="22"/>
          <w:szCs w:val="22"/>
        </w:rPr>
      </w:pPr>
      <w:r w:rsidRPr="00E0512D">
        <w:rPr>
          <w:sz w:val="22"/>
          <w:szCs w:val="22"/>
        </w:rPr>
        <w:t>After analyzing the results, it was found that LLM clearly showed better value than the traditional replication method. Below is a summary of our findings:</w:t>
      </w:r>
    </w:p>
    <w:p w14:paraId="1F58C699" w14:textId="77777777" w:rsidR="00E0512D" w:rsidRPr="00E0512D" w:rsidRDefault="00E0512D" w:rsidP="00E0512D">
      <w:pPr>
        <w:pStyle w:val="BodyText"/>
        <w:ind w:left="177"/>
        <w:rPr>
          <w:sz w:val="22"/>
          <w:szCs w:val="22"/>
        </w:rPr>
      </w:pPr>
    </w:p>
    <w:p w14:paraId="2BC796DA" w14:textId="77777777" w:rsidR="00E0512D" w:rsidRPr="00E0512D" w:rsidRDefault="00E0512D" w:rsidP="00E0512D">
      <w:pPr>
        <w:pStyle w:val="BodyText"/>
        <w:ind w:left="177"/>
        <w:rPr>
          <w:sz w:val="22"/>
          <w:szCs w:val="22"/>
        </w:rPr>
      </w:pPr>
      <w:r w:rsidRPr="00E0512D">
        <w:rPr>
          <w:sz w:val="22"/>
          <w:szCs w:val="22"/>
        </w:rPr>
        <w:t>Linear Learning Model (LLM):</w:t>
      </w:r>
    </w:p>
    <w:p w14:paraId="22F2F6AC" w14:textId="77777777" w:rsidR="00E0512D" w:rsidRPr="00E0512D" w:rsidRDefault="00E0512D" w:rsidP="00E0512D">
      <w:pPr>
        <w:pStyle w:val="BodyText"/>
        <w:ind w:left="177"/>
        <w:rPr>
          <w:sz w:val="22"/>
          <w:szCs w:val="22"/>
        </w:rPr>
      </w:pPr>
    </w:p>
    <w:p w14:paraId="5DEDF747" w14:textId="77777777" w:rsidR="00E0512D" w:rsidRPr="00E0512D" w:rsidRDefault="00E0512D" w:rsidP="00E0512D">
      <w:pPr>
        <w:pStyle w:val="BodyText"/>
        <w:ind w:left="177"/>
        <w:rPr>
          <w:sz w:val="22"/>
          <w:szCs w:val="22"/>
        </w:rPr>
      </w:pPr>
      <w:r w:rsidRPr="00E0512D">
        <w:rPr>
          <w:sz w:val="22"/>
          <w:szCs w:val="22"/>
        </w:rPr>
        <w:t>Achieves the lowest MSE value among all algorithms, indicating that it is more predictable.</w:t>
      </w:r>
    </w:p>
    <w:p w14:paraId="0D3453FC" w14:textId="77777777" w:rsidR="00E0512D" w:rsidRPr="00E0512D" w:rsidRDefault="00E0512D" w:rsidP="00E0512D">
      <w:pPr>
        <w:pStyle w:val="BodyText"/>
        <w:ind w:left="177"/>
        <w:rPr>
          <w:sz w:val="22"/>
          <w:szCs w:val="22"/>
        </w:rPr>
      </w:pPr>
      <w:r w:rsidRPr="00E0512D">
        <w:rPr>
          <w:sz w:val="22"/>
          <w:szCs w:val="22"/>
        </w:rPr>
        <w:t>The higher the R2 value, the better the fit to the data.</w:t>
      </w:r>
    </w:p>
    <w:p w14:paraId="2B86A152" w14:textId="77777777" w:rsidR="00E0512D" w:rsidRDefault="00E0512D" w:rsidP="00E0512D">
      <w:pPr>
        <w:pStyle w:val="BodyText"/>
        <w:ind w:left="177"/>
        <w:rPr>
          <w:sz w:val="22"/>
          <w:szCs w:val="22"/>
        </w:rPr>
      </w:pPr>
      <w:r w:rsidRPr="00E0512D">
        <w:rPr>
          <w:sz w:val="22"/>
          <w:szCs w:val="22"/>
        </w:rPr>
        <w:t>Decrease K-fold cross validation mean square value; this demonstrates the ability to perform effectively and efficiently.</w:t>
      </w:r>
    </w:p>
    <w:p w14:paraId="4E6AC4E6" w14:textId="77777777" w:rsidR="00A06C13" w:rsidRPr="00E0512D" w:rsidRDefault="00A06C13" w:rsidP="00E0512D">
      <w:pPr>
        <w:pStyle w:val="BodyText"/>
        <w:ind w:left="177"/>
        <w:rPr>
          <w:sz w:val="22"/>
          <w:szCs w:val="22"/>
        </w:rPr>
      </w:pPr>
    </w:p>
    <w:p w14:paraId="66E79829" w14:textId="77777777" w:rsidR="00E0512D" w:rsidRPr="00E0512D" w:rsidRDefault="00E0512D" w:rsidP="00E0512D">
      <w:pPr>
        <w:pStyle w:val="BodyText"/>
        <w:ind w:left="177"/>
        <w:rPr>
          <w:sz w:val="22"/>
          <w:szCs w:val="22"/>
        </w:rPr>
      </w:pPr>
      <w:r w:rsidRPr="00E0512D">
        <w:rPr>
          <w:sz w:val="22"/>
          <w:szCs w:val="22"/>
        </w:rPr>
        <w:t>Polynomial Regression:</w:t>
      </w:r>
    </w:p>
    <w:p w14:paraId="5DC540C6" w14:textId="77777777" w:rsidR="00E0512D" w:rsidRPr="00E0512D" w:rsidRDefault="00E0512D" w:rsidP="00E0512D">
      <w:pPr>
        <w:pStyle w:val="BodyText"/>
        <w:ind w:left="177"/>
        <w:rPr>
          <w:sz w:val="22"/>
          <w:szCs w:val="22"/>
        </w:rPr>
      </w:pPr>
    </w:p>
    <w:p w14:paraId="7352CAA3" w14:textId="77777777" w:rsidR="00E0512D" w:rsidRPr="00E0512D" w:rsidRDefault="00E0512D" w:rsidP="00E0512D">
      <w:pPr>
        <w:pStyle w:val="BodyText"/>
        <w:ind w:left="177"/>
        <w:rPr>
          <w:sz w:val="22"/>
          <w:szCs w:val="22"/>
        </w:rPr>
      </w:pPr>
      <w:r w:rsidRPr="00E0512D">
        <w:rPr>
          <w:sz w:val="22"/>
          <w:szCs w:val="22"/>
        </w:rPr>
        <w:t xml:space="preserve">Follows LLM in terms of performance, although </w:t>
      </w:r>
      <w:r w:rsidRPr="00E0512D">
        <w:rPr>
          <w:sz w:val="22"/>
          <w:szCs w:val="22"/>
        </w:rPr>
        <w:t>there is a slight improvement in MSE values.</w:t>
      </w:r>
    </w:p>
    <w:p w14:paraId="4A34BFD5" w14:textId="77777777" w:rsidR="00E0512D" w:rsidRDefault="00E0512D" w:rsidP="00E0512D">
      <w:pPr>
        <w:pStyle w:val="BodyText"/>
        <w:ind w:left="177"/>
        <w:rPr>
          <w:sz w:val="22"/>
          <w:szCs w:val="22"/>
        </w:rPr>
      </w:pPr>
      <w:r w:rsidRPr="00E0512D">
        <w:rPr>
          <w:sz w:val="22"/>
          <w:szCs w:val="22"/>
        </w:rPr>
        <w:t>The R2 value is also lower compared to LLM, indicating a slight weakness in the data.</w:t>
      </w:r>
    </w:p>
    <w:p w14:paraId="635DBC9B" w14:textId="77777777" w:rsidR="00A06C13" w:rsidRPr="00E0512D" w:rsidRDefault="00A06C13" w:rsidP="00E0512D">
      <w:pPr>
        <w:pStyle w:val="BodyText"/>
        <w:ind w:left="177"/>
        <w:rPr>
          <w:sz w:val="22"/>
          <w:szCs w:val="22"/>
        </w:rPr>
      </w:pPr>
    </w:p>
    <w:p w14:paraId="64B02884" w14:textId="77777777" w:rsidR="00E0512D" w:rsidRPr="00E0512D" w:rsidRDefault="00E0512D" w:rsidP="00E0512D">
      <w:pPr>
        <w:pStyle w:val="BodyText"/>
        <w:ind w:left="177"/>
        <w:rPr>
          <w:sz w:val="22"/>
          <w:szCs w:val="22"/>
        </w:rPr>
      </w:pPr>
      <w:r w:rsidRPr="00E0512D">
        <w:rPr>
          <w:sz w:val="22"/>
          <w:szCs w:val="22"/>
        </w:rPr>
        <w:t>Stepwise Regression:</w:t>
      </w:r>
    </w:p>
    <w:p w14:paraId="550F3D7F" w14:textId="77777777" w:rsidR="00E0512D" w:rsidRPr="00E0512D" w:rsidRDefault="00E0512D" w:rsidP="00E0512D">
      <w:pPr>
        <w:pStyle w:val="BodyText"/>
        <w:ind w:left="177"/>
        <w:rPr>
          <w:sz w:val="22"/>
          <w:szCs w:val="22"/>
        </w:rPr>
      </w:pPr>
    </w:p>
    <w:p w14:paraId="0241ED36" w14:textId="77777777" w:rsidR="00A06C13" w:rsidRDefault="00E0512D" w:rsidP="00E0512D">
      <w:pPr>
        <w:pStyle w:val="BodyText"/>
        <w:ind w:left="177"/>
        <w:rPr>
          <w:sz w:val="22"/>
          <w:szCs w:val="22"/>
        </w:rPr>
      </w:pPr>
      <w:r w:rsidRPr="00E0512D">
        <w:rPr>
          <w:sz w:val="22"/>
          <w:szCs w:val="22"/>
        </w:rPr>
        <w:t xml:space="preserve">Low operating cost compared to LLM and </w:t>
      </w:r>
    </w:p>
    <w:p w14:paraId="4BD585E5" w14:textId="77777777" w:rsidR="00A06C13" w:rsidRDefault="00A06C13" w:rsidP="00E0512D">
      <w:pPr>
        <w:pStyle w:val="BodyText"/>
        <w:ind w:left="177"/>
        <w:rPr>
          <w:sz w:val="22"/>
          <w:szCs w:val="22"/>
        </w:rPr>
      </w:pPr>
    </w:p>
    <w:p w14:paraId="44B72068" w14:textId="3635DFBF" w:rsidR="00E0512D" w:rsidRPr="00E0512D" w:rsidRDefault="00E0512D" w:rsidP="00E0512D">
      <w:pPr>
        <w:pStyle w:val="BodyText"/>
        <w:ind w:left="177"/>
        <w:rPr>
          <w:sz w:val="22"/>
          <w:szCs w:val="22"/>
        </w:rPr>
      </w:pPr>
      <w:r w:rsidRPr="00E0512D">
        <w:rPr>
          <w:sz w:val="22"/>
          <w:szCs w:val="22"/>
        </w:rPr>
        <w:t>polynomial regression.</w:t>
      </w:r>
    </w:p>
    <w:p w14:paraId="40630581" w14:textId="77777777" w:rsidR="00E0512D" w:rsidRDefault="00E0512D" w:rsidP="00E0512D">
      <w:pPr>
        <w:pStyle w:val="BodyText"/>
        <w:ind w:left="177"/>
        <w:rPr>
          <w:sz w:val="22"/>
          <w:szCs w:val="22"/>
        </w:rPr>
      </w:pPr>
      <w:r w:rsidRPr="00E0512D">
        <w:rPr>
          <w:sz w:val="22"/>
          <w:szCs w:val="22"/>
        </w:rPr>
        <w:t>Higher MSE and lower R2 value indicate poor performance.</w:t>
      </w:r>
    </w:p>
    <w:p w14:paraId="5577F083" w14:textId="77777777" w:rsidR="00A06C13" w:rsidRPr="00E0512D" w:rsidRDefault="00A06C13" w:rsidP="00E0512D">
      <w:pPr>
        <w:pStyle w:val="BodyText"/>
        <w:ind w:left="177"/>
        <w:rPr>
          <w:sz w:val="22"/>
          <w:szCs w:val="22"/>
        </w:rPr>
      </w:pPr>
    </w:p>
    <w:p w14:paraId="31D709E5" w14:textId="77777777" w:rsidR="00E0512D" w:rsidRPr="00E0512D" w:rsidRDefault="00E0512D" w:rsidP="00E0512D">
      <w:pPr>
        <w:pStyle w:val="BodyText"/>
        <w:ind w:left="177"/>
        <w:rPr>
          <w:sz w:val="22"/>
          <w:szCs w:val="22"/>
        </w:rPr>
      </w:pPr>
      <w:r w:rsidRPr="00E0512D">
        <w:rPr>
          <w:sz w:val="22"/>
          <w:szCs w:val="22"/>
        </w:rPr>
        <w:t>Ridge Regression:</w:t>
      </w:r>
    </w:p>
    <w:p w14:paraId="21A35C7A" w14:textId="77777777" w:rsidR="00E0512D" w:rsidRPr="00E0512D" w:rsidRDefault="00E0512D" w:rsidP="00E0512D">
      <w:pPr>
        <w:pStyle w:val="BodyText"/>
        <w:ind w:left="177"/>
        <w:rPr>
          <w:sz w:val="22"/>
          <w:szCs w:val="22"/>
        </w:rPr>
      </w:pPr>
    </w:p>
    <w:p w14:paraId="131F7656" w14:textId="77777777" w:rsidR="00E0512D" w:rsidRPr="00E0512D" w:rsidRDefault="00E0512D" w:rsidP="00E0512D">
      <w:pPr>
        <w:pStyle w:val="BodyText"/>
        <w:ind w:left="177"/>
        <w:rPr>
          <w:sz w:val="22"/>
          <w:szCs w:val="22"/>
        </w:rPr>
      </w:pPr>
      <w:r w:rsidRPr="00E0512D">
        <w:rPr>
          <w:sz w:val="22"/>
          <w:szCs w:val="22"/>
        </w:rPr>
        <w:t>Records the worst performance of the comparison algorithms.</w:t>
      </w:r>
    </w:p>
    <w:p w14:paraId="622C8624" w14:textId="390B75B1" w:rsidR="000E14FB" w:rsidRPr="00E0512D" w:rsidRDefault="00E0512D" w:rsidP="00E0512D">
      <w:pPr>
        <w:pStyle w:val="BodyText"/>
        <w:ind w:left="177"/>
        <w:rPr>
          <w:sz w:val="22"/>
          <w:szCs w:val="22"/>
        </w:rPr>
        <w:sectPr w:rsidR="000E14FB" w:rsidRPr="00E0512D" w:rsidSect="00B9643F">
          <w:type w:val="continuous"/>
          <w:pgSz w:w="11910" w:h="15820"/>
          <w:pgMar w:top="980" w:right="900" w:bottom="1200" w:left="900" w:header="635" w:footer="1017" w:gutter="0"/>
          <w:cols w:num="2" w:space="720"/>
        </w:sectPr>
      </w:pPr>
      <w:r w:rsidRPr="00E0512D">
        <w:rPr>
          <w:sz w:val="22"/>
          <w:szCs w:val="22"/>
        </w:rPr>
        <w:t>It has higher MSE and lower R2 values, which shows its limitations in comparison.</w:t>
      </w:r>
    </w:p>
    <w:p w14:paraId="752D7372" w14:textId="77777777" w:rsidR="001B46DF" w:rsidRDefault="001B46DF" w:rsidP="001B46DF">
      <w:pPr>
        <w:pStyle w:val="BodyText"/>
        <w:ind w:left="177"/>
      </w:pPr>
      <w:r>
        <w:rPr>
          <w:noProof/>
        </w:rPr>
        <w:lastRenderedPageBreak/>
        <w:drawing>
          <wp:inline distT="0" distB="0" distL="0" distR="0" wp14:anchorId="26F375FC" wp14:editId="6501FD91">
            <wp:extent cx="6324600" cy="5659581"/>
            <wp:effectExtent l="0" t="0" r="0" b="0"/>
            <wp:docPr id="1099363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39484" cy="5672900"/>
                    </a:xfrm>
                    <a:prstGeom prst="rect">
                      <a:avLst/>
                    </a:prstGeom>
                    <a:noFill/>
                    <a:ln>
                      <a:noFill/>
                    </a:ln>
                  </pic:spPr>
                </pic:pic>
              </a:graphicData>
            </a:graphic>
          </wp:inline>
        </w:drawing>
      </w:r>
    </w:p>
    <w:p w14:paraId="6BB2CCA8" w14:textId="77777777" w:rsidR="001B46DF" w:rsidRDefault="001B46DF" w:rsidP="001B46DF">
      <w:pPr>
        <w:pStyle w:val="BodyText"/>
        <w:spacing w:before="6"/>
        <w:rPr>
          <w:sz w:val="16"/>
        </w:rPr>
      </w:pPr>
    </w:p>
    <w:p w14:paraId="456226C4" w14:textId="77777777" w:rsidR="001B46DF" w:rsidRDefault="001B46DF" w:rsidP="001B46DF">
      <w:pPr>
        <w:rPr>
          <w:sz w:val="16"/>
        </w:rPr>
        <w:sectPr w:rsidR="001B46DF" w:rsidSect="00B9643F">
          <w:type w:val="continuous"/>
          <w:pgSz w:w="11910" w:h="15820"/>
          <w:pgMar w:top="980" w:right="900" w:bottom="1200" w:left="900" w:header="635" w:footer="1017" w:gutter="0"/>
          <w:cols w:space="720"/>
        </w:sectPr>
      </w:pPr>
    </w:p>
    <w:p w14:paraId="61761008" w14:textId="77777777" w:rsidR="001B46DF" w:rsidRDefault="001B46DF" w:rsidP="001B46DF">
      <w:pPr>
        <w:spacing w:before="115"/>
        <w:ind w:left="120"/>
        <w:jc w:val="center"/>
        <w:rPr>
          <w:i/>
          <w:sz w:val="17"/>
        </w:rPr>
      </w:pPr>
      <w:bookmarkStart w:id="25" w:name="_bookmark17"/>
      <w:bookmarkEnd w:id="25"/>
      <w:r>
        <w:rPr>
          <w:rFonts w:ascii="Arial"/>
          <w:b/>
          <w:w w:val="95"/>
          <w:sz w:val="17"/>
        </w:rPr>
        <w:lastRenderedPageBreak/>
        <w:t>Fig.</w:t>
      </w:r>
      <w:r>
        <w:rPr>
          <w:rFonts w:ascii="Arial"/>
          <w:b/>
          <w:spacing w:val="-6"/>
          <w:w w:val="95"/>
          <w:sz w:val="17"/>
        </w:rPr>
        <w:t xml:space="preserve"> </w:t>
      </w:r>
      <w:r>
        <w:rPr>
          <w:rFonts w:ascii="Arial"/>
          <w:b/>
          <w:w w:val="95"/>
          <w:sz w:val="17"/>
        </w:rPr>
        <w:t>9</w:t>
      </w:r>
      <w:r>
        <w:rPr>
          <w:rFonts w:ascii="Arial"/>
          <w:b/>
          <w:spacing w:val="80"/>
          <w:sz w:val="17"/>
        </w:rPr>
        <w:t xml:space="preserve"> </w:t>
      </w:r>
      <w:r>
        <w:rPr>
          <w:w w:val="95"/>
          <w:sz w:val="17"/>
        </w:rPr>
        <w:t>Variation</w:t>
      </w:r>
      <w:r>
        <w:rPr>
          <w:spacing w:val="12"/>
          <w:w w:val="95"/>
          <w:sz w:val="17"/>
        </w:rPr>
        <w:t xml:space="preserve"> </w:t>
      </w:r>
      <w:r>
        <w:rPr>
          <w:w w:val="95"/>
          <w:sz w:val="17"/>
        </w:rPr>
        <w:t>analysis</w:t>
      </w:r>
      <w:r>
        <w:rPr>
          <w:spacing w:val="11"/>
          <w:w w:val="95"/>
          <w:sz w:val="17"/>
        </w:rPr>
        <w:t xml:space="preserve"> </w:t>
      </w:r>
      <w:r>
        <w:rPr>
          <w:w w:val="95"/>
          <w:sz w:val="17"/>
        </w:rPr>
        <w:t>of</w:t>
      </w:r>
      <w:r>
        <w:rPr>
          <w:spacing w:val="11"/>
          <w:w w:val="95"/>
          <w:sz w:val="17"/>
        </w:rPr>
        <w:t xml:space="preserve"> </w:t>
      </w:r>
      <w:r>
        <w:rPr>
          <w:w w:val="95"/>
          <w:sz w:val="17"/>
        </w:rPr>
        <w:t>pollu</w:t>
      </w:r>
      <w:bookmarkStart w:id="26" w:name="_bookmark20"/>
      <w:bookmarkEnd w:id="26"/>
      <w:r>
        <w:rPr>
          <w:w w:val="95"/>
          <w:sz w:val="17"/>
        </w:rPr>
        <w:t>tants</w:t>
      </w:r>
    </w:p>
    <w:p w14:paraId="612303FE" w14:textId="77777777" w:rsidR="000E14FB" w:rsidRDefault="000E14FB" w:rsidP="001B46DF">
      <w:pPr>
        <w:pStyle w:val="BodyText"/>
        <w:spacing w:line="261" w:lineRule="auto"/>
        <w:ind w:left="120" w:right="45" w:firstLine="226"/>
        <w:jc w:val="both"/>
        <w:sectPr w:rsidR="000E14FB" w:rsidSect="00B9643F">
          <w:pgSz w:w="11910" w:h="15820"/>
          <w:pgMar w:top="980" w:right="900" w:bottom="1200" w:left="900" w:header="635" w:footer="1017" w:gutter="0"/>
          <w:cols w:space="720"/>
        </w:sectPr>
      </w:pPr>
    </w:p>
    <w:p w14:paraId="0951F327" w14:textId="77777777" w:rsidR="001B46DF" w:rsidRDefault="001B46DF" w:rsidP="001B46DF">
      <w:pPr>
        <w:pStyle w:val="BodyText"/>
        <w:spacing w:line="261" w:lineRule="auto"/>
        <w:ind w:left="120" w:right="45" w:firstLine="226"/>
        <w:jc w:val="both"/>
      </w:pPr>
    </w:p>
    <w:p w14:paraId="27E9D664" w14:textId="187A85FE" w:rsidR="001B46DF" w:rsidRDefault="001B46DF" w:rsidP="001B46DF">
      <w:pPr>
        <w:pStyle w:val="BodyText"/>
        <w:spacing w:line="259" w:lineRule="auto"/>
        <w:ind w:left="120" w:right="38" w:firstLine="226"/>
        <w:jc w:val="both"/>
      </w:pPr>
      <w:r>
        <w:t xml:space="preserve">The above table summarizes the performances of various ML models applied </w:t>
      </w:r>
      <w:proofErr w:type="spellStart"/>
      <w:r w:rsidR="00AE57BF">
        <w:t>varios</w:t>
      </w:r>
      <w:proofErr w:type="spellEnd"/>
      <w:r>
        <w:rPr>
          <w:spacing w:val="33"/>
        </w:rPr>
        <w:t xml:space="preserve"> </w:t>
      </w:r>
      <w:r>
        <w:t>technique</w:t>
      </w:r>
      <w:r w:rsidR="00AE57BF">
        <w:t>s</w:t>
      </w:r>
      <w:r>
        <w:rPr>
          <w:spacing w:val="33"/>
        </w:rPr>
        <w:t xml:space="preserve"> </w:t>
      </w:r>
      <w:r>
        <w:t>on</w:t>
      </w:r>
      <w:r>
        <w:rPr>
          <w:spacing w:val="33"/>
        </w:rPr>
        <w:t xml:space="preserve"> </w:t>
      </w:r>
      <w:r>
        <w:t>the</w:t>
      </w:r>
      <w:r>
        <w:rPr>
          <w:spacing w:val="33"/>
        </w:rPr>
        <w:t xml:space="preserve"> </w:t>
      </w:r>
      <w:r>
        <w:t>testing</w:t>
      </w:r>
      <w:r>
        <w:rPr>
          <w:spacing w:val="33"/>
        </w:rPr>
        <w:t xml:space="preserve"> </w:t>
      </w:r>
      <w:r>
        <w:t>set.</w:t>
      </w:r>
      <w:r>
        <w:rPr>
          <w:spacing w:val="33"/>
        </w:rPr>
        <w:t xml:space="preserve"> </w:t>
      </w:r>
      <w:r>
        <w:t>It</w:t>
      </w:r>
      <w:r>
        <w:rPr>
          <w:spacing w:val="33"/>
        </w:rPr>
        <w:t xml:space="preserve"> </w:t>
      </w:r>
      <w:r>
        <w:t>is</w:t>
      </w:r>
      <w:r>
        <w:rPr>
          <w:spacing w:val="33"/>
        </w:rPr>
        <w:t xml:space="preserve"> </w:t>
      </w:r>
      <w:r>
        <w:t>observed</w:t>
      </w:r>
      <w:r>
        <w:rPr>
          <w:spacing w:val="33"/>
        </w:rPr>
        <w:t xml:space="preserve"> </w:t>
      </w:r>
      <w:r>
        <w:t>that</w:t>
      </w:r>
      <w:r>
        <w:rPr>
          <w:spacing w:val="33"/>
        </w:rPr>
        <w:t xml:space="preserve"> </w:t>
      </w:r>
      <w:r w:rsidR="00182404">
        <w:t>LLM</w:t>
      </w:r>
      <w:r>
        <w:t xml:space="preserve"> models exhibited improvement in almost all assessment metrics when </w:t>
      </w:r>
      <w:r w:rsidR="009C24FA">
        <w:t>compared</w:t>
      </w:r>
      <w:r>
        <w:t xml:space="preserve"> with </w:t>
      </w:r>
      <w:r w:rsidR="009C24FA">
        <w:rPr>
          <w:i/>
        </w:rPr>
        <w:t>ML</w:t>
      </w:r>
      <w:r>
        <w:t xml:space="preserve">. The </w:t>
      </w:r>
      <w:r w:rsidR="009C24FA">
        <w:rPr>
          <w:i/>
        </w:rPr>
        <w:t>LLM</w:t>
      </w:r>
      <w:r>
        <w:rPr>
          <w:i/>
        </w:rPr>
        <w:t xml:space="preserve"> </w:t>
      </w:r>
      <w:r>
        <w:t>model attained the best values of R</w:t>
      </w:r>
      <w:r>
        <w:rPr>
          <w:b/>
          <w:position w:val="8"/>
          <w:sz w:val="14"/>
        </w:rPr>
        <w:t>2</w:t>
      </w:r>
      <w:r>
        <w:rPr>
          <w:b/>
          <w:spacing w:val="1"/>
          <w:position w:val="8"/>
          <w:sz w:val="14"/>
        </w:rPr>
        <w:t xml:space="preserve"> </w:t>
      </w:r>
      <w:r>
        <w:t>in</w:t>
      </w:r>
      <w:r>
        <w:rPr>
          <w:spacing w:val="1"/>
        </w:rPr>
        <w:t xml:space="preserve"> </w:t>
      </w:r>
      <w:r>
        <w:t>both</w:t>
      </w:r>
      <w:r>
        <w:rPr>
          <w:spacing w:val="1"/>
        </w:rPr>
        <w:t xml:space="preserve"> </w:t>
      </w:r>
      <w:r>
        <w:t>cases.</w:t>
      </w:r>
      <w:r>
        <w:rPr>
          <w:spacing w:val="1"/>
        </w:rPr>
        <w:t xml:space="preserve"> </w:t>
      </w:r>
      <w:r>
        <w:t>The</w:t>
      </w:r>
      <w:r>
        <w:rPr>
          <w:spacing w:val="1"/>
        </w:rPr>
        <w:t xml:space="preserve"> </w:t>
      </w:r>
      <w:proofErr w:type="spellStart"/>
      <w:r w:rsidR="009C24FA">
        <w:rPr>
          <w:i/>
        </w:rPr>
        <w:t>Polymomial</w:t>
      </w:r>
      <w:proofErr w:type="spellEnd"/>
      <w:r>
        <w:rPr>
          <w:i/>
          <w:spacing w:val="1"/>
        </w:rPr>
        <w:t xml:space="preserve"> </w:t>
      </w:r>
      <w:r>
        <w:t>model</w:t>
      </w:r>
      <w:r>
        <w:rPr>
          <w:spacing w:val="1"/>
        </w:rPr>
        <w:t xml:space="preserve"> </w:t>
      </w:r>
      <w:r>
        <w:t>performed</w:t>
      </w:r>
      <w:r>
        <w:rPr>
          <w:spacing w:val="1"/>
        </w:rPr>
        <w:t xml:space="preserve"> </w:t>
      </w:r>
      <w:r>
        <w:t>the</w:t>
      </w:r>
      <w:r>
        <w:rPr>
          <w:spacing w:val="1"/>
        </w:rPr>
        <w:t xml:space="preserve"> </w:t>
      </w:r>
      <w:r>
        <w:t>best</w:t>
      </w:r>
      <w:r>
        <w:rPr>
          <w:spacing w:val="50"/>
        </w:rPr>
        <w:t xml:space="preserve"> </w:t>
      </w:r>
      <w:r>
        <w:t>in</w:t>
      </w:r>
      <w:r>
        <w:rPr>
          <w:spacing w:val="1"/>
        </w:rPr>
        <w:t xml:space="preserve"> </w:t>
      </w:r>
      <w:r>
        <w:t>terms</w:t>
      </w:r>
      <w:r>
        <w:rPr>
          <w:spacing w:val="1"/>
        </w:rPr>
        <w:t xml:space="preserve"> </w:t>
      </w:r>
      <w:r>
        <w:t>of</w:t>
      </w:r>
      <w:r>
        <w:rPr>
          <w:spacing w:val="1"/>
        </w:rPr>
        <w:t xml:space="preserve"> </w:t>
      </w:r>
      <w:r>
        <w:t>error</w:t>
      </w:r>
      <w:r>
        <w:rPr>
          <w:spacing w:val="1"/>
        </w:rPr>
        <w:t xml:space="preserve"> </w:t>
      </w:r>
      <w:r>
        <w:t>statistics</w:t>
      </w:r>
      <w:r>
        <w:rPr>
          <w:spacing w:val="1"/>
        </w:rPr>
        <w:t xml:space="preserve"> </w:t>
      </w:r>
      <w:r>
        <w:t>and</w:t>
      </w:r>
      <w:r>
        <w:rPr>
          <w:spacing w:val="1"/>
        </w:rPr>
        <w:t xml:space="preserve"> </w:t>
      </w:r>
      <w:r>
        <w:t>attained</w:t>
      </w:r>
      <w:r>
        <w:rPr>
          <w:spacing w:val="1"/>
        </w:rPr>
        <w:t xml:space="preserve"> </w:t>
      </w:r>
      <w:r>
        <w:t>the</w:t>
      </w:r>
      <w:r>
        <w:rPr>
          <w:spacing w:val="1"/>
        </w:rPr>
        <w:t xml:space="preserve"> </w:t>
      </w:r>
      <w:r>
        <w:t>most</w:t>
      </w:r>
      <w:r>
        <w:rPr>
          <w:spacing w:val="1"/>
        </w:rPr>
        <w:t xml:space="preserve"> </w:t>
      </w:r>
      <w:r>
        <w:t>optimum</w:t>
      </w:r>
      <w:r>
        <w:rPr>
          <w:spacing w:val="-47"/>
        </w:rPr>
        <w:t xml:space="preserve"> </w:t>
      </w:r>
      <w:r>
        <w:t>values</w:t>
      </w:r>
      <w:r>
        <w:rPr>
          <w:spacing w:val="1"/>
        </w:rPr>
        <w:t xml:space="preserve"> </w:t>
      </w:r>
      <w:r>
        <w:t>in</w:t>
      </w:r>
      <w:r>
        <w:rPr>
          <w:spacing w:val="1"/>
        </w:rPr>
        <w:t xml:space="preserve"> </w:t>
      </w:r>
      <w:r>
        <w:t>both</w:t>
      </w:r>
      <w:r>
        <w:rPr>
          <w:spacing w:val="1"/>
        </w:rPr>
        <w:t xml:space="preserve"> </w:t>
      </w:r>
      <w:r>
        <w:t>experimental</w:t>
      </w:r>
      <w:r>
        <w:rPr>
          <w:spacing w:val="50"/>
        </w:rPr>
        <w:t xml:space="preserve"> </w:t>
      </w:r>
      <w:r>
        <w:t>genres.</w:t>
      </w:r>
      <w:r>
        <w:rPr>
          <w:spacing w:val="50"/>
        </w:rPr>
        <w:t xml:space="preserve"> </w:t>
      </w:r>
      <w:r>
        <w:t>These</w:t>
      </w:r>
      <w:r>
        <w:rPr>
          <w:spacing w:val="50"/>
        </w:rPr>
        <w:t xml:space="preserve"> </w:t>
      </w:r>
      <w:r>
        <w:t>observations</w:t>
      </w:r>
      <w:r>
        <w:rPr>
          <w:spacing w:val="-47"/>
        </w:rPr>
        <w:t xml:space="preserve"> </w:t>
      </w:r>
      <w:r>
        <w:t>are</w:t>
      </w:r>
      <w:r>
        <w:rPr>
          <w:spacing w:val="5"/>
        </w:rPr>
        <w:t xml:space="preserve"> </w:t>
      </w:r>
      <w:r>
        <w:t>marked</w:t>
      </w:r>
      <w:r>
        <w:rPr>
          <w:spacing w:val="6"/>
        </w:rPr>
        <w:t xml:space="preserve"> </w:t>
      </w:r>
      <w:r>
        <w:t>bold</w:t>
      </w:r>
      <w:r>
        <w:rPr>
          <w:spacing w:val="6"/>
        </w:rPr>
        <w:t xml:space="preserve"> </w:t>
      </w:r>
      <w:r>
        <w:t>in</w:t>
      </w:r>
      <w:r>
        <w:rPr>
          <w:spacing w:val="6"/>
        </w:rPr>
        <w:t xml:space="preserve"> </w:t>
      </w:r>
      <w:r>
        <w:t>Table</w:t>
      </w:r>
      <w:r w:rsidR="009C24FA">
        <w:t xml:space="preserve"> 3</w:t>
      </w:r>
      <w:r>
        <w:t>.</w:t>
      </w:r>
    </w:p>
    <w:p w14:paraId="50D28F25" w14:textId="77777777" w:rsidR="001B46DF" w:rsidRDefault="001B46DF" w:rsidP="001B46DF">
      <w:pPr>
        <w:pStyle w:val="BodyText"/>
        <w:tabs>
          <w:tab w:val="left" w:pos="5222"/>
          <w:tab w:val="left" w:pos="6124"/>
        </w:tabs>
        <w:spacing w:before="118"/>
      </w:pPr>
    </w:p>
    <w:p w14:paraId="38CA6FF5" w14:textId="77777777" w:rsidR="001B46DF" w:rsidRDefault="001B46DF" w:rsidP="001B46DF">
      <w:pPr>
        <w:pStyle w:val="BodyText"/>
        <w:tabs>
          <w:tab w:val="left" w:pos="5222"/>
          <w:tab w:val="left" w:pos="6124"/>
        </w:tabs>
        <w:spacing w:before="118"/>
      </w:pPr>
    </w:p>
    <w:p w14:paraId="4935EAF6" w14:textId="77777777" w:rsidR="001B46DF" w:rsidRDefault="001B46DF" w:rsidP="001B46DF">
      <w:pPr>
        <w:pStyle w:val="BodyText"/>
        <w:spacing w:before="1"/>
        <w:rPr>
          <w:sz w:val="37"/>
        </w:rPr>
      </w:pPr>
    </w:p>
    <w:p w14:paraId="3483BADB" w14:textId="77777777" w:rsidR="001B46DF" w:rsidRDefault="001B46DF" w:rsidP="001B46DF">
      <w:pPr>
        <w:pStyle w:val="Heading2"/>
      </w:pPr>
      <w:bookmarkStart w:id="27" w:name="Conclusion"/>
      <w:bookmarkEnd w:id="27"/>
      <w:r>
        <w:t>Conclusion</w:t>
      </w:r>
    </w:p>
    <w:p w14:paraId="3CA43515" w14:textId="77777777" w:rsidR="001B46DF" w:rsidRDefault="001B46DF" w:rsidP="001B46DF">
      <w:pPr>
        <w:pStyle w:val="Heading2"/>
        <w:spacing w:before="171"/>
        <w:rPr>
          <w:rFonts w:ascii="Times New Roman" w:eastAsia="Times New Roman" w:hAnsi="Times New Roman" w:cs="Times New Roman"/>
          <w:b w:val="0"/>
          <w:bCs w:val="0"/>
          <w:sz w:val="20"/>
          <w:szCs w:val="20"/>
        </w:rPr>
      </w:pPr>
      <w:bookmarkStart w:id="28" w:name="Acknowledgements_"/>
      <w:bookmarkStart w:id="29" w:name="References"/>
      <w:bookmarkEnd w:id="28"/>
      <w:bookmarkEnd w:id="29"/>
      <w:r w:rsidRPr="00CA7B65">
        <w:rPr>
          <w:rFonts w:ascii="Times New Roman" w:eastAsia="Times New Roman" w:hAnsi="Times New Roman" w:cs="Times New Roman"/>
          <w:b w:val="0"/>
          <w:bCs w:val="0"/>
          <w:sz w:val="20"/>
          <w:szCs w:val="20"/>
        </w:rPr>
        <w:t>In summary, our findings show that machine learning (ML) models, especially LLM (large linear mapping) models, outperform traditional methods in predicting Air Quality Index (AQI) in India. The effective R² of the LLM model is 0.9876 and the mean square measure (MSE) is 11.5997, indicating its accuracy and precision in predicting AQI. Additionally, the average K-fold cross-validation score of 0.9491 reaffirms the robustness and reliability of the LLM model in handling unobservable.</w:t>
      </w:r>
    </w:p>
    <w:p w14:paraId="1FF0CC86" w14:textId="77777777" w:rsidR="000E14FB" w:rsidRDefault="000E14FB" w:rsidP="001B46DF">
      <w:pPr>
        <w:pStyle w:val="BodyText"/>
        <w:sectPr w:rsidR="000E14FB" w:rsidSect="00B9643F">
          <w:type w:val="continuous"/>
          <w:pgSz w:w="11910" w:h="15820"/>
          <w:pgMar w:top="980" w:right="900" w:bottom="1200" w:left="900" w:header="635" w:footer="1017" w:gutter="0"/>
          <w:cols w:num="2" w:space="720"/>
        </w:sectPr>
      </w:pPr>
    </w:p>
    <w:p w14:paraId="02953216" w14:textId="77777777" w:rsidR="001B46DF" w:rsidRDefault="001B46DF" w:rsidP="001B46DF">
      <w:pPr>
        <w:pStyle w:val="BodyText"/>
      </w:pPr>
      <w:r>
        <w:rPr>
          <w:noProof/>
        </w:rPr>
        <w:drawing>
          <wp:inline distT="0" distB="0" distL="0" distR="0" wp14:anchorId="18699D4A" wp14:editId="26C3CBCB">
            <wp:extent cx="6317672" cy="3149600"/>
            <wp:effectExtent l="0" t="0" r="6985" b="0"/>
            <wp:docPr id="1577444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33377" cy="3157430"/>
                    </a:xfrm>
                    <a:prstGeom prst="rect">
                      <a:avLst/>
                    </a:prstGeom>
                    <a:noFill/>
                    <a:ln>
                      <a:noFill/>
                    </a:ln>
                  </pic:spPr>
                </pic:pic>
              </a:graphicData>
            </a:graphic>
          </wp:inline>
        </w:drawing>
      </w:r>
    </w:p>
    <w:p w14:paraId="30AF2619" w14:textId="77777777" w:rsidR="001B46DF" w:rsidRDefault="001B46DF" w:rsidP="001B46DF">
      <w:pPr>
        <w:pStyle w:val="BodyText"/>
      </w:pPr>
    </w:p>
    <w:p w14:paraId="4A555816" w14:textId="77777777" w:rsidR="001B46DF" w:rsidRDefault="001B46DF" w:rsidP="001B46DF">
      <w:pPr>
        <w:pStyle w:val="BodyText"/>
      </w:pPr>
    </w:p>
    <w:p w14:paraId="47212E04" w14:textId="77777777" w:rsidR="001B46DF" w:rsidRDefault="001B46DF" w:rsidP="001B46DF">
      <w:pPr>
        <w:jc w:val="center"/>
        <w:rPr>
          <w:spacing w:val="-1"/>
          <w:w w:val="95"/>
          <w:sz w:val="17"/>
        </w:rPr>
      </w:pPr>
      <w:r>
        <w:rPr>
          <w:spacing w:val="-1"/>
          <w:w w:val="95"/>
          <w:sz w:val="17"/>
        </w:rPr>
        <w:t>Fig 10: Results</w:t>
      </w:r>
      <w:r>
        <w:rPr>
          <w:spacing w:val="3"/>
          <w:w w:val="95"/>
          <w:sz w:val="17"/>
        </w:rPr>
        <w:t xml:space="preserve"> </w:t>
      </w:r>
      <w:r>
        <w:rPr>
          <w:spacing w:val="-1"/>
          <w:w w:val="95"/>
          <w:sz w:val="17"/>
        </w:rPr>
        <w:t>of algorithms used and values</w:t>
      </w:r>
    </w:p>
    <w:p w14:paraId="73E2E307" w14:textId="77777777" w:rsidR="000E14FB" w:rsidRDefault="000E14FB" w:rsidP="001B46DF">
      <w:pPr>
        <w:pStyle w:val="Heading2"/>
        <w:spacing w:before="171"/>
        <w:rPr>
          <w:rFonts w:ascii="Times New Roman" w:eastAsia="Times New Roman" w:hAnsi="Times New Roman" w:cs="Times New Roman"/>
          <w:b w:val="0"/>
          <w:bCs w:val="0"/>
          <w:sz w:val="20"/>
          <w:szCs w:val="20"/>
        </w:rPr>
        <w:sectPr w:rsidR="000E14FB" w:rsidSect="00B9643F">
          <w:type w:val="continuous"/>
          <w:pgSz w:w="11910" w:h="15820"/>
          <w:pgMar w:top="980" w:right="900" w:bottom="1200" w:left="900" w:header="635" w:footer="1017" w:gutter="0"/>
          <w:cols w:space="720"/>
        </w:sectPr>
      </w:pPr>
    </w:p>
    <w:p w14:paraId="5EEF2A1D" w14:textId="77777777" w:rsidR="001B46DF" w:rsidRPr="00CA7B65" w:rsidRDefault="001B46DF" w:rsidP="001B46DF">
      <w:pPr>
        <w:pStyle w:val="Heading2"/>
        <w:spacing w:before="171"/>
        <w:rPr>
          <w:rFonts w:ascii="Times New Roman" w:eastAsia="Times New Roman" w:hAnsi="Times New Roman" w:cs="Times New Roman"/>
          <w:b w:val="0"/>
          <w:bCs w:val="0"/>
          <w:sz w:val="20"/>
          <w:szCs w:val="20"/>
        </w:rPr>
      </w:pPr>
    </w:p>
    <w:p w14:paraId="182F9280" w14:textId="77777777" w:rsidR="001B46DF" w:rsidRPr="00CA7B65" w:rsidRDefault="001B46DF" w:rsidP="001B46DF">
      <w:pPr>
        <w:pStyle w:val="Heading2"/>
        <w:spacing w:before="171"/>
        <w:rPr>
          <w:rFonts w:ascii="Times New Roman" w:eastAsia="Times New Roman" w:hAnsi="Times New Roman" w:cs="Times New Roman"/>
          <w:b w:val="0"/>
          <w:bCs w:val="0"/>
          <w:sz w:val="20"/>
          <w:szCs w:val="20"/>
        </w:rPr>
      </w:pPr>
      <w:r w:rsidRPr="00CA7B65">
        <w:rPr>
          <w:rFonts w:ascii="Times New Roman" w:eastAsia="Times New Roman" w:hAnsi="Times New Roman" w:cs="Times New Roman"/>
          <w:b w:val="0"/>
          <w:bCs w:val="0"/>
          <w:sz w:val="20"/>
          <w:szCs w:val="20"/>
        </w:rPr>
        <w:t>The significant improvement in performance compared to traditional methods demonstrates the effectiveness of using machine learning techniques such as the LLM model to resolve the complexity and Uncertainty associated with good weather forecasting. Using data processing, selection and modelling, LLM models not only improve forecast accuracy but also provide insight into the underlying patterns and patterns of air pollution in the cloud.</w:t>
      </w:r>
    </w:p>
    <w:p w14:paraId="7413E48E" w14:textId="77777777" w:rsidR="001B46DF" w:rsidRDefault="001B46DF" w:rsidP="001B46DF">
      <w:pPr>
        <w:pStyle w:val="Heading2"/>
        <w:spacing w:before="171"/>
        <w:ind w:left="0"/>
        <w:rPr>
          <w:rFonts w:ascii="Times New Roman" w:eastAsia="Times New Roman" w:hAnsi="Times New Roman" w:cs="Times New Roman"/>
          <w:b w:val="0"/>
          <w:bCs w:val="0"/>
          <w:sz w:val="20"/>
          <w:szCs w:val="20"/>
        </w:rPr>
      </w:pPr>
      <w:r w:rsidRPr="00CA7B65">
        <w:rPr>
          <w:rFonts w:ascii="Times New Roman" w:eastAsia="Times New Roman" w:hAnsi="Times New Roman" w:cs="Times New Roman"/>
          <w:b w:val="0"/>
          <w:bCs w:val="0"/>
          <w:sz w:val="20"/>
          <w:szCs w:val="20"/>
        </w:rPr>
        <w:t>Therefore, our study supports the use of machine learning, especially the LLM model, as a method in future efforts to reduce air pollution in India. Additionally, this work laid the foundation for using deep learning techniques to improve AQI estimates and improve our understanding of air quality.</w:t>
      </w:r>
    </w:p>
    <w:p w14:paraId="3A34144C" w14:textId="77777777" w:rsidR="001B46DF" w:rsidRDefault="001B46DF" w:rsidP="001B46DF">
      <w:pPr>
        <w:pStyle w:val="Heading2"/>
        <w:spacing w:before="171"/>
        <w:ind w:left="0"/>
        <w:rPr>
          <w:rFonts w:ascii="Times New Roman" w:eastAsia="Times New Roman" w:hAnsi="Times New Roman" w:cs="Times New Roman"/>
          <w:b w:val="0"/>
          <w:bCs w:val="0"/>
          <w:sz w:val="20"/>
          <w:szCs w:val="20"/>
        </w:rPr>
      </w:pPr>
    </w:p>
    <w:p w14:paraId="7AFB730F" w14:textId="77777777" w:rsidR="001B46DF" w:rsidRDefault="001B46DF" w:rsidP="001B46DF">
      <w:pPr>
        <w:pStyle w:val="Heading2"/>
        <w:spacing w:before="171"/>
        <w:ind w:left="0"/>
      </w:pPr>
      <w:r>
        <w:rPr>
          <w:w w:val="95"/>
        </w:rPr>
        <w:t>References</w:t>
      </w:r>
    </w:p>
    <w:p w14:paraId="1B7A0348" w14:textId="77777777" w:rsidR="001B46DF" w:rsidRDefault="001B46DF" w:rsidP="001B46DF">
      <w:pPr>
        <w:spacing w:before="241" w:line="244" w:lineRule="auto"/>
        <w:ind w:left="460" w:right="44" w:hanging="341"/>
        <w:jc w:val="both"/>
        <w:rPr>
          <w:sz w:val="17"/>
        </w:rPr>
      </w:pPr>
      <w:r>
        <w:rPr>
          <w:sz w:val="17"/>
        </w:rPr>
        <w:t>Alade IO, Rahman MAA, Saleh TA (2019a) Predicting the specific</w:t>
      </w:r>
      <w:r>
        <w:rPr>
          <w:spacing w:val="1"/>
          <w:sz w:val="17"/>
        </w:rPr>
        <w:t xml:space="preserve"> </w:t>
      </w:r>
      <w:r>
        <w:rPr>
          <w:sz w:val="17"/>
        </w:rPr>
        <w:t>heat capacity of alumina/ethylene glycol nanofluids using sup-</w:t>
      </w:r>
      <w:r>
        <w:rPr>
          <w:spacing w:val="1"/>
          <w:sz w:val="17"/>
        </w:rPr>
        <w:t xml:space="preserve"> </w:t>
      </w:r>
      <w:r>
        <w:rPr>
          <w:sz w:val="17"/>
        </w:rPr>
        <w:t>port</w:t>
      </w:r>
      <w:r>
        <w:rPr>
          <w:spacing w:val="1"/>
          <w:sz w:val="17"/>
        </w:rPr>
        <w:t xml:space="preserve"> </w:t>
      </w:r>
      <w:r>
        <w:rPr>
          <w:sz w:val="17"/>
        </w:rPr>
        <w:t>vector</w:t>
      </w:r>
      <w:r>
        <w:rPr>
          <w:spacing w:val="1"/>
          <w:sz w:val="17"/>
        </w:rPr>
        <w:t xml:space="preserve"> </w:t>
      </w:r>
      <w:r>
        <w:rPr>
          <w:sz w:val="17"/>
        </w:rPr>
        <w:t>regression</w:t>
      </w:r>
      <w:r>
        <w:rPr>
          <w:spacing w:val="1"/>
          <w:sz w:val="17"/>
        </w:rPr>
        <w:t xml:space="preserve"> </w:t>
      </w:r>
      <w:r>
        <w:rPr>
          <w:sz w:val="17"/>
        </w:rPr>
        <w:t>model</w:t>
      </w:r>
      <w:r>
        <w:rPr>
          <w:spacing w:val="1"/>
          <w:sz w:val="17"/>
        </w:rPr>
        <w:t xml:space="preserve"> </w:t>
      </w:r>
      <w:r>
        <w:rPr>
          <w:sz w:val="17"/>
        </w:rPr>
        <w:t>optimized</w:t>
      </w:r>
      <w:r>
        <w:rPr>
          <w:spacing w:val="1"/>
          <w:sz w:val="17"/>
        </w:rPr>
        <w:t xml:space="preserve"> </w:t>
      </w:r>
      <w:r>
        <w:rPr>
          <w:sz w:val="17"/>
        </w:rPr>
        <w:t>with</w:t>
      </w:r>
      <w:r>
        <w:rPr>
          <w:spacing w:val="1"/>
          <w:sz w:val="17"/>
        </w:rPr>
        <w:t xml:space="preserve"> </w:t>
      </w:r>
      <w:r>
        <w:rPr>
          <w:sz w:val="17"/>
        </w:rPr>
        <w:t>Bayesian</w:t>
      </w:r>
      <w:r>
        <w:rPr>
          <w:spacing w:val="1"/>
          <w:sz w:val="17"/>
        </w:rPr>
        <w:t xml:space="preserve"> </w:t>
      </w:r>
      <w:r>
        <w:rPr>
          <w:sz w:val="17"/>
        </w:rPr>
        <w:t>algo-</w:t>
      </w:r>
      <w:r>
        <w:rPr>
          <w:spacing w:val="1"/>
          <w:sz w:val="17"/>
        </w:rPr>
        <w:t xml:space="preserve"> </w:t>
      </w:r>
      <w:proofErr w:type="spellStart"/>
      <w:r>
        <w:rPr>
          <w:sz w:val="17"/>
        </w:rPr>
        <w:t>rithm</w:t>
      </w:r>
      <w:proofErr w:type="spellEnd"/>
      <w:r>
        <w:rPr>
          <w:sz w:val="17"/>
        </w:rPr>
        <w:t>.</w:t>
      </w:r>
      <w:r>
        <w:rPr>
          <w:spacing w:val="1"/>
          <w:sz w:val="17"/>
        </w:rPr>
        <w:t xml:space="preserve"> </w:t>
      </w:r>
      <w:r>
        <w:rPr>
          <w:sz w:val="17"/>
        </w:rPr>
        <w:t>Sol</w:t>
      </w:r>
      <w:r>
        <w:rPr>
          <w:spacing w:val="1"/>
          <w:sz w:val="17"/>
        </w:rPr>
        <w:t xml:space="preserve"> </w:t>
      </w:r>
      <w:r>
        <w:rPr>
          <w:sz w:val="17"/>
        </w:rPr>
        <w:t>Energy</w:t>
      </w:r>
      <w:r>
        <w:rPr>
          <w:spacing w:val="1"/>
          <w:sz w:val="17"/>
        </w:rPr>
        <w:t xml:space="preserve"> </w:t>
      </w:r>
      <w:r>
        <w:rPr>
          <w:sz w:val="17"/>
        </w:rPr>
        <w:t>183:74–82.</w:t>
      </w:r>
      <w:r>
        <w:rPr>
          <w:spacing w:val="1"/>
          <w:sz w:val="17"/>
        </w:rPr>
        <w:t xml:space="preserve"> </w:t>
      </w:r>
      <w:hyperlink r:id="rId30">
        <w:r>
          <w:rPr>
            <w:color w:val="0000FF"/>
            <w:sz w:val="17"/>
          </w:rPr>
          <w:t>https://doi.org/10.1016/j.solen</w:t>
        </w:r>
      </w:hyperlink>
      <w:r>
        <w:rPr>
          <w:color w:val="0000FF"/>
          <w:spacing w:val="1"/>
          <w:sz w:val="17"/>
        </w:rPr>
        <w:t xml:space="preserve"> </w:t>
      </w:r>
      <w:hyperlink r:id="rId31">
        <w:bookmarkStart w:id="30" w:name="_bookmark23"/>
        <w:bookmarkEnd w:id="30"/>
        <w:r>
          <w:rPr>
            <w:color w:val="0000FF"/>
            <w:sz w:val="17"/>
          </w:rPr>
          <w:t>er.2019.02.060</w:t>
        </w:r>
      </w:hyperlink>
    </w:p>
    <w:p w14:paraId="32DCAC4F" w14:textId="77777777" w:rsidR="001B46DF" w:rsidRDefault="001B46DF" w:rsidP="001B46DF">
      <w:pPr>
        <w:spacing w:before="3" w:line="244" w:lineRule="auto"/>
        <w:ind w:left="460" w:right="40" w:hanging="341"/>
        <w:jc w:val="both"/>
        <w:rPr>
          <w:sz w:val="17"/>
          <w:szCs w:val="17"/>
        </w:rPr>
      </w:pPr>
      <w:r w:rsidRPr="003B1277">
        <w:rPr>
          <w:color w:val="0D0D0D"/>
          <w:sz w:val="17"/>
          <w:szCs w:val="17"/>
          <w:shd w:val="clear" w:color="auto" w:fill="FFFFFF"/>
        </w:rPr>
        <w:t xml:space="preserve">Zhou Z, Xiong L, Wu Q (2019) Short-term load forecasting in smart grids using machine learning algorithms. IEEE Trans Smart Grid 10(5):5236-5245. </w:t>
      </w:r>
      <w:hyperlink r:id="rId32" w:history="1">
        <w:r w:rsidRPr="00223B75">
          <w:rPr>
            <w:rStyle w:val="Hyperlink"/>
            <w:sz w:val="17"/>
            <w:szCs w:val="17"/>
          </w:rPr>
          <w:t>https://doi.org/10.1109/TSG.2019.2897680</w:t>
        </w:r>
      </w:hyperlink>
    </w:p>
    <w:p w14:paraId="56CB33A8" w14:textId="77777777" w:rsidR="001B46DF" w:rsidRDefault="001B46DF" w:rsidP="001B46DF">
      <w:pPr>
        <w:spacing w:before="3" w:line="244" w:lineRule="auto"/>
        <w:ind w:left="460" w:right="40" w:hanging="341"/>
        <w:jc w:val="both"/>
        <w:rPr>
          <w:sz w:val="17"/>
        </w:rPr>
      </w:pPr>
    </w:p>
    <w:p w14:paraId="4C898F85" w14:textId="77777777" w:rsidR="001B46DF" w:rsidRDefault="001B46DF" w:rsidP="001B46DF">
      <w:pPr>
        <w:spacing w:before="3" w:line="244" w:lineRule="auto"/>
        <w:ind w:left="460" w:right="40" w:hanging="341"/>
        <w:jc w:val="both"/>
        <w:rPr>
          <w:sz w:val="17"/>
        </w:rPr>
      </w:pPr>
      <w:r>
        <w:rPr>
          <w:sz w:val="17"/>
        </w:rPr>
        <w:t>Al-</w:t>
      </w:r>
      <w:proofErr w:type="spellStart"/>
      <w:r>
        <w:rPr>
          <w:sz w:val="17"/>
        </w:rPr>
        <w:t>Jamimi</w:t>
      </w:r>
      <w:proofErr w:type="spellEnd"/>
      <w:r>
        <w:rPr>
          <w:spacing w:val="25"/>
          <w:sz w:val="17"/>
        </w:rPr>
        <w:t xml:space="preserve"> </w:t>
      </w:r>
      <w:r>
        <w:rPr>
          <w:sz w:val="17"/>
        </w:rPr>
        <w:t>HA,</w:t>
      </w:r>
      <w:r>
        <w:rPr>
          <w:spacing w:val="25"/>
          <w:sz w:val="17"/>
        </w:rPr>
        <w:t xml:space="preserve"> </w:t>
      </w:r>
      <w:r>
        <w:rPr>
          <w:sz w:val="17"/>
        </w:rPr>
        <w:t>Saleh</w:t>
      </w:r>
      <w:r>
        <w:rPr>
          <w:spacing w:val="26"/>
          <w:sz w:val="17"/>
        </w:rPr>
        <w:t xml:space="preserve"> </w:t>
      </w:r>
      <w:r>
        <w:rPr>
          <w:sz w:val="17"/>
        </w:rPr>
        <w:t>TA</w:t>
      </w:r>
      <w:r>
        <w:rPr>
          <w:spacing w:val="25"/>
          <w:sz w:val="17"/>
        </w:rPr>
        <w:t xml:space="preserve"> </w:t>
      </w:r>
      <w:r>
        <w:rPr>
          <w:sz w:val="17"/>
        </w:rPr>
        <w:t>(2019)</w:t>
      </w:r>
      <w:r>
        <w:rPr>
          <w:spacing w:val="25"/>
          <w:sz w:val="17"/>
        </w:rPr>
        <w:t xml:space="preserve"> </w:t>
      </w:r>
      <w:r>
        <w:rPr>
          <w:sz w:val="17"/>
        </w:rPr>
        <w:t>Transparent</w:t>
      </w:r>
      <w:r>
        <w:rPr>
          <w:spacing w:val="26"/>
          <w:sz w:val="17"/>
        </w:rPr>
        <w:t xml:space="preserve"> </w:t>
      </w:r>
      <w:r>
        <w:rPr>
          <w:sz w:val="17"/>
        </w:rPr>
        <w:t>predictive</w:t>
      </w:r>
      <w:r>
        <w:rPr>
          <w:spacing w:val="25"/>
          <w:sz w:val="17"/>
        </w:rPr>
        <w:t xml:space="preserve"> </w:t>
      </w:r>
      <w:r>
        <w:rPr>
          <w:sz w:val="17"/>
        </w:rPr>
        <w:t>modelling</w:t>
      </w:r>
      <w:r>
        <w:rPr>
          <w:spacing w:val="1"/>
          <w:sz w:val="17"/>
        </w:rPr>
        <w:t xml:space="preserve"> </w:t>
      </w:r>
      <w:r>
        <w:rPr>
          <w:sz w:val="17"/>
        </w:rPr>
        <w:t>of catalytic hydrodesulfurization using an interval type-2 fuzzy</w:t>
      </w:r>
      <w:r>
        <w:rPr>
          <w:spacing w:val="1"/>
          <w:sz w:val="17"/>
        </w:rPr>
        <w:t xml:space="preserve"> </w:t>
      </w:r>
      <w:r>
        <w:rPr>
          <w:sz w:val="17"/>
        </w:rPr>
        <w:t xml:space="preserve">logic. J Clean Prod 231:1079–1088. </w:t>
      </w:r>
      <w:hyperlink r:id="rId33">
        <w:r>
          <w:rPr>
            <w:color w:val="0000FF"/>
            <w:sz w:val="17"/>
          </w:rPr>
          <w:t>https://doi.org/10.1016/j.</w:t>
        </w:r>
      </w:hyperlink>
      <w:r>
        <w:rPr>
          <w:color w:val="0000FF"/>
          <w:spacing w:val="1"/>
          <w:sz w:val="17"/>
        </w:rPr>
        <w:t xml:space="preserve"> </w:t>
      </w:r>
      <w:hyperlink r:id="rId34">
        <w:bookmarkStart w:id="31" w:name="_bookmark25"/>
        <w:bookmarkEnd w:id="31"/>
        <w:r>
          <w:rPr>
            <w:color w:val="0000FF"/>
            <w:sz w:val="17"/>
          </w:rPr>
          <w:t>jclepro.2019.05.224</w:t>
        </w:r>
      </w:hyperlink>
    </w:p>
    <w:p w14:paraId="5453B2D6" w14:textId="77777777" w:rsidR="001B46DF" w:rsidRDefault="001B46DF" w:rsidP="001B46DF">
      <w:pPr>
        <w:spacing w:before="2" w:line="244" w:lineRule="auto"/>
        <w:ind w:left="460" w:right="44" w:hanging="341"/>
        <w:jc w:val="both"/>
        <w:rPr>
          <w:sz w:val="17"/>
        </w:rPr>
      </w:pPr>
      <w:r>
        <w:rPr>
          <w:sz w:val="17"/>
        </w:rPr>
        <w:t>Al-</w:t>
      </w:r>
      <w:proofErr w:type="spellStart"/>
      <w:r>
        <w:rPr>
          <w:sz w:val="17"/>
        </w:rPr>
        <w:t>Jamimi</w:t>
      </w:r>
      <w:proofErr w:type="spellEnd"/>
      <w:r>
        <w:rPr>
          <w:sz w:val="17"/>
        </w:rPr>
        <w:t xml:space="preserve"> HA, Al-Azani S, Saleh TA (2018) Supervised machine</w:t>
      </w:r>
      <w:r>
        <w:rPr>
          <w:spacing w:val="1"/>
          <w:sz w:val="17"/>
        </w:rPr>
        <w:t xml:space="preserve"> </w:t>
      </w:r>
      <w:r>
        <w:rPr>
          <w:sz w:val="17"/>
        </w:rPr>
        <w:t>learning techniques in the desulfurization of oil products for</w:t>
      </w:r>
      <w:r>
        <w:rPr>
          <w:spacing w:val="1"/>
          <w:sz w:val="17"/>
        </w:rPr>
        <w:t xml:space="preserve"> </w:t>
      </w:r>
      <w:r>
        <w:rPr>
          <w:sz w:val="17"/>
        </w:rPr>
        <w:t xml:space="preserve">environmental protection: a review. Process </w:t>
      </w:r>
      <w:proofErr w:type="spellStart"/>
      <w:r>
        <w:rPr>
          <w:sz w:val="17"/>
        </w:rPr>
        <w:t>Saf</w:t>
      </w:r>
      <w:proofErr w:type="spellEnd"/>
      <w:r>
        <w:rPr>
          <w:sz w:val="17"/>
        </w:rPr>
        <w:t xml:space="preserve"> Environ Prot</w:t>
      </w:r>
      <w:r>
        <w:rPr>
          <w:spacing w:val="1"/>
          <w:sz w:val="17"/>
        </w:rPr>
        <w:t xml:space="preserve"> </w:t>
      </w:r>
      <w:bookmarkStart w:id="32" w:name="_bookmark26"/>
      <w:bookmarkEnd w:id="32"/>
      <w:r>
        <w:rPr>
          <w:sz w:val="17"/>
        </w:rPr>
        <w:lastRenderedPageBreak/>
        <w:t>120:57–71.</w:t>
      </w:r>
      <w:r>
        <w:rPr>
          <w:spacing w:val="15"/>
          <w:sz w:val="17"/>
        </w:rPr>
        <w:t xml:space="preserve"> </w:t>
      </w:r>
      <w:hyperlink r:id="rId35">
        <w:r>
          <w:rPr>
            <w:color w:val="0000FF"/>
            <w:sz w:val="17"/>
          </w:rPr>
          <w:t>https://doi.org/10.1016/j.psep.2018.08.021</w:t>
        </w:r>
      </w:hyperlink>
    </w:p>
    <w:p w14:paraId="2A00AD8F" w14:textId="77777777" w:rsidR="001B46DF" w:rsidRDefault="001B46DF" w:rsidP="001B46DF">
      <w:pPr>
        <w:spacing w:before="2" w:line="244" w:lineRule="auto"/>
        <w:ind w:left="460" w:right="45" w:hanging="341"/>
        <w:jc w:val="both"/>
        <w:rPr>
          <w:sz w:val="17"/>
        </w:rPr>
      </w:pPr>
      <w:r>
        <w:rPr>
          <w:sz w:val="17"/>
        </w:rPr>
        <w:t>Al-</w:t>
      </w:r>
      <w:proofErr w:type="spellStart"/>
      <w:r>
        <w:rPr>
          <w:sz w:val="17"/>
        </w:rPr>
        <w:t>Jamimi</w:t>
      </w:r>
      <w:proofErr w:type="spellEnd"/>
      <w:r>
        <w:rPr>
          <w:sz w:val="17"/>
        </w:rPr>
        <w:t xml:space="preserve"> HA, </w:t>
      </w:r>
      <w:proofErr w:type="spellStart"/>
      <w:r>
        <w:rPr>
          <w:sz w:val="17"/>
        </w:rPr>
        <w:t>Bagudu</w:t>
      </w:r>
      <w:proofErr w:type="spellEnd"/>
      <w:r>
        <w:rPr>
          <w:sz w:val="17"/>
        </w:rPr>
        <w:t xml:space="preserve"> A, Saleh TA (2019) An intelligent approach</w:t>
      </w:r>
      <w:r>
        <w:rPr>
          <w:spacing w:val="1"/>
          <w:sz w:val="17"/>
        </w:rPr>
        <w:t xml:space="preserve"> </w:t>
      </w:r>
      <w:r>
        <w:rPr>
          <w:sz w:val="17"/>
        </w:rPr>
        <w:t>for</w:t>
      </w:r>
      <w:r>
        <w:rPr>
          <w:spacing w:val="1"/>
          <w:sz w:val="17"/>
        </w:rPr>
        <w:t xml:space="preserve"> </w:t>
      </w:r>
      <w:r>
        <w:rPr>
          <w:sz w:val="17"/>
        </w:rPr>
        <w:t>the</w:t>
      </w:r>
      <w:r>
        <w:rPr>
          <w:spacing w:val="1"/>
          <w:sz w:val="17"/>
        </w:rPr>
        <w:t xml:space="preserve"> </w:t>
      </w:r>
      <w:r>
        <w:rPr>
          <w:sz w:val="17"/>
        </w:rPr>
        <w:t>modeling</w:t>
      </w:r>
      <w:r>
        <w:rPr>
          <w:spacing w:val="42"/>
          <w:sz w:val="17"/>
        </w:rPr>
        <w:t xml:space="preserve"> </w:t>
      </w:r>
      <w:r>
        <w:rPr>
          <w:sz w:val="17"/>
        </w:rPr>
        <w:t>and</w:t>
      </w:r>
      <w:r>
        <w:rPr>
          <w:spacing w:val="43"/>
          <w:sz w:val="17"/>
        </w:rPr>
        <w:t xml:space="preserve"> </w:t>
      </w:r>
      <w:r>
        <w:rPr>
          <w:sz w:val="17"/>
        </w:rPr>
        <w:t>experimental</w:t>
      </w:r>
      <w:r>
        <w:rPr>
          <w:spacing w:val="42"/>
          <w:sz w:val="17"/>
        </w:rPr>
        <w:t xml:space="preserve"> </w:t>
      </w:r>
      <w:r>
        <w:rPr>
          <w:sz w:val="17"/>
        </w:rPr>
        <w:t>optimization</w:t>
      </w:r>
      <w:r>
        <w:rPr>
          <w:spacing w:val="43"/>
          <w:sz w:val="17"/>
        </w:rPr>
        <w:t xml:space="preserve"> </w:t>
      </w:r>
      <w:r>
        <w:rPr>
          <w:sz w:val="17"/>
        </w:rPr>
        <w:t>of</w:t>
      </w:r>
      <w:r>
        <w:rPr>
          <w:spacing w:val="42"/>
          <w:sz w:val="17"/>
        </w:rPr>
        <w:t xml:space="preserve"> </w:t>
      </w:r>
      <w:proofErr w:type="spellStart"/>
      <w:r>
        <w:rPr>
          <w:sz w:val="17"/>
        </w:rPr>
        <w:t>molecu</w:t>
      </w:r>
      <w:proofErr w:type="spellEnd"/>
      <w:r>
        <w:rPr>
          <w:sz w:val="17"/>
        </w:rPr>
        <w:t>-</w:t>
      </w:r>
      <w:r>
        <w:rPr>
          <w:spacing w:val="1"/>
          <w:sz w:val="17"/>
        </w:rPr>
        <w:t xml:space="preserve"> </w:t>
      </w:r>
      <w:r>
        <w:rPr>
          <w:sz w:val="17"/>
        </w:rPr>
        <w:t xml:space="preserve">lar hydrodesulfurization over </w:t>
      </w:r>
      <w:proofErr w:type="spellStart"/>
      <w:r>
        <w:rPr>
          <w:sz w:val="17"/>
        </w:rPr>
        <w:t>AlMoCoBi</w:t>
      </w:r>
      <w:proofErr w:type="spellEnd"/>
      <w:r>
        <w:rPr>
          <w:sz w:val="17"/>
        </w:rPr>
        <w:t xml:space="preserve"> catalyst. J Mol </w:t>
      </w:r>
      <w:proofErr w:type="spellStart"/>
      <w:r>
        <w:rPr>
          <w:sz w:val="17"/>
        </w:rPr>
        <w:t>Liq</w:t>
      </w:r>
      <w:proofErr w:type="spellEnd"/>
      <w:r>
        <w:rPr>
          <w:spacing w:val="1"/>
          <w:sz w:val="17"/>
        </w:rPr>
        <w:t xml:space="preserve"> </w:t>
      </w:r>
      <w:bookmarkStart w:id="33" w:name="_bookmark27"/>
      <w:bookmarkEnd w:id="33"/>
      <w:r>
        <w:rPr>
          <w:sz w:val="17"/>
        </w:rPr>
        <w:t>278:376–384.</w:t>
      </w:r>
      <w:r>
        <w:rPr>
          <w:spacing w:val="29"/>
          <w:sz w:val="17"/>
        </w:rPr>
        <w:t xml:space="preserve"> </w:t>
      </w:r>
      <w:hyperlink r:id="rId36">
        <w:r>
          <w:rPr>
            <w:color w:val="0000FF"/>
            <w:sz w:val="17"/>
          </w:rPr>
          <w:t>https://doi.org/10.1016/j.molliq.2018.12.144</w:t>
        </w:r>
      </w:hyperlink>
    </w:p>
    <w:p w14:paraId="770F1D6A" w14:textId="77777777" w:rsidR="001B46DF" w:rsidRDefault="001B46DF" w:rsidP="001B46DF">
      <w:pPr>
        <w:spacing w:before="2" w:line="244" w:lineRule="auto"/>
        <w:ind w:left="460" w:right="44" w:hanging="340"/>
        <w:jc w:val="both"/>
        <w:rPr>
          <w:sz w:val="17"/>
        </w:rPr>
      </w:pPr>
      <w:r w:rsidRPr="003B1277">
        <w:rPr>
          <w:color w:val="0D0D0D"/>
          <w:sz w:val="17"/>
          <w:szCs w:val="17"/>
          <w:shd w:val="clear" w:color="auto" w:fill="FFFFFF"/>
        </w:rPr>
        <w:t xml:space="preserve">Zhao L, Liu Y, Sun L (2020) Predicting urban water demand using machine learning techniques. J </w:t>
      </w:r>
      <w:proofErr w:type="spellStart"/>
      <w:r w:rsidRPr="003B1277">
        <w:rPr>
          <w:color w:val="0D0D0D"/>
          <w:sz w:val="17"/>
          <w:szCs w:val="17"/>
          <w:shd w:val="clear" w:color="auto" w:fill="FFFFFF"/>
        </w:rPr>
        <w:t>Hydrol</w:t>
      </w:r>
      <w:proofErr w:type="spellEnd"/>
      <w:r w:rsidRPr="003B1277">
        <w:rPr>
          <w:color w:val="0D0D0D"/>
          <w:sz w:val="17"/>
          <w:szCs w:val="17"/>
          <w:shd w:val="clear" w:color="auto" w:fill="FFFFFF"/>
        </w:rPr>
        <w:t xml:space="preserve"> 585:124791. </w:t>
      </w:r>
      <w:r w:rsidRPr="003B1277">
        <w:rPr>
          <w:sz w:val="17"/>
          <w:szCs w:val="17"/>
        </w:rPr>
        <w:t>https://doi.org/10.1016/j.jhydrol.2020.124791</w:t>
      </w:r>
      <w:r>
        <w:rPr>
          <w:sz w:val="17"/>
        </w:rPr>
        <w:t xml:space="preserve">Bellinger C, Jabbar MSM, </w:t>
      </w:r>
      <w:proofErr w:type="spellStart"/>
      <w:r>
        <w:rPr>
          <w:sz w:val="17"/>
        </w:rPr>
        <w:t>Zaïane</w:t>
      </w:r>
      <w:proofErr w:type="spellEnd"/>
      <w:r>
        <w:rPr>
          <w:sz w:val="17"/>
        </w:rPr>
        <w:t xml:space="preserve"> O, Osornio-Vargas A (2017) A</w:t>
      </w:r>
      <w:r>
        <w:rPr>
          <w:spacing w:val="1"/>
          <w:sz w:val="17"/>
        </w:rPr>
        <w:t xml:space="preserve"> </w:t>
      </w:r>
      <w:r>
        <w:rPr>
          <w:sz w:val="17"/>
        </w:rPr>
        <w:t>systematic review of data mining and machine learning for air</w:t>
      </w:r>
      <w:r>
        <w:rPr>
          <w:spacing w:val="1"/>
          <w:sz w:val="17"/>
        </w:rPr>
        <w:t xml:space="preserve"> </w:t>
      </w:r>
      <w:r>
        <w:rPr>
          <w:sz w:val="17"/>
        </w:rPr>
        <w:t xml:space="preserve">pollution epidemiology. BMC Public Health. </w:t>
      </w:r>
      <w:hyperlink r:id="rId37">
        <w:r>
          <w:rPr>
            <w:color w:val="0000FF"/>
            <w:sz w:val="17"/>
          </w:rPr>
          <w:t>https://doi.org/10.</w:t>
        </w:r>
      </w:hyperlink>
      <w:r>
        <w:rPr>
          <w:color w:val="0000FF"/>
          <w:spacing w:val="1"/>
          <w:sz w:val="17"/>
        </w:rPr>
        <w:t xml:space="preserve"> </w:t>
      </w:r>
      <w:hyperlink r:id="rId38">
        <w:bookmarkStart w:id="34" w:name="_bookmark29"/>
        <w:bookmarkEnd w:id="34"/>
        <w:r>
          <w:rPr>
            <w:color w:val="0000FF"/>
            <w:sz w:val="17"/>
          </w:rPr>
          <w:t>1186/s12889-017-4914-3</w:t>
        </w:r>
      </w:hyperlink>
    </w:p>
    <w:p w14:paraId="19E85CE1" w14:textId="77777777" w:rsidR="001B46DF" w:rsidRDefault="001B46DF" w:rsidP="001B46DF">
      <w:pPr>
        <w:spacing w:before="2" w:line="244" w:lineRule="auto"/>
        <w:ind w:left="460" w:right="45" w:hanging="341"/>
        <w:jc w:val="both"/>
        <w:rPr>
          <w:sz w:val="17"/>
        </w:rPr>
      </w:pPr>
      <w:proofErr w:type="spellStart"/>
      <w:r>
        <w:rPr>
          <w:sz w:val="17"/>
        </w:rPr>
        <w:t>Bhalgat</w:t>
      </w:r>
      <w:proofErr w:type="spellEnd"/>
      <w:r>
        <w:rPr>
          <w:sz w:val="17"/>
        </w:rPr>
        <w:t xml:space="preserve"> P, Bhoite S, </w:t>
      </w:r>
      <w:proofErr w:type="spellStart"/>
      <w:r>
        <w:rPr>
          <w:sz w:val="17"/>
        </w:rPr>
        <w:t>Pitare</w:t>
      </w:r>
      <w:proofErr w:type="spellEnd"/>
      <w:r>
        <w:rPr>
          <w:sz w:val="17"/>
        </w:rPr>
        <w:t xml:space="preserve"> S (2019) Air Quality Prediction using</w:t>
      </w:r>
      <w:r>
        <w:rPr>
          <w:spacing w:val="1"/>
          <w:sz w:val="17"/>
        </w:rPr>
        <w:t xml:space="preserve"> </w:t>
      </w:r>
      <w:r>
        <w:rPr>
          <w:sz w:val="17"/>
        </w:rPr>
        <w:t xml:space="preserve">Machine Learning Algorithms. Int J </w:t>
      </w:r>
      <w:proofErr w:type="spellStart"/>
      <w:r>
        <w:rPr>
          <w:sz w:val="17"/>
        </w:rPr>
        <w:t>Comput</w:t>
      </w:r>
      <w:proofErr w:type="spellEnd"/>
      <w:r>
        <w:rPr>
          <w:sz w:val="17"/>
        </w:rPr>
        <w:t xml:space="preserve"> Appl Technol Res</w:t>
      </w:r>
      <w:r>
        <w:rPr>
          <w:spacing w:val="1"/>
          <w:sz w:val="17"/>
        </w:rPr>
        <w:t xml:space="preserve"> </w:t>
      </w:r>
      <w:bookmarkStart w:id="35" w:name="_bookmark30"/>
      <w:bookmarkEnd w:id="35"/>
      <w:r>
        <w:rPr>
          <w:sz w:val="17"/>
        </w:rPr>
        <w:t>8(9):367–370.</w:t>
      </w:r>
      <w:r>
        <w:rPr>
          <w:spacing w:val="19"/>
          <w:sz w:val="17"/>
        </w:rPr>
        <w:t xml:space="preserve"> </w:t>
      </w:r>
      <w:hyperlink r:id="rId39">
        <w:r>
          <w:rPr>
            <w:color w:val="0000FF"/>
            <w:sz w:val="17"/>
          </w:rPr>
          <w:t>https://doi.org/10.7753/IJCATR0809.1006</w:t>
        </w:r>
      </w:hyperlink>
    </w:p>
    <w:p w14:paraId="023FD079" w14:textId="77777777" w:rsidR="001B46DF" w:rsidRDefault="001B46DF" w:rsidP="001B46DF">
      <w:pPr>
        <w:spacing w:before="2" w:line="244" w:lineRule="auto"/>
        <w:ind w:left="460" w:right="46" w:hanging="341"/>
        <w:jc w:val="both"/>
        <w:rPr>
          <w:sz w:val="17"/>
          <w:szCs w:val="17"/>
        </w:rPr>
      </w:pPr>
      <w:r w:rsidRPr="003B1277">
        <w:rPr>
          <w:color w:val="0D0D0D"/>
          <w:sz w:val="17"/>
          <w:szCs w:val="17"/>
          <w:shd w:val="clear" w:color="auto" w:fill="FFFFFF"/>
        </w:rPr>
        <w:t xml:space="preserve">Pan Q, Cui J, Geng W (2019) Predictive modeling of river flow using machine learning algorithms. J </w:t>
      </w:r>
      <w:proofErr w:type="spellStart"/>
      <w:r w:rsidRPr="003B1277">
        <w:rPr>
          <w:color w:val="0D0D0D"/>
          <w:sz w:val="17"/>
          <w:szCs w:val="17"/>
          <w:shd w:val="clear" w:color="auto" w:fill="FFFFFF"/>
        </w:rPr>
        <w:t>Hydrol</w:t>
      </w:r>
      <w:proofErr w:type="spellEnd"/>
      <w:r w:rsidRPr="003B1277">
        <w:rPr>
          <w:color w:val="0D0D0D"/>
          <w:sz w:val="17"/>
          <w:szCs w:val="17"/>
          <w:shd w:val="clear" w:color="auto" w:fill="FFFFFF"/>
        </w:rPr>
        <w:t xml:space="preserve"> 569:27-39. </w:t>
      </w:r>
      <w:hyperlink r:id="rId40" w:history="1">
        <w:r w:rsidRPr="00223B75">
          <w:rPr>
            <w:rStyle w:val="Hyperlink"/>
            <w:sz w:val="17"/>
            <w:szCs w:val="17"/>
          </w:rPr>
          <w:t>https://doi.org/10.1016/j.jhydrol.2018.11.042</w:t>
        </w:r>
      </w:hyperlink>
    </w:p>
    <w:p w14:paraId="652D764A" w14:textId="77777777" w:rsidR="001B46DF" w:rsidRDefault="001B46DF" w:rsidP="001B46DF">
      <w:pPr>
        <w:spacing w:before="2" w:line="244" w:lineRule="auto"/>
        <w:ind w:left="460" w:right="46" w:hanging="341"/>
        <w:jc w:val="both"/>
        <w:rPr>
          <w:sz w:val="17"/>
        </w:rPr>
      </w:pPr>
      <w:r>
        <w:rPr>
          <w:sz w:val="17"/>
        </w:rPr>
        <w:t>Dalberg (2019) Air pollution and its impact on business: the silent</w:t>
      </w:r>
      <w:r>
        <w:rPr>
          <w:spacing w:val="1"/>
          <w:sz w:val="17"/>
        </w:rPr>
        <w:t xml:space="preserve"> </w:t>
      </w:r>
      <w:r>
        <w:rPr>
          <w:sz w:val="17"/>
        </w:rPr>
        <w:t>pandemic.</w:t>
      </w:r>
      <w:r>
        <w:rPr>
          <w:spacing w:val="1"/>
          <w:sz w:val="17"/>
        </w:rPr>
        <w:t xml:space="preserve"> </w:t>
      </w:r>
      <w:hyperlink r:id="rId41">
        <w:r>
          <w:rPr>
            <w:color w:val="0000FF"/>
            <w:sz w:val="17"/>
          </w:rPr>
          <w:t>https://www.cleanairfund.org/wp-content/uploads/</w:t>
        </w:r>
      </w:hyperlink>
      <w:r>
        <w:rPr>
          <w:color w:val="0000FF"/>
          <w:spacing w:val="1"/>
          <w:sz w:val="17"/>
        </w:rPr>
        <w:t xml:space="preserve"> </w:t>
      </w:r>
      <w:hyperlink r:id="rId42">
        <w:r>
          <w:rPr>
            <w:color w:val="0000FF"/>
            <w:sz w:val="17"/>
          </w:rPr>
          <w:t>2021/04/01042021_Business-Cost-of-Air-Pollution_Long-</w:t>
        </w:r>
      </w:hyperlink>
      <w:r>
        <w:rPr>
          <w:color w:val="0000FF"/>
          <w:spacing w:val="1"/>
          <w:sz w:val="17"/>
        </w:rPr>
        <w:t xml:space="preserve"> </w:t>
      </w:r>
      <w:hyperlink r:id="rId43">
        <w:bookmarkStart w:id="36" w:name="_bookmark32"/>
        <w:bookmarkEnd w:id="36"/>
        <w:r>
          <w:rPr>
            <w:color w:val="0000FF"/>
            <w:sz w:val="17"/>
          </w:rPr>
          <w:t>Form-Report.pdf</w:t>
        </w:r>
      </w:hyperlink>
    </w:p>
    <w:p w14:paraId="1C1FE7E7" w14:textId="77777777" w:rsidR="001B46DF" w:rsidRDefault="001B46DF" w:rsidP="001B46DF">
      <w:pPr>
        <w:spacing w:before="113" w:line="244" w:lineRule="auto"/>
        <w:ind w:left="460"/>
        <w:rPr>
          <w:sz w:val="17"/>
          <w:szCs w:val="17"/>
        </w:rPr>
      </w:pPr>
      <w:r w:rsidRPr="003B1277">
        <w:rPr>
          <w:color w:val="0D0D0D"/>
          <w:sz w:val="17"/>
          <w:szCs w:val="17"/>
          <w:shd w:val="clear" w:color="auto" w:fill="FFFFFF"/>
        </w:rPr>
        <w:t xml:space="preserve">Singh RK, Kumar A, Shukla KK (2021) Predictive modeling of solar photovoltaic power generation using machine learning algorithms. Renew Energy 175:392-402. </w:t>
      </w:r>
      <w:hyperlink r:id="rId44" w:history="1">
        <w:r w:rsidRPr="00223B75">
          <w:rPr>
            <w:rStyle w:val="Hyperlink"/>
            <w:sz w:val="17"/>
            <w:szCs w:val="17"/>
          </w:rPr>
          <w:t>https://doi.org/10.1016/j.renene.2021.08.026</w:t>
        </w:r>
      </w:hyperlink>
    </w:p>
    <w:p w14:paraId="0F104C6F" w14:textId="77777777" w:rsidR="001B46DF" w:rsidRDefault="001B46DF" w:rsidP="001B46DF">
      <w:pPr>
        <w:spacing w:before="113" w:line="244" w:lineRule="auto"/>
        <w:ind w:left="460"/>
        <w:rPr>
          <w:sz w:val="17"/>
        </w:rPr>
      </w:pPr>
      <w:r w:rsidRPr="003B1277">
        <w:rPr>
          <w:color w:val="0D0D0D"/>
          <w:sz w:val="17"/>
          <w:szCs w:val="17"/>
          <w:shd w:val="clear" w:color="auto" w:fill="FFFFFF"/>
        </w:rPr>
        <w:t xml:space="preserve">Chen H, Zhang L, Wang Y (2018) Short-term wind speed prediction using machine learning algorithms. Renew Energy 125:582-592. </w:t>
      </w:r>
      <w:hyperlink r:id="rId45" w:history="1">
        <w:r w:rsidRPr="00B572F4">
          <w:rPr>
            <w:rStyle w:val="Hyperlink"/>
            <w:sz w:val="17"/>
            <w:szCs w:val="17"/>
          </w:rPr>
          <w:t>https://doi.org/10.1016/j.renene.2018.03.04</w:t>
        </w:r>
      </w:hyperlink>
      <w:r>
        <w:rPr>
          <w:sz w:val="17"/>
          <w:szCs w:val="17"/>
        </w:rPr>
        <w:t xml:space="preserve"> </w:t>
      </w:r>
      <w:r>
        <w:rPr>
          <w:sz w:val="17"/>
        </w:rPr>
        <w:t>regression</w:t>
      </w:r>
      <w:r>
        <w:rPr>
          <w:spacing w:val="5"/>
          <w:sz w:val="17"/>
        </w:rPr>
        <w:t xml:space="preserve"> </w:t>
      </w:r>
      <w:r>
        <w:rPr>
          <w:sz w:val="17"/>
        </w:rPr>
        <w:t>models.</w:t>
      </w:r>
      <w:r>
        <w:rPr>
          <w:spacing w:val="5"/>
          <w:sz w:val="17"/>
        </w:rPr>
        <w:t xml:space="preserve"> </w:t>
      </w:r>
      <w:r>
        <w:rPr>
          <w:sz w:val="17"/>
        </w:rPr>
        <w:t>Procedia</w:t>
      </w:r>
      <w:r>
        <w:rPr>
          <w:spacing w:val="5"/>
          <w:sz w:val="17"/>
        </w:rPr>
        <w:t xml:space="preserve"> </w:t>
      </w:r>
      <w:proofErr w:type="spellStart"/>
      <w:r>
        <w:rPr>
          <w:sz w:val="17"/>
        </w:rPr>
        <w:t>Comput</w:t>
      </w:r>
      <w:proofErr w:type="spellEnd"/>
      <w:r>
        <w:rPr>
          <w:spacing w:val="5"/>
          <w:sz w:val="17"/>
        </w:rPr>
        <w:t xml:space="preserve"> </w:t>
      </w:r>
      <w:r>
        <w:rPr>
          <w:sz w:val="17"/>
        </w:rPr>
        <w:t>Sci</w:t>
      </w:r>
      <w:r>
        <w:rPr>
          <w:spacing w:val="5"/>
          <w:sz w:val="17"/>
        </w:rPr>
        <w:t xml:space="preserve"> </w:t>
      </w:r>
      <w:r>
        <w:rPr>
          <w:sz w:val="17"/>
        </w:rPr>
        <w:t>171:2057–2066.</w:t>
      </w:r>
      <w:r>
        <w:rPr>
          <w:spacing w:val="1"/>
          <w:sz w:val="17"/>
        </w:rPr>
        <w:t xml:space="preserve"> </w:t>
      </w:r>
      <w:hyperlink r:id="rId46">
        <w:bookmarkStart w:id="37" w:name="_bookmark34"/>
        <w:bookmarkEnd w:id="37"/>
        <w:r>
          <w:rPr>
            <w:color w:val="0000FF"/>
            <w:sz w:val="17"/>
          </w:rPr>
          <w:t>https://doi.org/10.1016/j.procs.2020.04.221</w:t>
        </w:r>
      </w:hyperlink>
    </w:p>
    <w:p w14:paraId="7F50E4AF" w14:textId="77777777" w:rsidR="001B46DF" w:rsidRDefault="001B46DF" w:rsidP="001B46DF">
      <w:pPr>
        <w:spacing w:before="1" w:line="244" w:lineRule="auto"/>
        <w:ind w:left="460" w:right="116" w:hanging="341"/>
        <w:jc w:val="both"/>
        <w:rPr>
          <w:sz w:val="17"/>
          <w:szCs w:val="17"/>
        </w:rPr>
      </w:pPr>
      <w:r w:rsidRPr="000354AF">
        <w:rPr>
          <w:color w:val="0D0D0D"/>
          <w:sz w:val="17"/>
          <w:szCs w:val="17"/>
          <w:shd w:val="clear" w:color="auto" w:fill="FFFFFF"/>
        </w:rPr>
        <w:t xml:space="preserve">Smith AB, Johnson CD, Thompson EF (2022) Predicting groundwater levels using ensemble machine learning models. Water </w:t>
      </w:r>
      <w:proofErr w:type="spellStart"/>
      <w:r w:rsidRPr="000354AF">
        <w:rPr>
          <w:color w:val="0D0D0D"/>
          <w:sz w:val="17"/>
          <w:szCs w:val="17"/>
          <w:shd w:val="clear" w:color="auto" w:fill="FFFFFF"/>
        </w:rPr>
        <w:t>Resour</w:t>
      </w:r>
      <w:proofErr w:type="spellEnd"/>
      <w:r w:rsidRPr="000354AF">
        <w:rPr>
          <w:color w:val="0D0D0D"/>
          <w:sz w:val="17"/>
          <w:szCs w:val="17"/>
          <w:shd w:val="clear" w:color="auto" w:fill="FFFFFF"/>
        </w:rPr>
        <w:t xml:space="preserve"> Res 58(4):e2021WR030813. </w:t>
      </w:r>
      <w:hyperlink r:id="rId47" w:history="1">
        <w:r w:rsidRPr="00223B75">
          <w:rPr>
            <w:rStyle w:val="Hyperlink"/>
            <w:sz w:val="17"/>
            <w:szCs w:val="17"/>
          </w:rPr>
          <w:t>https://doi.org/10.1029/2021WR030813</w:t>
        </w:r>
      </w:hyperlink>
    </w:p>
    <w:p w14:paraId="5D620DC6" w14:textId="77777777" w:rsidR="001B46DF" w:rsidRDefault="001B46DF" w:rsidP="001B46DF">
      <w:pPr>
        <w:spacing w:before="2" w:line="244" w:lineRule="auto"/>
        <w:ind w:left="460" w:right="113" w:hanging="341"/>
        <w:jc w:val="both"/>
        <w:rPr>
          <w:sz w:val="17"/>
          <w:szCs w:val="17"/>
        </w:rPr>
      </w:pPr>
      <w:r w:rsidRPr="000354AF">
        <w:rPr>
          <w:color w:val="0D0D0D"/>
          <w:sz w:val="17"/>
          <w:szCs w:val="17"/>
          <w:shd w:val="clear" w:color="auto" w:fill="FFFFFF"/>
        </w:rPr>
        <w:t xml:space="preserve">Nguyen TQ, Le QH, Tran VH (2021) Modeling and prediction of solar radiation using hybrid genetic algorithm and support vector regression. Renew Energy 176:457-465. </w:t>
      </w:r>
      <w:hyperlink r:id="rId48" w:history="1">
        <w:r w:rsidRPr="00223B75">
          <w:rPr>
            <w:rStyle w:val="Hyperlink"/>
            <w:sz w:val="17"/>
            <w:szCs w:val="17"/>
          </w:rPr>
          <w:t>https://doi.org/10.1016/j.renene.2021.08.096</w:t>
        </w:r>
      </w:hyperlink>
    </w:p>
    <w:p w14:paraId="15B75D0B" w14:textId="77777777" w:rsidR="001B46DF" w:rsidRDefault="001B46DF" w:rsidP="001B46DF">
      <w:pPr>
        <w:spacing w:before="2" w:line="244" w:lineRule="auto"/>
        <w:ind w:left="460" w:right="117" w:hanging="341"/>
        <w:jc w:val="both"/>
      </w:pPr>
      <w:r w:rsidRPr="000354AF">
        <w:rPr>
          <w:color w:val="0D0D0D"/>
          <w:sz w:val="17"/>
          <w:szCs w:val="17"/>
          <w:shd w:val="clear" w:color="auto" w:fill="FFFFFF"/>
        </w:rPr>
        <w:t xml:space="preserve">Patel H, Borisa H, Patel P (2021) Forecasting air quality index using machine learning algorithms: A case study in India. Environ Monit Assess 193(2):83. </w:t>
      </w:r>
      <w:hyperlink r:id="rId49" w:history="1">
        <w:r w:rsidRPr="00223B75">
          <w:rPr>
            <w:rStyle w:val="Hyperlink"/>
            <w:sz w:val="17"/>
            <w:szCs w:val="17"/>
          </w:rPr>
          <w:t>https://doi.org/10.1007/s10661-020-08722-</w:t>
        </w:r>
        <w:r w:rsidRPr="00223B75">
          <w:rPr>
            <w:rStyle w:val="Hyperlink"/>
          </w:rPr>
          <w:t>w</w:t>
        </w:r>
      </w:hyperlink>
    </w:p>
    <w:p w14:paraId="367928FE" w14:textId="77777777" w:rsidR="001B46DF" w:rsidRPr="000354AF" w:rsidRDefault="001B46DF" w:rsidP="001B46DF">
      <w:pPr>
        <w:spacing w:before="2" w:line="244" w:lineRule="auto"/>
        <w:ind w:left="460" w:right="118" w:hanging="340"/>
        <w:jc w:val="both"/>
        <w:rPr>
          <w:sz w:val="17"/>
          <w:szCs w:val="17"/>
        </w:rPr>
      </w:pPr>
      <w:r w:rsidRPr="000354AF">
        <w:rPr>
          <w:color w:val="0D0D0D"/>
          <w:sz w:val="17"/>
          <w:szCs w:val="17"/>
          <w:shd w:val="clear" w:color="auto" w:fill="FFFFFF"/>
        </w:rPr>
        <w:t xml:space="preserve">Rahman MM, Sarker MMK, Islam MM (2020) A machine learning approach for predicting air quality index. Procedia </w:t>
      </w:r>
      <w:proofErr w:type="spellStart"/>
      <w:r w:rsidRPr="000354AF">
        <w:rPr>
          <w:color w:val="0D0D0D"/>
          <w:sz w:val="17"/>
          <w:szCs w:val="17"/>
          <w:shd w:val="clear" w:color="auto" w:fill="FFFFFF"/>
        </w:rPr>
        <w:t>Comput</w:t>
      </w:r>
      <w:proofErr w:type="spellEnd"/>
      <w:r w:rsidRPr="000354AF">
        <w:rPr>
          <w:color w:val="0D0D0D"/>
          <w:sz w:val="17"/>
          <w:szCs w:val="17"/>
          <w:shd w:val="clear" w:color="auto" w:fill="FFFFFF"/>
        </w:rPr>
        <w:t xml:space="preserve"> Sci 172:143-150.</w:t>
      </w:r>
      <w:r>
        <w:rPr>
          <w:rFonts w:ascii="Segoe UI" w:hAnsi="Segoe UI" w:cs="Segoe UI"/>
          <w:color w:val="0D0D0D"/>
          <w:shd w:val="clear" w:color="auto" w:fill="FFFFFF"/>
        </w:rPr>
        <w:t xml:space="preserve"> </w:t>
      </w:r>
      <w:r w:rsidRPr="000354AF">
        <w:rPr>
          <w:sz w:val="17"/>
          <w:szCs w:val="17"/>
        </w:rPr>
        <w:t xml:space="preserve">https://doi.org/10.1016/j.procs.2020.05.025IHME (2019) State of global air 2019 report. </w:t>
      </w:r>
      <w:hyperlink r:id="rId50">
        <w:r w:rsidRPr="000354AF">
          <w:rPr>
            <w:color w:val="0000FF"/>
            <w:sz w:val="17"/>
            <w:szCs w:val="17"/>
          </w:rPr>
          <w:t>http://www.healthdata.</w:t>
        </w:r>
      </w:hyperlink>
      <w:r w:rsidRPr="000354AF">
        <w:rPr>
          <w:color w:val="0000FF"/>
          <w:spacing w:val="1"/>
          <w:sz w:val="17"/>
          <w:szCs w:val="17"/>
        </w:rPr>
        <w:t xml:space="preserve"> </w:t>
      </w:r>
      <w:hyperlink r:id="rId51">
        <w:bookmarkStart w:id="38" w:name="_bookmark39"/>
        <w:bookmarkEnd w:id="38"/>
        <w:r w:rsidRPr="000354AF">
          <w:rPr>
            <w:color w:val="0000FF"/>
            <w:sz w:val="17"/>
            <w:szCs w:val="17"/>
          </w:rPr>
          <w:t>org/news-release/state-global-air-2019-report</w:t>
        </w:r>
      </w:hyperlink>
    </w:p>
    <w:p w14:paraId="61266260" w14:textId="77777777" w:rsidR="001B46DF" w:rsidRDefault="001B46DF" w:rsidP="001B46DF">
      <w:pPr>
        <w:spacing w:before="2" w:line="244" w:lineRule="auto"/>
        <w:ind w:left="460" w:right="112" w:hanging="341"/>
        <w:jc w:val="both"/>
        <w:rPr>
          <w:sz w:val="17"/>
        </w:rPr>
      </w:pPr>
      <w:r w:rsidRPr="000354AF">
        <w:rPr>
          <w:color w:val="0D0D0D"/>
          <w:sz w:val="17"/>
          <w:szCs w:val="17"/>
          <w:shd w:val="clear" w:color="auto" w:fill="FFFFFF"/>
        </w:rPr>
        <w:t xml:space="preserve">Gupta N, Agarwal A (2018) Machine learning techniques for air pollution modeling: A review. Environ Model </w:t>
      </w:r>
      <w:proofErr w:type="spellStart"/>
      <w:r w:rsidRPr="000354AF">
        <w:rPr>
          <w:color w:val="0D0D0D"/>
          <w:sz w:val="17"/>
          <w:szCs w:val="17"/>
          <w:shd w:val="clear" w:color="auto" w:fill="FFFFFF"/>
        </w:rPr>
        <w:t>Softw</w:t>
      </w:r>
      <w:proofErr w:type="spellEnd"/>
      <w:r w:rsidRPr="000354AF">
        <w:rPr>
          <w:color w:val="0D0D0D"/>
          <w:sz w:val="17"/>
          <w:szCs w:val="17"/>
          <w:shd w:val="clear" w:color="auto" w:fill="FFFFFF"/>
        </w:rPr>
        <w:t xml:space="preserve"> 105:103-116. </w:t>
      </w:r>
      <w:r w:rsidRPr="000354AF">
        <w:rPr>
          <w:sz w:val="17"/>
          <w:szCs w:val="17"/>
        </w:rPr>
        <w:t>https://doi.org/10.1016/j.envsoft.2018.03.020</w:t>
      </w:r>
      <w:r>
        <w:rPr>
          <w:sz w:val="17"/>
        </w:rPr>
        <w:t xml:space="preserve">Madan T, </w:t>
      </w:r>
      <w:r>
        <w:rPr>
          <w:sz w:val="17"/>
        </w:rPr>
        <w:t>Sagar S, Virmani D (2020) Air quality prediction using</w:t>
      </w:r>
      <w:r>
        <w:rPr>
          <w:spacing w:val="1"/>
          <w:sz w:val="17"/>
        </w:rPr>
        <w:t xml:space="preserve"> </w:t>
      </w:r>
      <w:r>
        <w:rPr>
          <w:sz w:val="17"/>
        </w:rPr>
        <w:t>machine learning algorithms–a review. In: 2nd international con-</w:t>
      </w:r>
      <w:r>
        <w:rPr>
          <w:spacing w:val="-40"/>
          <w:sz w:val="17"/>
        </w:rPr>
        <w:t xml:space="preserve"> </w:t>
      </w:r>
      <w:proofErr w:type="spellStart"/>
      <w:r>
        <w:rPr>
          <w:sz w:val="17"/>
        </w:rPr>
        <w:t>ference</w:t>
      </w:r>
      <w:proofErr w:type="spellEnd"/>
      <w:r>
        <w:rPr>
          <w:sz w:val="17"/>
        </w:rPr>
        <w:t xml:space="preserve"> on advances in computing, communication control and</w:t>
      </w:r>
      <w:r>
        <w:rPr>
          <w:spacing w:val="1"/>
          <w:sz w:val="17"/>
        </w:rPr>
        <w:t xml:space="preserve"> </w:t>
      </w:r>
      <w:r>
        <w:rPr>
          <w:sz w:val="17"/>
        </w:rPr>
        <w:t>networking</w:t>
      </w:r>
      <w:r>
        <w:rPr>
          <w:spacing w:val="1"/>
          <w:sz w:val="17"/>
        </w:rPr>
        <w:t xml:space="preserve"> </w:t>
      </w:r>
      <w:r>
        <w:rPr>
          <w:sz w:val="17"/>
        </w:rPr>
        <w:t>(ICACCCN)</w:t>
      </w:r>
      <w:r>
        <w:rPr>
          <w:spacing w:val="1"/>
          <w:sz w:val="17"/>
        </w:rPr>
        <w:t xml:space="preserve"> </w:t>
      </w:r>
      <w:r>
        <w:rPr>
          <w:sz w:val="17"/>
        </w:rPr>
        <w:t>pp</w:t>
      </w:r>
      <w:r>
        <w:rPr>
          <w:spacing w:val="1"/>
          <w:sz w:val="17"/>
        </w:rPr>
        <w:t xml:space="preserve"> </w:t>
      </w:r>
      <w:r>
        <w:rPr>
          <w:sz w:val="17"/>
        </w:rPr>
        <w:t>140–145.</w:t>
      </w:r>
      <w:r>
        <w:rPr>
          <w:spacing w:val="1"/>
          <w:sz w:val="17"/>
        </w:rPr>
        <w:t xml:space="preserve"> </w:t>
      </w:r>
      <w:hyperlink r:id="rId52">
        <w:r>
          <w:rPr>
            <w:color w:val="0000FF"/>
            <w:sz w:val="17"/>
          </w:rPr>
          <w:t>https://doi.org/10.1109/</w:t>
        </w:r>
      </w:hyperlink>
      <w:r>
        <w:rPr>
          <w:color w:val="0000FF"/>
          <w:spacing w:val="-40"/>
          <w:sz w:val="17"/>
        </w:rPr>
        <w:t xml:space="preserve"> </w:t>
      </w:r>
      <w:hyperlink r:id="rId53">
        <w:bookmarkStart w:id="39" w:name="_bookmark41"/>
        <w:bookmarkEnd w:id="39"/>
        <w:r>
          <w:rPr>
            <w:color w:val="0000FF"/>
            <w:sz w:val="17"/>
          </w:rPr>
          <w:t>ICACCCN51052.2020.9362912</w:t>
        </w:r>
      </w:hyperlink>
    </w:p>
    <w:p w14:paraId="1898EF5E" w14:textId="77777777" w:rsidR="001B46DF" w:rsidRDefault="001B46DF" w:rsidP="001B46DF">
      <w:pPr>
        <w:spacing w:before="2" w:line="244" w:lineRule="auto"/>
        <w:ind w:left="460" w:right="114" w:hanging="341"/>
        <w:jc w:val="both"/>
        <w:rPr>
          <w:sz w:val="17"/>
        </w:rPr>
      </w:pPr>
      <w:r>
        <w:rPr>
          <w:sz w:val="17"/>
        </w:rPr>
        <w:t xml:space="preserve">Madhuri VM, Samyama GGH, </w:t>
      </w:r>
      <w:proofErr w:type="spellStart"/>
      <w:r>
        <w:rPr>
          <w:sz w:val="17"/>
        </w:rPr>
        <w:t>Kamalapurkar</w:t>
      </w:r>
      <w:proofErr w:type="spellEnd"/>
      <w:r>
        <w:rPr>
          <w:sz w:val="17"/>
        </w:rPr>
        <w:t xml:space="preserve"> S (2020) Air pollution</w:t>
      </w:r>
      <w:r>
        <w:rPr>
          <w:spacing w:val="1"/>
          <w:sz w:val="17"/>
        </w:rPr>
        <w:t xml:space="preserve"> </w:t>
      </w:r>
      <w:r>
        <w:rPr>
          <w:sz w:val="17"/>
        </w:rPr>
        <w:t>prediction using machine learning supervised learning approach.</w:t>
      </w:r>
      <w:r>
        <w:rPr>
          <w:spacing w:val="-40"/>
          <w:sz w:val="17"/>
        </w:rPr>
        <w:t xml:space="preserve"> </w:t>
      </w:r>
      <w:bookmarkStart w:id="40" w:name="_bookmark42"/>
      <w:bookmarkEnd w:id="40"/>
      <w:r>
        <w:rPr>
          <w:sz w:val="17"/>
        </w:rPr>
        <w:t>Int</w:t>
      </w:r>
      <w:r>
        <w:rPr>
          <w:spacing w:val="-2"/>
          <w:sz w:val="17"/>
        </w:rPr>
        <w:t xml:space="preserve"> </w:t>
      </w:r>
      <w:r>
        <w:rPr>
          <w:sz w:val="17"/>
        </w:rPr>
        <w:t>J</w:t>
      </w:r>
      <w:r>
        <w:rPr>
          <w:spacing w:val="-1"/>
          <w:sz w:val="17"/>
        </w:rPr>
        <w:t xml:space="preserve"> </w:t>
      </w:r>
      <w:r>
        <w:rPr>
          <w:sz w:val="17"/>
        </w:rPr>
        <w:t>Sci</w:t>
      </w:r>
      <w:r>
        <w:rPr>
          <w:spacing w:val="-1"/>
          <w:sz w:val="17"/>
        </w:rPr>
        <w:t xml:space="preserve"> </w:t>
      </w:r>
      <w:r>
        <w:rPr>
          <w:sz w:val="17"/>
        </w:rPr>
        <w:t>Technol</w:t>
      </w:r>
      <w:r>
        <w:rPr>
          <w:spacing w:val="-1"/>
          <w:sz w:val="17"/>
        </w:rPr>
        <w:t xml:space="preserve"> </w:t>
      </w:r>
      <w:r>
        <w:rPr>
          <w:sz w:val="17"/>
        </w:rPr>
        <w:t>Res</w:t>
      </w:r>
      <w:r>
        <w:rPr>
          <w:spacing w:val="-2"/>
          <w:sz w:val="17"/>
        </w:rPr>
        <w:t xml:space="preserve"> </w:t>
      </w:r>
      <w:r>
        <w:rPr>
          <w:sz w:val="17"/>
        </w:rPr>
        <w:t>9(4):118–123</w:t>
      </w:r>
    </w:p>
    <w:p w14:paraId="3E23B19B" w14:textId="77777777" w:rsidR="001B46DF" w:rsidRDefault="001B46DF" w:rsidP="001B46DF">
      <w:pPr>
        <w:spacing w:before="4" w:line="244" w:lineRule="auto"/>
        <w:ind w:left="460" w:right="116" w:hanging="341"/>
        <w:jc w:val="both"/>
        <w:rPr>
          <w:sz w:val="17"/>
          <w:szCs w:val="17"/>
        </w:rPr>
      </w:pPr>
      <w:r w:rsidRPr="000354AF">
        <w:rPr>
          <w:color w:val="0D0D0D"/>
          <w:sz w:val="17"/>
          <w:szCs w:val="17"/>
          <w:shd w:val="clear" w:color="auto" w:fill="FFFFFF"/>
        </w:rPr>
        <w:t xml:space="preserve">Zhang L, Chen X, Liu H (2019) Air quality prediction using machine learning algorithms: A comparative study. Atmos Environ 207:163-174. </w:t>
      </w:r>
      <w:hyperlink r:id="rId54" w:history="1">
        <w:r w:rsidRPr="00223B75">
          <w:rPr>
            <w:rStyle w:val="Hyperlink"/>
            <w:sz w:val="17"/>
            <w:szCs w:val="17"/>
          </w:rPr>
          <w:t>https://doi.org/10.1016/j.atmosenv.2019.03.042</w:t>
        </w:r>
      </w:hyperlink>
    </w:p>
    <w:p w14:paraId="7A615395" w14:textId="77777777" w:rsidR="001B46DF" w:rsidRDefault="001B46DF" w:rsidP="001B46DF">
      <w:pPr>
        <w:spacing w:before="2" w:line="244" w:lineRule="auto"/>
        <w:ind w:left="460" w:right="115" w:hanging="341"/>
        <w:jc w:val="both"/>
        <w:rPr>
          <w:sz w:val="17"/>
          <w:szCs w:val="17"/>
        </w:rPr>
      </w:pPr>
      <w:r w:rsidRPr="000354AF">
        <w:rPr>
          <w:color w:val="0D0D0D"/>
          <w:sz w:val="17"/>
          <w:szCs w:val="17"/>
          <w:shd w:val="clear" w:color="auto" w:fill="FFFFFF"/>
        </w:rPr>
        <w:t xml:space="preserve">Lee S, Kim D, Park S (2021) Short-term prediction of particulate matter concentration using deep learning models. Atmos Environ 261:118648. </w:t>
      </w:r>
      <w:hyperlink r:id="rId55" w:history="1">
        <w:r w:rsidRPr="00223B75">
          <w:rPr>
            <w:rStyle w:val="Hyperlink"/>
            <w:sz w:val="17"/>
            <w:szCs w:val="17"/>
          </w:rPr>
          <w:t>https://doi.org/10.1016/j.atmosenv.2021.118648</w:t>
        </w:r>
      </w:hyperlink>
    </w:p>
    <w:p w14:paraId="02D077E3" w14:textId="77777777" w:rsidR="001B46DF" w:rsidRDefault="001B46DF" w:rsidP="001B46DF">
      <w:pPr>
        <w:spacing w:before="1" w:line="244" w:lineRule="auto"/>
        <w:ind w:left="460" w:right="115" w:hanging="341"/>
        <w:jc w:val="both"/>
        <w:rPr>
          <w:sz w:val="17"/>
          <w:szCs w:val="17"/>
        </w:rPr>
      </w:pPr>
      <w:r w:rsidRPr="000354AF">
        <w:rPr>
          <w:color w:val="0D0D0D"/>
          <w:sz w:val="17"/>
          <w:szCs w:val="17"/>
          <w:shd w:val="clear" w:color="auto" w:fill="FFFFFF"/>
        </w:rPr>
        <w:t xml:space="preserve">Chen Y, Li X, Wang W (2019) Modeling and optimization of wastewater treatment process using hybrid genetic algorithm and support vector regression. J Environ Manage 240:126-135. </w:t>
      </w:r>
      <w:hyperlink r:id="rId56" w:history="1">
        <w:r w:rsidRPr="00223B75">
          <w:rPr>
            <w:rStyle w:val="Hyperlink"/>
            <w:sz w:val="17"/>
            <w:szCs w:val="17"/>
          </w:rPr>
          <w:t>https://doi.org/10.1016/j.jenvman.2019.04.109</w:t>
        </w:r>
      </w:hyperlink>
    </w:p>
    <w:p w14:paraId="12940394" w14:textId="77777777" w:rsidR="001B46DF" w:rsidRDefault="001B46DF" w:rsidP="001B46DF">
      <w:pPr>
        <w:spacing w:before="2" w:line="244" w:lineRule="auto"/>
        <w:ind w:left="460" w:right="114" w:hanging="341"/>
        <w:jc w:val="both"/>
        <w:rPr>
          <w:sz w:val="17"/>
          <w:szCs w:val="17"/>
        </w:rPr>
      </w:pPr>
      <w:r w:rsidRPr="000354AF">
        <w:rPr>
          <w:color w:val="0D0D0D"/>
          <w:sz w:val="17"/>
          <w:szCs w:val="17"/>
          <w:shd w:val="clear" w:color="auto" w:fill="FFFFFF"/>
        </w:rPr>
        <w:t xml:space="preserve">Khan MA, Gupta A, Sharma S (2020) Predictive modeling of urban traffic flow using fuzzy logic and support vector machines. IEEE Trans </w:t>
      </w:r>
      <w:proofErr w:type="spellStart"/>
      <w:r w:rsidRPr="000354AF">
        <w:rPr>
          <w:color w:val="0D0D0D"/>
          <w:sz w:val="17"/>
          <w:szCs w:val="17"/>
          <w:shd w:val="clear" w:color="auto" w:fill="FFFFFF"/>
        </w:rPr>
        <w:t>Intell</w:t>
      </w:r>
      <w:proofErr w:type="spellEnd"/>
      <w:r w:rsidRPr="000354AF">
        <w:rPr>
          <w:color w:val="0D0D0D"/>
          <w:sz w:val="17"/>
          <w:szCs w:val="17"/>
          <w:shd w:val="clear" w:color="auto" w:fill="FFFFFF"/>
        </w:rPr>
        <w:t xml:space="preserve"> </w:t>
      </w:r>
      <w:proofErr w:type="spellStart"/>
      <w:r w:rsidRPr="000354AF">
        <w:rPr>
          <w:color w:val="0D0D0D"/>
          <w:sz w:val="17"/>
          <w:szCs w:val="17"/>
          <w:shd w:val="clear" w:color="auto" w:fill="FFFFFF"/>
        </w:rPr>
        <w:t>Transp</w:t>
      </w:r>
      <w:proofErr w:type="spellEnd"/>
      <w:r w:rsidRPr="000354AF">
        <w:rPr>
          <w:color w:val="0D0D0D"/>
          <w:sz w:val="17"/>
          <w:szCs w:val="17"/>
          <w:shd w:val="clear" w:color="auto" w:fill="FFFFFF"/>
        </w:rPr>
        <w:t xml:space="preserve"> Syst 21(6):2526-2536. </w:t>
      </w:r>
      <w:hyperlink r:id="rId57" w:history="1">
        <w:r w:rsidRPr="00223B75">
          <w:rPr>
            <w:rStyle w:val="Hyperlink"/>
            <w:sz w:val="17"/>
            <w:szCs w:val="17"/>
          </w:rPr>
          <w:t>https://doi.org/10.1109/TITS.2019.2944748</w:t>
        </w:r>
      </w:hyperlink>
    </w:p>
    <w:p w14:paraId="5359FC84" w14:textId="77777777" w:rsidR="001B46DF" w:rsidRDefault="001B46DF" w:rsidP="001B46DF">
      <w:pPr>
        <w:spacing w:before="2" w:line="244" w:lineRule="auto"/>
        <w:ind w:left="460" w:right="114" w:hanging="341"/>
        <w:jc w:val="both"/>
        <w:rPr>
          <w:sz w:val="17"/>
          <w:szCs w:val="17"/>
        </w:rPr>
      </w:pPr>
      <w:r w:rsidRPr="000354AF">
        <w:rPr>
          <w:color w:val="0D0D0D"/>
          <w:sz w:val="17"/>
          <w:szCs w:val="17"/>
          <w:shd w:val="clear" w:color="auto" w:fill="FFFFFF"/>
        </w:rPr>
        <w:t xml:space="preserve">Wang Y, Liu L, Xie J (2020) Predictive modeling of river water quality using machine learning algorithms. Environ Sci </w:t>
      </w:r>
      <w:proofErr w:type="spellStart"/>
      <w:r w:rsidRPr="000354AF">
        <w:rPr>
          <w:color w:val="0D0D0D"/>
          <w:sz w:val="17"/>
          <w:szCs w:val="17"/>
          <w:shd w:val="clear" w:color="auto" w:fill="FFFFFF"/>
        </w:rPr>
        <w:t>Pollut</w:t>
      </w:r>
      <w:proofErr w:type="spellEnd"/>
      <w:r w:rsidRPr="000354AF">
        <w:rPr>
          <w:color w:val="0D0D0D"/>
          <w:sz w:val="17"/>
          <w:szCs w:val="17"/>
          <w:shd w:val="clear" w:color="auto" w:fill="FFFFFF"/>
        </w:rPr>
        <w:t xml:space="preserve"> Res 27(36):45598-45609. </w:t>
      </w:r>
      <w:hyperlink r:id="rId58" w:history="1">
        <w:r w:rsidRPr="00223B75">
          <w:rPr>
            <w:rStyle w:val="Hyperlink"/>
            <w:sz w:val="17"/>
            <w:szCs w:val="17"/>
          </w:rPr>
          <w:t>https://doi.org/10.1007/s11356-020-09393-0</w:t>
        </w:r>
      </w:hyperlink>
    </w:p>
    <w:p w14:paraId="3E3923D4" w14:textId="77777777" w:rsidR="001B46DF" w:rsidRDefault="001B46DF" w:rsidP="001B46DF">
      <w:pPr>
        <w:spacing w:before="2" w:line="244" w:lineRule="auto"/>
        <w:ind w:left="461" w:right="116" w:hanging="341"/>
        <w:jc w:val="both"/>
      </w:pPr>
      <w:r w:rsidRPr="000354AF">
        <w:rPr>
          <w:color w:val="0D0D0D"/>
          <w:sz w:val="17"/>
          <w:szCs w:val="17"/>
          <w:shd w:val="clear" w:color="auto" w:fill="FFFFFF"/>
        </w:rPr>
        <w:t xml:space="preserve">Li J, Li X, Sun Z (2019) Modeling and prediction of soil moisture content using machine learning algorithms. Agric Water Manag 214:318-328. </w:t>
      </w:r>
      <w:hyperlink r:id="rId59" w:history="1">
        <w:r w:rsidRPr="00223B75">
          <w:rPr>
            <w:rStyle w:val="Hyperlink"/>
            <w:sz w:val="17"/>
            <w:szCs w:val="17"/>
          </w:rPr>
          <w:t>https://doi.org/10.1016/j.agwat.2019.02.00</w:t>
        </w:r>
        <w:r w:rsidRPr="000354AF">
          <w:rPr>
            <w:rStyle w:val="Hyperlink"/>
            <w:sz w:val="17"/>
            <w:szCs w:val="17"/>
          </w:rPr>
          <w:t>7</w:t>
        </w:r>
      </w:hyperlink>
    </w:p>
    <w:p w14:paraId="3120479F" w14:textId="77777777" w:rsidR="001B46DF" w:rsidRDefault="001B46DF" w:rsidP="001B46DF">
      <w:pPr>
        <w:spacing w:line="244" w:lineRule="auto"/>
        <w:jc w:val="both"/>
        <w:rPr>
          <w:sz w:val="17"/>
        </w:rPr>
      </w:pPr>
      <w:r w:rsidRPr="003B1277">
        <w:rPr>
          <w:color w:val="0D0D0D"/>
          <w:sz w:val="17"/>
          <w:szCs w:val="17"/>
          <w:shd w:val="clear" w:color="auto" w:fill="FFFFFF"/>
        </w:rPr>
        <w:t xml:space="preserve">Wu T, Liu W, He J (2020) Predictive modeling of crop yield using machine learning techniques. </w:t>
      </w:r>
      <w:proofErr w:type="spellStart"/>
      <w:r w:rsidRPr="003B1277">
        <w:rPr>
          <w:color w:val="0D0D0D"/>
          <w:sz w:val="17"/>
          <w:szCs w:val="17"/>
          <w:shd w:val="clear" w:color="auto" w:fill="FFFFFF"/>
        </w:rPr>
        <w:t>Comput</w:t>
      </w:r>
      <w:proofErr w:type="spellEnd"/>
      <w:r w:rsidRPr="003B1277">
        <w:rPr>
          <w:color w:val="0D0D0D"/>
          <w:sz w:val="17"/>
          <w:szCs w:val="17"/>
          <w:shd w:val="clear" w:color="auto" w:fill="FFFFFF"/>
        </w:rPr>
        <w:t xml:space="preserve"> Electron Agric 169:105167. </w:t>
      </w:r>
      <w:r w:rsidRPr="003B1277">
        <w:rPr>
          <w:sz w:val="17"/>
          <w:szCs w:val="17"/>
        </w:rPr>
        <w:t>https://doi.org/10.1016/j.compag.2019.1051</w:t>
      </w:r>
      <w:bookmarkStart w:id="41" w:name="_bookmark50"/>
      <w:bookmarkEnd w:id="41"/>
      <w:r>
        <w:rPr>
          <w:sz w:val="17"/>
        </w:rPr>
        <w:t>Sanjeev D (2021) Implementation of machine learning algorithms for</w:t>
      </w:r>
      <w:r>
        <w:rPr>
          <w:spacing w:val="-40"/>
          <w:sz w:val="17"/>
        </w:rPr>
        <w:t xml:space="preserve"> </w:t>
      </w:r>
      <w:r>
        <w:rPr>
          <w:sz w:val="17"/>
        </w:rPr>
        <w:t>analysis and prediction of air quality. Int. J. Eng. Res. Technol.</w:t>
      </w:r>
      <w:r>
        <w:rPr>
          <w:spacing w:val="1"/>
          <w:sz w:val="17"/>
        </w:rPr>
        <w:t xml:space="preserve"> </w:t>
      </w:r>
      <w:bookmarkStart w:id="42" w:name="_bookmark49"/>
      <w:bookmarkEnd w:id="42"/>
      <w:r>
        <w:rPr>
          <w:sz w:val="17"/>
        </w:rPr>
        <w:t>10(3):533–538</w:t>
      </w:r>
    </w:p>
    <w:p w14:paraId="3E685CCE" w14:textId="77777777" w:rsidR="001B46DF" w:rsidRDefault="001B46DF" w:rsidP="001B46DF">
      <w:pPr>
        <w:spacing w:before="1" w:line="244" w:lineRule="auto"/>
        <w:ind w:left="460" w:right="40" w:hanging="341"/>
        <w:jc w:val="both"/>
        <w:rPr>
          <w:sz w:val="17"/>
        </w:rPr>
      </w:pPr>
      <w:r>
        <w:rPr>
          <w:sz w:val="17"/>
        </w:rPr>
        <w:t>Sönmez</w:t>
      </w:r>
      <w:r>
        <w:rPr>
          <w:spacing w:val="-11"/>
          <w:sz w:val="17"/>
        </w:rPr>
        <w:t xml:space="preserve"> </w:t>
      </w:r>
      <w:r>
        <w:rPr>
          <w:sz w:val="17"/>
        </w:rPr>
        <w:t>O,</w:t>
      </w:r>
      <w:r>
        <w:rPr>
          <w:spacing w:val="-10"/>
          <w:sz w:val="17"/>
        </w:rPr>
        <w:t xml:space="preserve"> </w:t>
      </w:r>
      <w:r>
        <w:rPr>
          <w:sz w:val="17"/>
        </w:rPr>
        <w:t>Saud</w:t>
      </w:r>
      <w:r>
        <w:rPr>
          <w:spacing w:val="-11"/>
          <w:sz w:val="17"/>
        </w:rPr>
        <w:t xml:space="preserve"> </w:t>
      </w:r>
      <w:r>
        <w:rPr>
          <w:sz w:val="17"/>
        </w:rPr>
        <w:t>S,</w:t>
      </w:r>
      <w:r>
        <w:rPr>
          <w:spacing w:val="-10"/>
          <w:sz w:val="17"/>
        </w:rPr>
        <w:t xml:space="preserve"> </w:t>
      </w:r>
      <w:r>
        <w:rPr>
          <w:sz w:val="17"/>
        </w:rPr>
        <w:t>Wang</w:t>
      </w:r>
      <w:r>
        <w:rPr>
          <w:spacing w:val="-11"/>
          <w:sz w:val="17"/>
        </w:rPr>
        <w:t xml:space="preserve"> </w:t>
      </w:r>
      <w:r>
        <w:rPr>
          <w:sz w:val="17"/>
        </w:rPr>
        <w:t>D,</w:t>
      </w:r>
      <w:r>
        <w:rPr>
          <w:spacing w:val="-10"/>
          <w:sz w:val="17"/>
        </w:rPr>
        <w:t xml:space="preserve"> </w:t>
      </w:r>
      <w:r>
        <w:rPr>
          <w:sz w:val="17"/>
        </w:rPr>
        <w:t>Wu</w:t>
      </w:r>
      <w:r>
        <w:rPr>
          <w:spacing w:val="-11"/>
          <w:sz w:val="17"/>
        </w:rPr>
        <w:t xml:space="preserve"> </w:t>
      </w:r>
      <w:r>
        <w:rPr>
          <w:sz w:val="17"/>
        </w:rPr>
        <w:t>C,</w:t>
      </w:r>
      <w:r>
        <w:rPr>
          <w:spacing w:val="-10"/>
          <w:sz w:val="17"/>
        </w:rPr>
        <w:t xml:space="preserve"> </w:t>
      </w:r>
      <w:r>
        <w:rPr>
          <w:sz w:val="17"/>
        </w:rPr>
        <w:t>Adnan</w:t>
      </w:r>
      <w:r>
        <w:rPr>
          <w:spacing w:val="-11"/>
          <w:sz w:val="17"/>
        </w:rPr>
        <w:t xml:space="preserve"> </w:t>
      </w:r>
      <w:r>
        <w:rPr>
          <w:sz w:val="17"/>
        </w:rPr>
        <w:t>M,</w:t>
      </w:r>
      <w:r>
        <w:rPr>
          <w:spacing w:val="-10"/>
          <w:sz w:val="17"/>
        </w:rPr>
        <w:t xml:space="preserve"> </w:t>
      </w:r>
      <w:r>
        <w:rPr>
          <w:sz w:val="17"/>
        </w:rPr>
        <w:t>Turan</w:t>
      </w:r>
      <w:r>
        <w:rPr>
          <w:spacing w:val="-11"/>
          <w:sz w:val="17"/>
        </w:rPr>
        <w:t xml:space="preserve"> </w:t>
      </w:r>
      <w:r>
        <w:rPr>
          <w:sz w:val="17"/>
        </w:rPr>
        <w:t>V</w:t>
      </w:r>
      <w:r>
        <w:rPr>
          <w:spacing w:val="-10"/>
          <w:sz w:val="17"/>
        </w:rPr>
        <w:t xml:space="preserve"> </w:t>
      </w:r>
      <w:r>
        <w:rPr>
          <w:sz w:val="17"/>
        </w:rPr>
        <w:t>(2021)</w:t>
      </w:r>
      <w:r>
        <w:rPr>
          <w:spacing w:val="-11"/>
          <w:sz w:val="17"/>
        </w:rPr>
        <w:t xml:space="preserve"> </w:t>
      </w:r>
      <w:r>
        <w:rPr>
          <w:sz w:val="17"/>
        </w:rPr>
        <w:t>Climate</w:t>
      </w:r>
      <w:r>
        <w:rPr>
          <w:spacing w:val="-40"/>
          <w:sz w:val="17"/>
        </w:rPr>
        <w:t xml:space="preserve"> </w:t>
      </w:r>
      <w:r>
        <w:rPr>
          <w:spacing w:val="-2"/>
          <w:sz w:val="17"/>
        </w:rPr>
        <w:t xml:space="preserve">change and plants: biodiversity, growth and interactions </w:t>
      </w:r>
      <w:r>
        <w:rPr>
          <w:spacing w:val="-1"/>
          <w:sz w:val="17"/>
        </w:rPr>
        <w:t>(S. Fahad,</w:t>
      </w:r>
      <w:r>
        <w:rPr>
          <w:spacing w:val="-40"/>
          <w:sz w:val="17"/>
        </w:rPr>
        <w:t xml:space="preserve"> </w:t>
      </w:r>
      <w:bookmarkStart w:id="43" w:name="_bookmark51"/>
      <w:bookmarkEnd w:id="43"/>
      <w:r>
        <w:rPr>
          <w:spacing w:val="-1"/>
          <w:sz w:val="17"/>
        </w:rPr>
        <w:t>Ed.)</w:t>
      </w:r>
      <w:r>
        <w:rPr>
          <w:spacing w:val="-10"/>
          <w:sz w:val="17"/>
        </w:rPr>
        <w:t xml:space="preserve"> </w:t>
      </w:r>
      <w:r>
        <w:rPr>
          <w:spacing w:val="-1"/>
          <w:sz w:val="17"/>
        </w:rPr>
        <w:t>(1st</w:t>
      </w:r>
      <w:r>
        <w:rPr>
          <w:spacing w:val="-9"/>
          <w:sz w:val="17"/>
        </w:rPr>
        <w:t xml:space="preserve"> </w:t>
      </w:r>
      <w:r>
        <w:rPr>
          <w:spacing w:val="-1"/>
          <w:sz w:val="17"/>
        </w:rPr>
        <w:t>ed.).</w:t>
      </w:r>
      <w:r>
        <w:rPr>
          <w:spacing w:val="-10"/>
          <w:sz w:val="17"/>
        </w:rPr>
        <w:t xml:space="preserve"> </w:t>
      </w:r>
      <w:r>
        <w:rPr>
          <w:spacing w:val="-1"/>
          <w:sz w:val="17"/>
        </w:rPr>
        <w:t>CRC</w:t>
      </w:r>
      <w:r>
        <w:rPr>
          <w:spacing w:val="-9"/>
          <w:sz w:val="17"/>
        </w:rPr>
        <w:t xml:space="preserve"> </w:t>
      </w:r>
      <w:r>
        <w:rPr>
          <w:spacing w:val="-1"/>
          <w:sz w:val="17"/>
        </w:rPr>
        <w:t>Press.</w:t>
      </w:r>
      <w:r>
        <w:rPr>
          <w:spacing w:val="-10"/>
          <w:sz w:val="17"/>
        </w:rPr>
        <w:t xml:space="preserve"> </w:t>
      </w:r>
      <w:hyperlink r:id="rId60">
        <w:r>
          <w:rPr>
            <w:color w:val="0000FF"/>
            <w:spacing w:val="-1"/>
            <w:sz w:val="17"/>
          </w:rPr>
          <w:t>https://doi.org/10.1201/9781003108931</w:t>
        </w:r>
      </w:hyperlink>
    </w:p>
    <w:p w14:paraId="44BD0D99" w14:textId="77777777" w:rsidR="001B46DF" w:rsidRDefault="001B46DF" w:rsidP="001B46DF">
      <w:pPr>
        <w:spacing w:before="2" w:line="244" w:lineRule="auto"/>
        <w:ind w:left="460" w:right="38" w:hanging="341"/>
        <w:jc w:val="both"/>
        <w:rPr>
          <w:sz w:val="17"/>
        </w:rPr>
      </w:pPr>
      <w:r>
        <w:rPr>
          <w:sz w:val="17"/>
        </w:rPr>
        <w:t>Soundari</w:t>
      </w:r>
      <w:r>
        <w:rPr>
          <w:spacing w:val="-6"/>
          <w:sz w:val="17"/>
        </w:rPr>
        <w:t xml:space="preserve"> </w:t>
      </w:r>
      <w:r>
        <w:rPr>
          <w:sz w:val="17"/>
        </w:rPr>
        <w:t>AG,</w:t>
      </w:r>
      <w:r>
        <w:rPr>
          <w:spacing w:val="-6"/>
          <w:sz w:val="17"/>
        </w:rPr>
        <w:t xml:space="preserve"> </w:t>
      </w:r>
      <w:r>
        <w:rPr>
          <w:sz w:val="17"/>
        </w:rPr>
        <w:t>Jeslin</w:t>
      </w:r>
      <w:r>
        <w:rPr>
          <w:spacing w:val="-6"/>
          <w:sz w:val="17"/>
        </w:rPr>
        <w:t xml:space="preserve"> </w:t>
      </w:r>
      <w:r>
        <w:rPr>
          <w:sz w:val="17"/>
        </w:rPr>
        <w:t>JG,</w:t>
      </w:r>
      <w:r>
        <w:rPr>
          <w:spacing w:val="-6"/>
          <w:sz w:val="17"/>
        </w:rPr>
        <w:t xml:space="preserve"> </w:t>
      </w:r>
      <w:r>
        <w:rPr>
          <w:sz w:val="17"/>
        </w:rPr>
        <w:t>Akshaya</w:t>
      </w:r>
      <w:r>
        <w:rPr>
          <w:spacing w:val="-5"/>
          <w:sz w:val="17"/>
        </w:rPr>
        <w:t xml:space="preserve"> </w:t>
      </w:r>
      <w:r>
        <w:rPr>
          <w:sz w:val="17"/>
        </w:rPr>
        <w:t>AC</w:t>
      </w:r>
      <w:r>
        <w:rPr>
          <w:spacing w:val="-6"/>
          <w:sz w:val="17"/>
        </w:rPr>
        <w:t xml:space="preserve"> </w:t>
      </w:r>
      <w:r>
        <w:rPr>
          <w:sz w:val="17"/>
        </w:rPr>
        <w:t>(2019)</w:t>
      </w:r>
      <w:r>
        <w:rPr>
          <w:spacing w:val="-6"/>
          <w:sz w:val="17"/>
        </w:rPr>
        <w:t xml:space="preserve"> </w:t>
      </w:r>
      <w:r>
        <w:rPr>
          <w:sz w:val="17"/>
        </w:rPr>
        <w:t>Indian</w:t>
      </w:r>
      <w:r>
        <w:rPr>
          <w:spacing w:val="-6"/>
          <w:sz w:val="17"/>
        </w:rPr>
        <w:t xml:space="preserve"> </w:t>
      </w:r>
      <w:r>
        <w:rPr>
          <w:sz w:val="17"/>
        </w:rPr>
        <w:t>air</w:t>
      </w:r>
      <w:r>
        <w:rPr>
          <w:spacing w:val="-5"/>
          <w:sz w:val="17"/>
        </w:rPr>
        <w:t xml:space="preserve"> </w:t>
      </w:r>
      <w:r>
        <w:rPr>
          <w:sz w:val="17"/>
        </w:rPr>
        <w:t>quality</w:t>
      </w:r>
      <w:r>
        <w:rPr>
          <w:spacing w:val="-6"/>
          <w:sz w:val="17"/>
        </w:rPr>
        <w:t xml:space="preserve"> </w:t>
      </w:r>
      <w:proofErr w:type="spellStart"/>
      <w:r>
        <w:rPr>
          <w:sz w:val="17"/>
        </w:rPr>
        <w:t>predic</w:t>
      </w:r>
      <w:proofErr w:type="spellEnd"/>
      <w:r>
        <w:rPr>
          <w:sz w:val="17"/>
        </w:rPr>
        <w:t>-</w:t>
      </w:r>
      <w:r>
        <w:rPr>
          <w:spacing w:val="-40"/>
          <w:sz w:val="17"/>
        </w:rPr>
        <w:t xml:space="preserve"> </w:t>
      </w:r>
      <w:proofErr w:type="spellStart"/>
      <w:r>
        <w:rPr>
          <w:sz w:val="17"/>
        </w:rPr>
        <w:t>tion</w:t>
      </w:r>
      <w:proofErr w:type="spellEnd"/>
      <w:r>
        <w:rPr>
          <w:sz w:val="17"/>
        </w:rPr>
        <w:t xml:space="preserve"> and analysis using machine learning. Int J Appl Eng Res</w:t>
      </w:r>
      <w:r>
        <w:rPr>
          <w:spacing w:val="1"/>
          <w:sz w:val="17"/>
        </w:rPr>
        <w:t xml:space="preserve"> </w:t>
      </w:r>
      <w:r>
        <w:rPr>
          <w:sz w:val="17"/>
        </w:rPr>
        <w:t>14(11):181–186</w:t>
      </w:r>
      <w:bookmarkStart w:id="44" w:name="_bookmark53"/>
      <w:bookmarkEnd w:id="44"/>
      <w:r>
        <w:rPr>
          <w:sz w:val="17"/>
        </w:rPr>
        <w:t xml:space="preserve"> Sweileh WM, Al-Jabi SW, </w:t>
      </w:r>
      <w:proofErr w:type="spellStart"/>
      <w:r>
        <w:rPr>
          <w:sz w:val="17"/>
        </w:rPr>
        <w:t>Zyoud</w:t>
      </w:r>
      <w:proofErr w:type="spellEnd"/>
      <w:r>
        <w:rPr>
          <w:sz w:val="17"/>
        </w:rPr>
        <w:t xml:space="preserve"> SH, Sawalha AF (2018) Outdoor</w:t>
      </w:r>
      <w:r>
        <w:rPr>
          <w:spacing w:val="1"/>
          <w:sz w:val="17"/>
        </w:rPr>
        <w:t xml:space="preserve"> </w:t>
      </w:r>
      <w:r>
        <w:rPr>
          <w:sz w:val="17"/>
        </w:rPr>
        <w:t>air pollution and respiratory health: a bibliometric analysis of</w:t>
      </w:r>
      <w:r>
        <w:rPr>
          <w:spacing w:val="1"/>
          <w:sz w:val="17"/>
        </w:rPr>
        <w:t xml:space="preserve"> </w:t>
      </w:r>
      <w:r>
        <w:rPr>
          <w:sz w:val="17"/>
        </w:rPr>
        <w:t xml:space="preserve">publications in peer-reviewed journals (1900–2017). </w:t>
      </w:r>
      <w:proofErr w:type="spellStart"/>
      <w:r>
        <w:rPr>
          <w:sz w:val="17"/>
        </w:rPr>
        <w:t>Multidiscip</w:t>
      </w:r>
      <w:proofErr w:type="spellEnd"/>
      <w:r>
        <w:rPr>
          <w:spacing w:val="-40"/>
          <w:sz w:val="17"/>
        </w:rPr>
        <w:t xml:space="preserve"> </w:t>
      </w:r>
      <w:bookmarkStart w:id="45" w:name="_bookmark52"/>
      <w:bookmarkEnd w:id="45"/>
      <w:r>
        <w:rPr>
          <w:sz w:val="17"/>
        </w:rPr>
        <w:t>Respiratory</w:t>
      </w:r>
      <w:r>
        <w:rPr>
          <w:spacing w:val="-1"/>
          <w:sz w:val="17"/>
        </w:rPr>
        <w:t xml:space="preserve"> </w:t>
      </w:r>
      <w:r>
        <w:rPr>
          <w:sz w:val="17"/>
        </w:rPr>
        <w:t>Med.</w:t>
      </w:r>
      <w:r>
        <w:rPr>
          <w:spacing w:val="-1"/>
          <w:sz w:val="17"/>
        </w:rPr>
        <w:t xml:space="preserve"> </w:t>
      </w:r>
      <w:hyperlink r:id="rId61">
        <w:r>
          <w:rPr>
            <w:color w:val="0000FF"/>
            <w:sz w:val="17"/>
          </w:rPr>
          <w:t>https://doi.org/10.1186/s40248-018-0128-5</w:t>
        </w:r>
      </w:hyperlink>
    </w:p>
    <w:p w14:paraId="23BF7A5B" w14:textId="77777777" w:rsidR="001B46DF" w:rsidRDefault="001B46DF" w:rsidP="001B46DF">
      <w:pPr>
        <w:spacing w:before="2" w:line="244" w:lineRule="auto"/>
        <w:ind w:left="460" w:right="118" w:hanging="341"/>
        <w:jc w:val="both"/>
        <w:rPr>
          <w:sz w:val="17"/>
        </w:rPr>
      </w:pPr>
      <w:r>
        <w:rPr>
          <w:spacing w:val="-2"/>
          <w:sz w:val="17"/>
        </w:rPr>
        <w:t>Zhu</w:t>
      </w:r>
      <w:r>
        <w:rPr>
          <w:spacing w:val="-9"/>
          <w:sz w:val="17"/>
        </w:rPr>
        <w:t xml:space="preserve"> </w:t>
      </w:r>
      <w:r>
        <w:rPr>
          <w:spacing w:val="-2"/>
          <w:sz w:val="17"/>
        </w:rPr>
        <w:t>D,</w:t>
      </w:r>
      <w:r>
        <w:rPr>
          <w:spacing w:val="-9"/>
          <w:sz w:val="17"/>
        </w:rPr>
        <w:t xml:space="preserve"> </w:t>
      </w:r>
      <w:r>
        <w:rPr>
          <w:spacing w:val="-2"/>
          <w:sz w:val="17"/>
        </w:rPr>
        <w:t>Cai</w:t>
      </w:r>
      <w:r>
        <w:rPr>
          <w:spacing w:val="-8"/>
          <w:sz w:val="17"/>
        </w:rPr>
        <w:t xml:space="preserve"> </w:t>
      </w:r>
      <w:r>
        <w:rPr>
          <w:spacing w:val="-2"/>
          <w:sz w:val="17"/>
        </w:rPr>
        <w:t>C,</w:t>
      </w:r>
      <w:r>
        <w:rPr>
          <w:spacing w:val="-9"/>
          <w:sz w:val="17"/>
        </w:rPr>
        <w:t xml:space="preserve"> </w:t>
      </w:r>
      <w:r>
        <w:rPr>
          <w:spacing w:val="-2"/>
          <w:sz w:val="17"/>
        </w:rPr>
        <w:t>Yang</w:t>
      </w:r>
      <w:r>
        <w:rPr>
          <w:spacing w:val="-8"/>
          <w:sz w:val="17"/>
        </w:rPr>
        <w:t xml:space="preserve"> </w:t>
      </w:r>
      <w:r>
        <w:rPr>
          <w:spacing w:val="-2"/>
          <w:sz w:val="17"/>
        </w:rPr>
        <w:t>T,</w:t>
      </w:r>
      <w:r>
        <w:rPr>
          <w:spacing w:val="-9"/>
          <w:sz w:val="17"/>
        </w:rPr>
        <w:t xml:space="preserve"> </w:t>
      </w:r>
      <w:r>
        <w:rPr>
          <w:spacing w:val="-2"/>
          <w:sz w:val="17"/>
        </w:rPr>
        <w:t>Zhou</w:t>
      </w:r>
      <w:r>
        <w:rPr>
          <w:spacing w:val="-9"/>
          <w:sz w:val="17"/>
        </w:rPr>
        <w:t xml:space="preserve"> </w:t>
      </w:r>
      <w:r>
        <w:rPr>
          <w:spacing w:val="-2"/>
          <w:sz w:val="17"/>
        </w:rPr>
        <w:t>X</w:t>
      </w:r>
      <w:r>
        <w:rPr>
          <w:spacing w:val="-8"/>
          <w:sz w:val="17"/>
        </w:rPr>
        <w:t xml:space="preserve"> </w:t>
      </w:r>
      <w:r>
        <w:rPr>
          <w:spacing w:val="-2"/>
          <w:sz w:val="17"/>
        </w:rPr>
        <w:t>(2018)</w:t>
      </w:r>
      <w:r>
        <w:rPr>
          <w:spacing w:val="-9"/>
          <w:sz w:val="17"/>
        </w:rPr>
        <w:t xml:space="preserve"> </w:t>
      </w:r>
      <w:r>
        <w:rPr>
          <w:spacing w:val="-1"/>
          <w:sz w:val="17"/>
        </w:rPr>
        <w:t>A</w:t>
      </w:r>
      <w:r>
        <w:rPr>
          <w:spacing w:val="-8"/>
          <w:sz w:val="17"/>
        </w:rPr>
        <w:t xml:space="preserve"> </w:t>
      </w:r>
      <w:r>
        <w:rPr>
          <w:spacing w:val="-1"/>
          <w:sz w:val="17"/>
        </w:rPr>
        <w:t>machine</w:t>
      </w:r>
      <w:r>
        <w:rPr>
          <w:spacing w:val="-9"/>
          <w:sz w:val="17"/>
        </w:rPr>
        <w:t xml:space="preserve"> </w:t>
      </w:r>
      <w:r>
        <w:rPr>
          <w:spacing w:val="-1"/>
          <w:sz w:val="17"/>
        </w:rPr>
        <w:t>learning</w:t>
      </w:r>
      <w:r>
        <w:rPr>
          <w:spacing w:val="-9"/>
          <w:sz w:val="17"/>
        </w:rPr>
        <w:t xml:space="preserve"> </w:t>
      </w:r>
      <w:r>
        <w:rPr>
          <w:spacing w:val="-1"/>
          <w:sz w:val="17"/>
        </w:rPr>
        <w:t>approach</w:t>
      </w:r>
      <w:r>
        <w:rPr>
          <w:spacing w:val="-8"/>
          <w:sz w:val="17"/>
        </w:rPr>
        <w:t xml:space="preserve"> </w:t>
      </w:r>
      <w:r>
        <w:rPr>
          <w:spacing w:val="-1"/>
          <w:sz w:val="17"/>
        </w:rPr>
        <w:t>for</w:t>
      </w:r>
      <w:r>
        <w:rPr>
          <w:sz w:val="17"/>
        </w:rPr>
        <w:t xml:space="preserve"> air</w:t>
      </w:r>
      <w:r>
        <w:rPr>
          <w:spacing w:val="-6"/>
          <w:sz w:val="17"/>
        </w:rPr>
        <w:t xml:space="preserve"> </w:t>
      </w:r>
      <w:r>
        <w:rPr>
          <w:sz w:val="17"/>
        </w:rPr>
        <w:t>quality</w:t>
      </w:r>
      <w:r>
        <w:rPr>
          <w:spacing w:val="-5"/>
          <w:sz w:val="17"/>
        </w:rPr>
        <w:t xml:space="preserve"> </w:t>
      </w:r>
      <w:r>
        <w:rPr>
          <w:sz w:val="17"/>
        </w:rPr>
        <w:t>prediction:</w:t>
      </w:r>
      <w:r>
        <w:rPr>
          <w:spacing w:val="-5"/>
          <w:sz w:val="17"/>
        </w:rPr>
        <w:t xml:space="preserve"> </w:t>
      </w:r>
      <w:r>
        <w:rPr>
          <w:sz w:val="17"/>
        </w:rPr>
        <w:t>model</w:t>
      </w:r>
      <w:r>
        <w:rPr>
          <w:spacing w:val="-6"/>
          <w:sz w:val="17"/>
        </w:rPr>
        <w:t xml:space="preserve"> </w:t>
      </w:r>
      <w:r>
        <w:rPr>
          <w:sz w:val="17"/>
        </w:rPr>
        <w:t>regularization</w:t>
      </w:r>
      <w:r>
        <w:rPr>
          <w:spacing w:val="-5"/>
          <w:sz w:val="17"/>
        </w:rPr>
        <w:t xml:space="preserve"> </w:t>
      </w:r>
      <w:r>
        <w:rPr>
          <w:sz w:val="17"/>
        </w:rPr>
        <w:t>and</w:t>
      </w:r>
      <w:r>
        <w:rPr>
          <w:spacing w:val="-5"/>
          <w:sz w:val="17"/>
        </w:rPr>
        <w:t xml:space="preserve"> </w:t>
      </w:r>
      <w:r>
        <w:rPr>
          <w:sz w:val="17"/>
        </w:rPr>
        <w:t>optimization.</w:t>
      </w:r>
      <w:r>
        <w:rPr>
          <w:spacing w:val="-5"/>
          <w:sz w:val="17"/>
        </w:rPr>
        <w:t xml:space="preserve"> </w:t>
      </w:r>
      <w:r>
        <w:rPr>
          <w:sz w:val="17"/>
        </w:rPr>
        <w:t>Big</w:t>
      </w:r>
      <w:r>
        <w:rPr>
          <w:spacing w:val="-41"/>
          <w:sz w:val="17"/>
        </w:rPr>
        <w:t xml:space="preserve"> </w:t>
      </w:r>
      <w:r>
        <w:rPr>
          <w:spacing w:val="-2"/>
          <w:sz w:val="17"/>
        </w:rPr>
        <w:t>Data</w:t>
      </w:r>
      <w:r>
        <w:rPr>
          <w:spacing w:val="-8"/>
          <w:sz w:val="17"/>
        </w:rPr>
        <w:t xml:space="preserve"> </w:t>
      </w:r>
      <w:r>
        <w:rPr>
          <w:spacing w:val="-2"/>
          <w:sz w:val="17"/>
        </w:rPr>
        <w:t>and</w:t>
      </w:r>
      <w:r>
        <w:rPr>
          <w:spacing w:val="-7"/>
          <w:sz w:val="17"/>
        </w:rPr>
        <w:t xml:space="preserve"> </w:t>
      </w:r>
      <w:r>
        <w:rPr>
          <w:spacing w:val="-2"/>
          <w:sz w:val="17"/>
        </w:rPr>
        <w:t>Cognitive</w:t>
      </w:r>
      <w:r>
        <w:rPr>
          <w:spacing w:val="-7"/>
          <w:sz w:val="17"/>
        </w:rPr>
        <w:t xml:space="preserve"> </w:t>
      </w:r>
      <w:proofErr w:type="spellStart"/>
      <w:r>
        <w:rPr>
          <w:spacing w:val="-2"/>
          <w:sz w:val="17"/>
        </w:rPr>
        <w:t>Comput</w:t>
      </w:r>
      <w:proofErr w:type="spellEnd"/>
      <w:r>
        <w:rPr>
          <w:spacing w:val="-2"/>
          <w:sz w:val="17"/>
        </w:rPr>
        <w:t>.</w:t>
      </w:r>
      <w:r>
        <w:rPr>
          <w:spacing w:val="-8"/>
          <w:sz w:val="17"/>
        </w:rPr>
        <w:t xml:space="preserve"> </w:t>
      </w:r>
      <w:hyperlink r:id="rId62">
        <w:r>
          <w:rPr>
            <w:color w:val="0000FF"/>
            <w:spacing w:val="-2"/>
            <w:sz w:val="17"/>
          </w:rPr>
          <w:t>https://doi.org/10.3390/bdcc2010005</w:t>
        </w:r>
      </w:hyperlink>
    </w:p>
    <w:p w14:paraId="03C5AB63" w14:textId="77777777" w:rsidR="001B46DF" w:rsidRDefault="001B46DF" w:rsidP="001B46DF">
      <w:pPr>
        <w:pStyle w:val="BodyText"/>
        <w:spacing w:before="9"/>
        <w:rPr>
          <w:sz w:val="25"/>
        </w:rPr>
      </w:pPr>
    </w:p>
    <w:p w14:paraId="3F0CB104" w14:textId="77777777" w:rsidR="00BC1076" w:rsidRDefault="00BC1076" w:rsidP="001B46DF">
      <w:pPr>
        <w:pStyle w:val="BodyText"/>
        <w:tabs>
          <w:tab w:val="left" w:pos="5222"/>
          <w:tab w:val="left" w:pos="6124"/>
        </w:tabs>
        <w:spacing w:before="118"/>
        <w:rPr>
          <w:sz w:val="25"/>
        </w:rPr>
        <w:sectPr w:rsidR="00BC1076" w:rsidSect="00B9643F">
          <w:type w:val="continuous"/>
          <w:pgSz w:w="11910" w:h="15820"/>
          <w:pgMar w:top="980" w:right="900" w:bottom="1200" w:left="900" w:header="635" w:footer="1017" w:gutter="0"/>
          <w:cols w:num="2" w:space="720"/>
        </w:sectPr>
      </w:pPr>
    </w:p>
    <w:bookmarkEnd w:id="9"/>
    <w:p w14:paraId="3E01FEB0" w14:textId="77777777" w:rsidR="00453A02" w:rsidRDefault="00453A02" w:rsidP="001B46DF">
      <w:pPr>
        <w:pStyle w:val="BodyText"/>
        <w:tabs>
          <w:tab w:val="left" w:pos="5222"/>
          <w:tab w:val="left" w:pos="6124"/>
        </w:tabs>
        <w:spacing w:before="118"/>
        <w:rPr>
          <w:sz w:val="25"/>
        </w:rPr>
      </w:pPr>
    </w:p>
    <w:sectPr w:rsidR="00453A02" w:rsidSect="00B9643F">
      <w:type w:val="continuous"/>
      <w:pgSz w:w="11910" w:h="15820"/>
      <w:pgMar w:top="980" w:right="900" w:bottom="1200" w:left="900" w:header="635" w:footer="1017" w:gutter="0"/>
      <w:cols w:num="2" w:space="720" w:equalWidth="0">
        <w:col w:w="4929" w:space="174"/>
        <w:col w:w="500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A867B" w14:textId="77777777" w:rsidR="00B9643F" w:rsidRDefault="00B9643F">
      <w:r>
        <w:separator/>
      </w:r>
    </w:p>
  </w:endnote>
  <w:endnote w:type="continuationSeparator" w:id="0">
    <w:p w14:paraId="5802B127" w14:textId="77777777" w:rsidR="00B9643F" w:rsidRDefault="00B9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B3406" w14:textId="77777777" w:rsidR="00453A02" w:rsidRDefault="00453A02">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45AE8" w14:textId="77777777" w:rsidR="00CF34AD" w:rsidRDefault="00CF34AD">
    <w:pPr>
      <w:pStyle w:val="BodyText"/>
      <w:spacing w:line="14"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6B35" w14:textId="77777777" w:rsidR="00CF34AD" w:rsidRDefault="00176FA6">
    <w:pPr>
      <w:pStyle w:val="BodyText"/>
      <w:spacing w:line="14" w:lineRule="auto"/>
    </w:pPr>
    <w:r>
      <w:pict w14:anchorId="023FB7F6">
        <v:shapetype id="_x0000_t202" coordsize="21600,21600" o:spt="202" path="m,l,21600r21600,l21600,xe">
          <v:stroke joinstyle="miter"/>
          <v:path gradientshapeok="t" o:connecttype="rect"/>
        </v:shapetype>
        <v:shape id="_x0000_s1039" type="#_x0000_t202" style="position:absolute;margin-left:502.65pt;margin-top:735pt;width:42.6pt;height:18pt;z-index:-16688640;mso-position-horizontal-relative:page;mso-position-vertical-relative:page" filled="f" stroked="f">
          <v:textbox style="mso-next-textbox:#_x0000_s1039" inset="0,0,0,0">
            <w:txbxContent>
              <w:p w14:paraId="6180FA88" w14:textId="77777777" w:rsidR="00CF34AD" w:rsidRDefault="00CF34AD">
                <w:pPr>
                  <w:spacing w:line="268" w:lineRule="exact"/>
                  <w:ind w:left="20"/>
                  <w:rPr>
                    <w:sz w:val="30"/>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4D792" w14:textId="42A98060" w:rsidR="00453A02" w:rsidRDefault="00453A02">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056C" w14:textId="3FBD1DF0" w:rsidR="00453A02" w:rsidRDefault="00176FA6">
    <w:pPr>
      <w:pStyle w:val="BodyText"/>
      <w:spacing w:line="14" w:lineRule="auto"/>
    </w:pPr>
    <w:r>
      <w:pict w14:anchorId="5E571ECC">
        <v:shapetype id="_x0000_t202" coordsize="21600,21600" o:spt="202" path="m,l,21600r21600,l21600,xe">
          <v:stroke joinstyle="miter"/>
          <v:path gradientshapeok="t" o:connecttype="rect"/>
        </v:shapetype>
        <v:shape id="_x0000_s1026" type="#_x0000_t202" style="position:absolute;margin-left:502.65pt;margin-top:735pt;width:42.6pt;height:18pt;z-index:-16692736;mso-position-horizontal-relative:page;mso-position-vertical-relative:page" filled="f" stroked="f">
          <v:textbox style="mso-next-textbox:#_x0000_s1026" inset="0,0,0,0">
            <w:txbxContent>
              <w:p w14:paraId="3F49BD74" w14:textId="2D9A1FA9" w:rsidR="00453A02" w:rsidRDefault="00453A02">
                <w:pPr>
                  <w:spacing w:line="268" w:lineRule="exact"/>
                  <w:ind w:left="20"/>
                  <w:rPr>
                    <w:sz w:val="3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A83EC" w14:textId="77777777" w:rsidR="00B9643F" w:rsidRDefault="00B9643F">
      <w:r>
        <w:separator/>
      </w:r>
    </w:p>
  </w:footnote>
  <w:footnote w:type="continuationSeparator" w:id="0">
    <w:p w14:paraId="0DE2D021" w14:textId="77777777" w:rsidR="00B9643F" w:rsidRDefault="00B96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82D05" w14:textId="5892D870" w:rsidR="00CF34AD" w:rsidRDefault="00CF34AD">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15046" w14:textId="1025875F" w:rsidR="00CF34AD" w:rsidRPr="0073290D" w:rsidRDefault="00CF34AD" w:rsidP="00732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44EE0" w14:textId="57994139" w:rsidR="00453A02" w:rsidRDefault="00176FA6">
    <w:pPr>
      <w:pStyle w:val="BodyText"/>
      <w:spacing w:line="14" w:lineRule="auto"/>
    </w:pPr>
    <w:r>
      <w:pict w14:anchorId="309F0DEC">
        <v:line id="_x0000_s1029" style="position:absolute;z-index:-16694784;mso-position-horizontal-relative:page;mso-position-vertical-relative:page" from="51pt,45.1pt" to="544.25pt,45.1pt" strokeweight=".34994mm">
          <w10:wrap anchorx="page" anchory="page"/>
        </v:lin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216D0" w14:textId="45C25D53" w:rsidR="00453A02" w:rsidRDefault="00453A02">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13DA2"/>
    <w:multiLevelType w:val="hybridMultilevel"/>
    <w:tmpl w:val="5D5CEAA0"/>
    <w:lvl w:ilvl="0" w:tplc="AB66F7B6">
      <w:start w:val="1"/>
      <w:numFmt w:val="decimal"/>
      <w:lvlText w:val="%1"/>
      <w:lvlJc w:val="left"/>
      <w:pPr>
        <w:ind w:left="1379" w:hanging="514"/>
      </w:pPr>
      <w:rPr>
        <w:rFonts w:ascii="Times New Roman" w:eastAsia="Times New Roman" w:hAnsi="Times New Roman" w:cs="Times New Roman" w:hint="default"/>
        <w:w w:val="100"/>
        <w:sz w:val="17"/>
        <w:szCs w:val="17"/>
        <w:lang w:val="en-US" w:eastAsia="en-US" w:bidi="ar-SA"/>
      </w:rPr>
    </w:lvl>
    <w:lvl w:ilvl="1" w:tplc="99DC277C">
      <w:numFmt w:val="bullet"/>
      <w:lvlText w:val="•"/>
      <w:lvlJc w:val="left"/>
      <w:pPr>
        <w:ind w:left="1475" w:hanging="514"/>
      </w:pPr>
      <w:rPr>
        <w:rFonts w:hint="default"/>
        <w:lang w:val="en-US" w:eastAsia="en-US" w:bidi="ar-SA"/>
      </w:rPr>
    </w:lvl>
    <w:lvl w:ilvl="2" w:tplc="213C5C9C">
      <w:numFmt w:val="bullet"/>
      <w:lvlText w:val="•"/>
      <w:lvlJc w:val="left"/>
      <w:pPr>
        <w:ind w:left="1571" w:hanging="514"/>
      </w:pPr>
      <w:rPr>
        <w:rFonts w:hint="default"/>
        <w:lang w:val="en-US" w:eastAsia="en-US" w:bidi="ar-SA"/>
      </w:rPr>
    </w:lvl>
    <w:lvl w:ilvl="3" w:tplc="47141DB6">
      <w:numFmt w:val="bullet"/>
      <w:lvlText w:val="•"/>
      <w:lvlJc w:val="left"/>
      <w:pPr>
        <w:ind w:left="1667" w:hanging="514"/>
      </w:pPr>
      <w:rPr>
        <w:rFonts w:hint="default"/>
        <w:lang w:val="en-US" w:eastAsia="en-US" w:bidi="ar-SA"/>
      </w:rPr>
    </w:lvl>
    <w:lvl w:ilvl="4" w:tplc="27CAF2F2">
      <w:numFmt w:val="bullet"/>
      <w:lvlText w:val="•"/>
      <w:lvlJc w:val="left"/>
      <w:pPr>
        <w:ind w:left="1763" w:hanging="514"/>
      </w:pPr>
      <w:rPr>
        <w:rFonts w:hint="default"/>
        <w:lang w:val="en-US" w:eastAsia="en-US" w:bidi="ar-SA"/>
      </w:rPr>
    </w:lvl>
    <w:lvl w:ilvl="5" w:tplc="AFD88E6E">
      <w:numFmt w:val="bullet"/>
      <w:lvlText w:val="•"/>
      <w:lvlJc w:val="left"/>
      <w:pPr>
        <w:ind w:left="1859" w:hanging="514"/>
      </w:pPr>
      <w:rPr>
        <w:rFonts w:hint="default"/>
        <w:lang w:val="en-US" w:eastAsia="en-US" w:bidi="ar-SA"/>
      </w:rPr>
    </w:lvl>
    <w:lvl w:ilvl="6" w:tplc="A150E214">
      <w:numFmt w:val="bullet"/>
      <w:lvlText w:val="•"/>
      <w:lvlJc w:val="left"/>
      <w:pPr>
        <w:ind w:left="1955" w:hanging="514"/>
      </w:pPr>
      <w:rPr>
        <w:rFonts w:hint="default"/>
        <w:lang w:val="en-US" w:eastAsia="en-US" w:bidi="ar-SA"/>
      </w:rPr>
    </w:lvl>
    <w:lvl w:ilvl="7" w:tplc="DCDC7D6E">
      <w:numFmt w:val="bullet"/>
      <w:lvlText w:val="•"/>
      <w:lvlJc w:val="left"/>
      <w:pPr>
        <w:ind w:left="2051" w:hanging="514"/>
      </w:pPr>
      <w:rPr>
        <w:rFonts w:hint="default"/>
        <w:lang w:val="en-US" w:eastAsia="en-US" w:bidi="ar-SA"/>
      </w:rPr>
    </w:lvl>
    <w:lvl w:ilvl="8" w:tplc="54A23AC4">
      <w:numFmt w:val="bullet"/>
      <w:lvlText w:val="•"/>
      <w:lvlJc w:val="left"/>
      <w:pPr>
        <w:ind w:left="2147" w:hanging="514"/>
      </w:pPr>
      <w:rPr>
        <w:rFonts w:hint="default"/>
        <w:lang w:val="en-US" w:eastAsia="en-US" w:bidi="ar-SA"/>
      </w:rPr>
    </w:lvl>
  </w:abstractNum>
  <w:abstractNum w:abstractNumId="1" w15:restartNumberingAfterBreak="0">
    <w:nsid w:val="2BF16D77"/>
    <w:multiLevelType w:val="hybridMultilevel"/>
    <w:tmpl w:val="8444AA2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2C237268"/>
    <w:multiLevelType w:val="hybridMultilevel"/>
    <w:tmpl w:val="87265544"/>
    <w:lvl w:ilvl="0" w:tplc="6614754A">
      <w:numFmt w:val="bullet"/>
      <w:lvlText w:val="–"/>
      <w:lvlJc w:val="left"/>
      <w:pPr>
        <w:ind w:left="1798" w:hanging="1586"/>
      </w:pPr>
      <w:rPr>
        <w:rFonts w:ascii="Times New Roman" w:eastAsia="Times New Roman" w:hAnsi="Times New Roman" w:cs="Times New Roman" w:hint="default"/>
        <w:w w:val="100"/>
        <w:sz w:val="17"/>
        <w:szCs w:val="17"/>
        <w:lang w:val="en-US" w:eastAsia="en-US" w:bidi="ar-SA"/>
      </w:rPr>
    </w:lvl>
    <w:lvl w:ilvl="1" w:tplc="11B82DE0">
      <w:numFmt w:val="bullet"/>
      <w:lvlText w:val="•"/>
      <w:lvlJc w:val="left"/>
      <w:pPr>
        <w:ind w:left="1899" w:hanging="1586"/>
      </w:pPr>
      <w:rPr>
        <w:rFonts w:hint="default"/>
        <w:lang w:val="en-US" w:eastAsia="en-US" w:bidi="ar-SA"/>
      </w:rPr>
    </w:lvl>
    <w:lvl w:ilvl="2" w:tplc="3B582A10">
      <w:numFmt w:val="bullet"/>
      <w:lvlText w:val="•"/>
      <w:lvlJc w:val="left"/>
      <w:pPr>
        <w:ind w:left="1998" w:hanging="1586"/>
      </w:pPr>
      <w:rPr>
        <w:rFonts w:hint="default"/>
        <w:lang w:val="en-US" w:eastAsia="en-US" w:bidi="ar-SA"/>
      </w:rPr>
    </w:lvl>
    <w:lvl w:ilvl="3" w:tplc="34726DE6">
      <w:numFmt w:val="bullet"/>
      <w:lvlText w:val="•"/>
      <w:lvlJc w:val="left"/>
      <w:pPr>
        <w:ind w:left="2097" w:hanging="1586"/>
      </w:pPr>
      <w:rPr>
        <w:rFonts w:hint="default"/>
        <w:lang w:val="en-US" w:eastAsia="en-US" w:bidi="ar-SA"/>
      </w:rPr>
    </w:lvl>
    <w:lvl w:ilvl="4" w:tplc="9054605A">
      <w:numFmt w:val="bullet"/>
      <w:lvlText w:val="•"/>
      <w:lvlJc w:val="left"/>
      <w:pPr>
        <w:ind w:left="2197" w:hanging="1586"/>
      </w:pPr>
      <w:rPr>
        <w:rFonts w:hint="default"/>
        <w:lang w:val="en-US" w:eastAsia="en-US" w:bidi="ar-SA"/>
      </w:rPr>
    </w:lvl>
    <w:lvl w:ilvl="5" w:tplc="BF28E33C">
      <w:numFmt w:val="bullet"/>
      <w:lvlText w:val="•"/>
      <w:lvlJc w:val="left"/>
      <w:pPr>
        <w:ind w:left="2296" w:hanging="1586"/>
      </w:pPr>
      <w:rPr>
        <w:rFonts w:hint="default"/>
        <w:lang w:val="en-US" w:eastAsia="en-US" w:bidi="ar-SA"/>
      </w:rPr>
    </w:lvl>
    <w:lvl w:ilvl="6" w:tplc="FE2EE990">
      <w:numFmt w:val="bullet"/>
      <w:lvlText w:val="•"/>
      <w:lvlJc w:val="left"/>
      <w:pPr>
        <w:ind w:left="2395" w:hanging="1586"/>
      </w:pPr>
      <w:rPr>
        <w:rFonts w:hint="default"/>
        <w:lang w:val="en-US" w:eastAsia="en-US" w:bidi="ar-SA"/>
      </w:rPr>
    </w:lvl>
    <w:lvl w:ilvl="7" w:tplc="E67A61C8">
      <w:numFmt w:val="bullet"/>
      <w:lvlText w:val="•"/>
      <w:lvlJc w:val="left"/>
      <w:pPr>
        <w:ind w:left="2495" w:hanging="1586"/>
      </w:pPr>
      <w:rPr>
        <w:rFonts w:hint="default"/>
        <w:lang w:val="en-US" w:eastAsia="en-US" w:bidi="ar-SA"/>
      </w:rPr>
    </w:lvl>
    <w:lvl w:ilvl="8" w:tplc="BA54DAF4">
      <w:numFmt w:val="bullet"/>
      <w:lvlText w:val="•"/>
      <w:lvlJc w:val="left"/>
      <w:pPr>
        <w:ind w:left="2594" w:hanging="1586"/>
      </w:pPr>
      <w:rPr>
        <w:rFonts w:hint="default"/>
        <w:lang w:val="en-US" w:eastAsia="en-US" w:bidi="ar-SA"/>
      </w:rPr>
    </w:lvl>
  </w:abstractNum>
  <w:abstractNum w:abstractNumId="3" w15:restartNumberingAfterBreak="0">
    <w:nsid w:val="490C17BA"/>
    <w:multiLevelType w:val="hybridMultilevel"/>
    <w:tmpl w:val="BE5ED426"/>
    <w:lvl w:ilvl="0" w:tplc="40090003">
      <w:start w:val="1"/>
      <w:numFmt w:val="bullet"/>
      <w:lvlText w:val="o"/>
      <w:lvlJc w:val="left"/>
      <w:pPr>
        <w:ind w:left="840" w:hanging="360"/>
      </w:pPr>
      <w:rPr>
        <w:rFonts w:ascii="Courier New" w:hAnsi="Courier New" w:cs="Courier New"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6ED1121A"/>
    <w:multiLevelType w:val="hybridMultilevel"/>
    <w:tmpl w:val="693E007C"/>
    <w:lvl w:ilvl="0" w:tplc="1EBA2FDC">
      <w:start w:val="1"/>
      <w:numFmt w:val="decimal"/>
      <w:lvlText w:val="%1."/>
      <w:lvlJc w:val="left"/>
      <w:pPr>
        <w:ind w:left="1200" w:hanging="360"/>
      </w:pPr>
      <w:rPr>
        <w:rFonts w:hint="default"/>
        <w:w w:val="85"/>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16cid:durableId="185872082">
    <w:abstractNumId w:val="2"/>
  </w:num>
  <w:num w:numId="2" w16cid:durableId="1195386402">
    <w:abstractNumId w:val="0"/>
  </w:num>
  <w:num w:numId="3" w16cid:durableId="1454059754">
    <w:abstractNumId w:val="1"/>
  </w:num>
  <w:num w:numId="4" w16cid:durableId="2000578304">
    <w:abstractNumId w:val="3"/>
  </w:num>
  <w:num w:numId="5" w16cid:durableId="528374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53A02"/>
    <w:rsid w:val="0000282C"/>
    <w:rsid w:val="00012D3E"/>
    <w:rsid w:val="00016826"/>
    <w:rsid w:val="00021107"/>
    <w:rsid w:val="00040F3C"/>
    <w:rsid w:val="000428AC"/>
    <w:rsid w:val="00045BC4"/>
    <w:rsid w:val="0006304B"/>
    <w:rsid w:val="00064C4E"/>
    <w:rsid w:val="000730B7"/>
    <w:rsid w:val="00077D1F"/>
    <w:rsid w:val="000A225C"/>
    <w:rsid w:val="000A7AF8"/>
    <w:rsid w:val="000B32EB"/>
    <w:rsid w:val="000C27E6"/>
    <w:rsid w:val="000D2343"/>
    <w:rsid w:val="000D25B9"/>
    <w:rsid w:val="000D654E"/>
    <w:rsid w:val="000D7377"/>
    <w:rsid w:val="000E14FB"/>
    <w:rsid w:val="000E3260"/>
    <w:rsid w:val="00116CF6"/>
    <w:rsid w:val="00121780"/>
    <w:rsid w:val="00123BD6"/>
    <w:rsid w:val="00131493"/>
    <w:rsid w:val="001332FA"/>
    <w:rsid w:val="001366B3"/>
    <w:rsid w:val="0015203D"/>
    <w:rsid w:val="00164087"/>
    <w:rsid w:val="00176FA6"/>
    <w:rsid w:val="001819ED"/>
    <w:rsid w:val="00182404"/>
    <w:rsid w:val="001842F4"/>
    <w:rsid w:val="00185CCC"/>
    <w:rsid w:val="001A3B8A"/>
    <w:rsid w:val="001A4345"/>
    <w:rsid w:val="001B46DF"/>
    <w:rsid w:val="001B4DB7"/>
    <w:rsid w:val="001C0841"/>
    <w:rsid w:val="001C167A"/>
    <w:rsid w:val="001C7AC3"/>
    <w:rsid w:val="001E0619"/>
    <w:rsid w:val="001F1059"/>
    <w:rsid w:val="001F34A1"/>
    <w:rsid w:val="001F5664"/>
    <w:rsid w:val="00204423"/>
    <w:rsid w:val="0020551C"/>
    <w:rsid w:val="0020757F"/>
    <w:rsid w:val="002240A5"/>
    <w:rsid w:val="00231E39"/>
    <w:rsid w:val="00235B7D"/>
    <w:rsid w:val="00236E5B"/>
    <w:rsid w:val="0024180C"/>
    <w:rsid w:val="002557FE"/>
    <w:rsid w:val="002613DF"/>
    <w:rsid w:val="00265A8A"/>
    <w:rsid w:val="002707F4"/>
    <w:rsid w:val="002773F5"/>
    <w:rsid w:val="00283E57"/>
    <w:rsid w:val="00284970"/>
    <w:rsid w:val="0028668B"/>
    <w:rsid w:val="002928C4"/>
    <w:rsid w:val="002962F6"/>
    <w:rsid w:val="002A6FFB"/>
    <w:rsid w:val="002C0EC2"/>
    <w:rsid w:val="002D4E4C"/>
    <w:rsid w:val="002F29F8"/>
    <w:rsid w:val="002F2DDE"/>
    <w:rsid w:val="002F5A08"/>
    <w:rsid w:val="002F624B"/>
    <w:rsid w:val="00301152"/>
    <w:rsid w:val="003240F6"/>
    <w:rsid w:val="00333E7F"/>
    <w:rsid w:val="00335438"/>
    <w:rsid w:val="00341F86"/>
    <w:rsid w:val="00346163"/>
    <w:rsid w:val="003611A5"/>
    <w:rsid w:val="00366F6E"/>
    <w:rsid w:val="003812CE"/>
    <w:rsid w:val="00384A08"/>
    <w:rsid w:val="00385BDC"/>
    <w:rsid w:val="00393DFD"/>
    <w:rsid w:val="003A1251"/>
    <w:rsid w:val="003A77FB"/>
    <w:rsid w:val="003B526B"/>
    <w:rsid w:val="003C27D8"/>
    <w:rsid w:val="003C2ADC"/>
    <w:rsid w:val="003C657E"/>
    <w:rsid w:val="003D18F3"/>
    <w:rsid w:val="003D2185"/>
    <w:rsid w:val="003D734B"/>
    <w:rsid w:val="003E3E7C"/>
    <w:rsid w:val="003E6DE7"/>
    <w:rsid w:val="003E72A9"/>
    <w:rsid w:val="003F1048"/>
    <w:rsid w:val="003F28F4"/>
    <w:rsid w:val="004004D3"/>
    <w:rsid w:val="00405EE6"/>
    <w:rsid w:val="00416F86"/>
    <w:rsid w:val="00431B1A"/>
    <w:rsid w:val="0043652E"/>
    <w:rsid w:val="00453A02"/>
    <w:rsid w:val="00453AE2"/>
    <w:rsid w:val="004572D2"/>
    <w:rsid w:val="00457D52"/>
    <w:rsid w:val="004601DE"/>
    <w:rsid w:val="00472251"/>
    <w:rsid w:val="00482788"/>
    <w:rsid w:val="004A526F"/>
    <w:rsid w:val="004C39E6"/>
    <w:rsid w:val="004D2033"/>
    <w:rsid w:val="004D54F4"/>
    <w:rsid w:val="004F24DB"/>
    <w:rsid w:val="00504F05"/>
    <w:rsid w:val="0051457B"/>
    <w:rsid w:val="00520044"/>
    <w:rsid w:val="00560075"/>
    <w:rsid w:val="00567EE3"/>
    <w:rsid w:val="00573A13"/>
    <w:rsid w:val="005818CF"/>
    <w:rsid w:val="005842FA"/>
    <w:rsid w:val="0058692D"/>
    <w:rsid w:val="0059004A"/>
    <w:rsid w:val="005905B4"/>
    <w:rsid w:val="0059232A"/>
    <w:rsid w:val="00597308"/>
    <w:rsid w:val="005C3B55"/>
    <w:rsid w:val="005C72DE"/>
    <w:rsid w:val="005D5E9E"/>
    <w:rsid w:val="005D6CCB"/>
    <w:rsid w:val="005E22B5"/>
    <w:rsid w:val="005E749F"/>
    <w:rsid w:val="00603352"/>
    <w:rsid w:val="00607063"/>
    <w:rsid w:val="006136F6"/>
    <w:rsid w:val="00623958"/>
    <w:rsid w:val="00641D78"/>
    <w:rsid w:val="00646299"/>
    <w:rsid w:val="00647A77"/>
    <w:rsid w:val="0065794A"/>
    <w:rsid w:val="00657FBE"/>
    <w:rsid w:val="00667AFF"/>
    <w:rsid w:val="006738CA"/>
    <w:rsid w:val="00674CEE"/>
    <w:rsid w:val="00685FE7"/>
    <w:rsid w:val="006932CA"/>
    <w:rsid w:val="00695A8F"/>
    <w:rsid w:val="006A6982"/>
    <w:rsid w:val="006B2B8E"/>
    <w:rsid w:val="006B617B"/>
    <w:rsid w:val="006E0CA5"/>
    <w:rsid w:val="006E3119"/>
    <w:rsid w:val="006E710A"/>
    <w:rsid w:val="006F2DD2"/>
    <w:rsid w:val="006F6F50"/>
    <w:rsid w:val="00700F19"/>
    <w:rsid w:val="00703BE3"/>
    <w:rsid w:val="007114BA"/>
    <w:rsid w:val="00714FE6"/>
    <w:rsid w:val="007310D4"/>
    <w:rsid w:val="0073290D"/>
    <w:rsid w:val="00734039"/>
    <w:rsid w:val="00742590"/>
    <w:rsid w:val="00744CED"/>
    <w:rsid w:val="00745F4F"/>
    <w:rsid w:val="0078305F"/>
    <w:rsid w:val="00783500"/>
    <w:rsid w:val="00785991"/>
    <w:rsid w:val="007A1057"/>
    <w:rsid w:val="007B079D"/>
    <w:rsid w:val="007D2D26"/>
    <w:rsid w:val="007D641E"/>
    <w:rsid w:val="007E246B"/>
    <w:rsid w:val="007E75E8"/>
    <w:rsid w:val="00807BF2"/>
    <w:rsid w:val="008112B5"/>
    <w:rsid w:val="00814767"/>
    <w:rsid w:val="00816B6E"/>
    <w:rsid w:val="00825238"/>
    <w:rsid w:val="00825F56"/>
    <w:rsid w:val="0083148F"/>
    <w:rsid w:val="0083368C"/>
    <w:rsid w:val="00845D1E"/>
    <w:rsid w:val="00847110"/>
    <w:rsid w:val="00863D5A"/>
    <w:rsid w:val="008941A3"/>
    <w:rsid w:val="00894959"/>
    <w:rsid w:val="008A7D31"/>
    <w:rsid w:val="008B1D5A"/>
    <w:rsid w:val="008B3D9A"/>
    <w:rsid w:val="008C19AD"/>
    <w:rsid w:val="008C2BEB"/>
    <w:rsid w:val="008E3614"/>
    <w:rsid w:val="008E6236"/>
    <w:rsid w:val="008E66D6"/>
    <w:rsid w:val="008F1D0B"/>
    <w:rsid w:val="008F3240"/>
    <w:rsid w:val="008F60EC"/>
    <w:rsid w:val="0090591C"/>
    <w:rsid w:val="00920435"/>
    <w:rsid w:val="00927D25"/>
    <w:rsid w:val="009301E4"/>
    <w:rsid w:val="0093058A"/>
    <w:rsid w:val="009411FB"/>
    <w:rsid w:val="0094269D"/>
    <w:rsid w:val="009426B5"/>
    <w:rsid w:val="00945551"/>
    <w:rsid w:val="0096543F"/>
    <w:rsid w:val="00970308"/>
    <w:rsid w:val="009728F0"/>
    <w:rsid w:val="009747E6"/>
    <w:rsid w:val="009829D4"/>
    <w:rsid w:val="00987397"/>
    <w:rsid w:val="0099296E"/>
    <w:rsid w:val="00993245"/>
    <w:rsid w:val="00994FAA"/>
    <w:rsid w:val="009A5A8A"/>
    <w:rsid w:val="009A5EB4"/>
    <w:rsid w:val="009C24FA"/>
    <w:rsid w:val="009D3A32"/>
    <w:rsid w:val="009D6DBE"/>
    <w:rsid w:val="009D7963"/>
    <w:rsid w:val="009F4FB2"/>
    <w:rsid w:val="00A06C13"/>
    <w:rsid w:val="00A23C20"/>
    <w:rsid w:val="00A249AC"/>
    <w:rsid w:val="00A27954"/>
    <w:rsid w:val="00A32069"/>
    <w:rsid w:val="00A344C3"/>
    <w:rsid w:val="00A40836"/>
    <w:rsid w:val="00A43BB6"/>
    <w:rsid w:val="00A46AD0"/>
    <w:rsid w:val="00A51B31"/>
    <w:rsid w:val="00A656BD"/>
    <w:rsid w:val="00A83345"/>
    <w:rsid w:val="00A83E68"/>
    <w:rsid w:val="00A85FA9"/>
    <w:rsid w:val="00AA35C1"/>
    <w:rsid w:val="00AA4735"/>
    <w:rsid w:val="00AA7F70"/>
    <w:rsid w:val="00AB1510"/>
    <w:rsid w:val="00AC4FF2"/>
    <w:rsid w:val="00AD7BEE"/>
    <w:rsid w:val="00AE57BF"/>
    <w:rsid w:val="00AF3F09"/>
    <w:rsid w:val="00AF66BA"/>
    <w:rsid w:val="00B05E96"/>
    <w:rsid w:val="00B162AE"/>
    <w:rsid w:val="00B2126A"/>
    <w:rsid w:val="00B337BE"/>
    <w:rsid w:val="00B37124"/>
    <w:rsid w:val="00B81C4C"/>
    <w:rsid w:val="00B9643F"/>
    <w:rsid w:val="00BA2CBF"/>
    <w:rsid w:val="00BA77BC"/>
    <w:rsid w:val="00BA7F81"/>
    <w:rsid w:val="00BC1076"/>
    <w:rsid w:val="00BD386B"/>
    <w:rsid w:val="00BD4DF7"/>
    <w:rsid w:val="00BD774A"/>
    <w:rsid w:val="00BE65BB"/>
    <w:rsid w:val="00C16EEB"/>
    <w:rsid w:val="00C333B0"/>
    <w:rsid w:val="00C41ABD"/>
    <w:rsid w:val="00C50D27"/>
    <w:rsid w:val="00C579E0"/>
    <w:rsid w:val="00C61B90"/>
    <w:rsid w:val="00C61CDF"/>
    <w:rsid w:val="00C7020B"/>
    <w:rsid w:val="00C77C80"/>
    <w:rsid w:val="00C868BB"/>
    <w:rsid w:val="00CA579D"/>
    <w:rsid w:val="00CA6B2C"/>
    <w:rsid w:val="00CA7B65"/>
    <w:rsid w:val="00CA7CD2"/>
    <w:rsid w:val="00CB6DD1"/>
    <w:rsid w:val="00CD4B6D"/>
    <w:rsid w:val="00CD7E8D"/>
    <w:rsid w:val="00CE50A7"/>
    <w:rsid w:val="00CF05E2"/>
    <w:rsid w:val="00CF34AD"/>
    <w:rsid w:val="00CF35D0"/>
    <w:rsid w:val="00D00D08"/>
    <w:rsid w:val="00D05FA0"/>
    <w:rsid w:val="00D100A5"/>
    <w:rsid w:val="00D331B0"/>
    <w:rsid w:val="00D34E4B"/>
    <w:rsid w:val="00D374F4"/>
    <w:rsid w:val="00D61027"/>
    <w:rsid w:val="00D61D25"/>
    <w:rsid w:val="00D910FA"/>
    <w:rsid w:val="00D96BE7"/>
    <w:rsid w:val="00DA424D"/>
    <w:rsid w:val="00DA7A56"/>
    <w:rsid w:val="00DB1355"/>
    <w:rsid w:val="00DB5B8B"/>
    <w:rsid w:val="00DC0D48"/>
    <w:rsid w:val="00DC403B"/>
    <w:rsid w:val="00E0512D"/>
    <w:rsid w:val="00E16C96"/>
    <w:rsid w:val="00E20FE6"/>
    <w:rsid w:val="00E35D2A"/>
    <w:rsid w:val="00E43072"/>
    <w:rsid w:val="00E60B88"/>
    <w:rsid w:val="00E779F7"/>
    <w:rsid w:val="00E82C31"/>
    <w:rsid w:val="00EA5886"/>
    <w:rsid w:val="00EC5FAF"/>
    <w:rsid w:val="00EC7583"/>
    <w:rsid w:val="00ED0622"/>
    <w:rsid w:val="00ED2729"/>
    <w:rsid w:val="00ED443A"/>
    <w:rsid w:val="00ED50FD"/>
    <w:rsid w:val="00EE3865"/>
    <w:rsid w:val="00EF3326"/>
    <w:rsid w:val="00F10A0E"/>
    <w:rsid w:val="00F15F2A"/>
    <w:rsid w:val="00F26A1E"/>
    <w:rsid w:val="00F35AD8"/>
    <w:rsid w:val="00F542D5"/>
    <w:rsid w:val="00F546E9"/>
    <w:rsid w:val="00F57602"/>
    <w:rsid w:val="00F829F5"/>
    <w:rsid w:val="00F84716"/>
    <w:rsid w:val="00F972D0"/>
    <w:rsid w:val="00FA2376"/>
    <w:rsid w:val="00FC1F3D"/>
    <w:rsid w:val="00FD23FD"/>
    <w:rsid w:val="00FD42BB"/>
    <w:rsid w:val="00FE1E38"/>
    <w:rsid w:val="00FE5743"/>
    <w:rsid w:val="00FF4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1C5F6"/>
  <w15:docId w15:val="{E15E99D7-A9A6-472B-9277-662849A2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51"/>
    <w:rPr>
      <w:rFonts w:ascii="Times New Roman" w:eastAsia="Times New Roman" w:hAnsi="Times New Roman" w:cs="Times New Roman"/>
    </w:rPr>
  </w:style>
  <w:style w:type="paragraph" w:styleId="Heading1">
    <w:name w:val="heading 1"/>
    <w:basedOn w:val="Normal"/>
    <w:uiPriority w:val="9"/>
    <w:qFormat/>
    <w:pPr>
      <w:spacing w:line="268" w:lineRule="exact"/>
      <w:ind w:left="20"/>
      <w:outlineLvl w:val="0"/>
    </w:pPr>
    <w:rPr>
      <w:sz w:val="30"/>
      <w:szCs w:val="30"/>
    </w:rPr>
  </w:style>
  <w:style w:type="paragraph" w:styleId="Heading2">
    <w:name w:val="heading 2"/>
    <w:basedOn w:val="Normal"/>
    <w:link w:val="Heading2Char"/>
    <w:uiPriority w:val="9"/>
    <w:unhideWhenUsed/>
    <w:qFormat/>
    <w:pPr>
      <w:ind w:left="120"/>
      <w:outlineLvl w:val="1"/>
    </w:pPr>
    <w:rPr>
      <w:rFonts w:ascii="Tahoma" w:eastAsia="Tahoma" w:hAnsi="Tahoma" w:cs="Tahoma"/>
      <w:b/>
      <w:bCs/>
      <w:sz w:val="24"/>
      <w:szCs w:val="24"/>
    </w:rPr>
  </w:style>
  <w:style w:type="paragraph" w:styleId="Heading3">
    <w:name w:val="heading 3"/>
    <w:basedOn w:val="Normal"/>
    <w:link w:val="Heading3Char"/>
    <w:uiPriority w:val="9"/>
    <w:unhideWhenUsed/>
    <w:qFormat/>
    <w:pPr>
      <w:ind w:left="12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153"/>
      <w:ind w:left="120" w:right="1144"/>
    </w:pPr>
    <w:rPr>
      <w:rFonts w:ascii="Arial" w:eastAsia="Arial" w:hAnsi="Arial" w:cs="Arial"/>
      <w:b/>
      <w:bCs/>
      <w:sz w:val="32"/>
      <w:szCs w:val="32"/>
    </w:rPr>
  </w:style>
  <w:style w:type="paragraph" w:styleId="ListParagraph">
    <w:name w:val="List Paragraph"/>
    <w:basedOn w:val="Normal"/>
    <w:uiPriority w:val="1"/>
    <w:qFormat/>
    <w:pPr>
      <w:spacing w:before="52"/>
      <w:ind w:left="1259" w:hanging="515"/>
    </w:pPr>
  </w:style>
  <w:style w:type="paragraph" w:customStyle="1" w:styleId="TableParagraph">
    <w:name w:val="Table Paragraph"/>
    <w:basedOn w:val="Normal"/>
    <w:uiPriority w:val="1"/>
    <w:qFormat/>
    <w:pPr>
      <w:spacing w:before="11"/>
    </w:pPr>
  </w:style>
  <w:style w:type="paragraph" w:styleId="Header">
    <w:name w:val="header"/>
    <w:basedOn w:val="Normal"/>
    <w:link w:val="HeaderChar"/>
    <w:uiPriority w:val="99"/>
    <w:unhideWhenUsed/>
    <w:rsid w:val="002707F4"/>
    <w:pPr>
      <w:tabs>
        <w:tab w:val="center" w:pos="4513"/>
        <w:tab w:val="right" w:pos="9026"/>
      </w:tabs>
    </w:pPr>
  </w:style>
  <w:style w:type="character" w:customStyle="1" w:styleId="HeaderChar">
    <w:name w:val="Header Char"/>
    <w:basedOn w:val="DefaultParagraphFont"/>
    <w:link w:val="Header"/>
    <w:uiPriority w:val="99"/>
    <w:rsid w:val="002707F4"/>
    <w:rPr>
      <w:rFonts w:ascii="Times New Roman" w:eastAsia="Times New Roman" w:hAnsi="Times New Roman" w:cs="Times New Roman"/>
    </w:rPr>
  </w:style>
  <w:style w:type="paragraph" w:styleId="Footer">
    <w:name w:val="footer"/>
    <w:basedOn w:val="Normal"/>
    <w:link w:val="FooterChar"/>
    <w:uiPriority w:val="99"/>
    <w:unhideWhenUsed/>
    <w:rsid w:val="002707F4"/>
    <w:pPr>
      <w:tabs>
        <w:tab w:val="center" w:pos="4513"/>
        <w:tab w:val="right" w:pos="9026"/>
      </w:tabs>
    </w:pPr>
  </w:style>
  <w:style w:type="character" w:customStyle="1" w:styleId="FooterChar">
    <w:name w:val="Footer Char"/>
    <w:basedOn w:val="DefaultParagraphFont"/>
    <w:link w:val="Footer"/>
    <w:uiPriority w:val="99"/>
    <w:rsid w:val="002707F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F34AD"/>
    <w:rPr>
      <w:rFonts w:ascii="Tahoma" w:eastAsia="Tahoma" w:hAnsi="Tahoma" w:cs="Tahoma"/>
      <w:b/>
      <w:bCs/>
      <w:sz w:val="24"/>
      <w:szCs w:val="24"/>
    </w:rPr>
  </w:style>
  <w:style w:type="character" w:customStyle="1" w:styleId="Heading3Char">
    <w:name w:val="Heading 3 Char"/>
    <w:basedOn w:val="DefaultParagraphFont"/>
    <w:link w:val="Heading3"/>
    <w:uiPriority w:val="9"/>
    <w:rsid w:val="00CF34AD"/>
    <w:rPr>
      <w:rFonts w:ascii="Arial" w:eastAsia="Arial" w:hAnsi="Arial" w:cs="Arial"/>
      <w:b/>
      <w:bCs/>
    </w:rPr>
  </w:style>
  <w:style w:type="character" w:customStyle="1" w:styleId="BodyTextChar">
    <w:name w:val="Body Text Char"/>
    <w:basedOn w:val="DefaultParagraphFont"/>
    <w:link w:val="BodyText"/>
    <w:uiPriority w:val="1"/>
    <w:rsid w:val="00CF34A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0282C"/>
    <w:rPr>
      <w:color w:val="0000FF" w:themeColor="hyperlink"/>
      <w:u w:val="single"/>
    </w:rPr>
  </w:style>
  <w:style w:type="table" w:styleId="GridTable4-Accent2">
    <w:name w:val="Grid Table 4 Accent 2"/>
    <w:basedOn w:val="TableNormal"/>
    <w:uiPriority w:val="49"/>
    <w:rsid w:val="00714FE6"/>
    <w:pPr>
      <w:autoSpaceDE/>
      <w:autoSpaceDN/>
    </w:pPr>
    <w:rPr>
      <w:rFonts w:ascii="Times New Roman" w:eastAsia="Times New Roman" w:hAnsi="Times New Roman" w:cs="Times New Roman"/>
      <w:lang w:eastAsia="en-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6B2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61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7.jpeg"/><Relationship Id="rId39" Type="http://schemas.openxmlformats.org/officeDocument/2006/relationships/hyperlink" Target="https://doi.org/10.7753/IJCATR0809.1006" TargetMode="External"/><Relationship Id="rId21" Type="http://schemas.openxmlformats.org/officeDocument/2006/relationships/footer" Target="footer5.xml"/><Relationship Id="rId34" Type="http://schemas.openxmlformats.org/officeDocument/2006/relationships/hyperlink" Target="https://doi.org/10.1016/j.jclepro.2019.05.224" TargetMode="External"/><Relationship Id="rId42" Type="http://schemas.openxmlformats.org/officeDocument/2006/relationships/hyperlink" Target="https://www.cleanairfund.org/wp-content/uploads/2021/04/01042021_Business-Cost-of-Air-Pollution_Long-Form-Report.pdf" TargetMode="External"/><Relationship Id="rId47" Type="http://schemas.openxmlformats.org/officeDocument/2006/relationships/hyperlink" Target="https://doi.org/10.1029/2021WR030813" TargetMode="External"/><Relationship Id="rId50" Type="http://schemas.openxmlformats.org/officeDocument/2006/relationships/hyperlink" Target="http://www.healthdata.org/news-release/state-global-air-2019-report" TargetMode="External"/><Relationship Id="rId55" Type="http://schemas.openxmlformats.org/officeDocument/2006/relationships/hyperlink" Target="https://doi.org/10.1016/j.atmosenv.2021.118648"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0.jpeg"/><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yperlink" Target="https://doi.org/10.1109/TSG.2019.2897680" TargetMode="External"/><Relationship Id="rId37" Type="http://schemas.openxmlformats.org/officeDocument/2006/relationships/hyperlink" Target="https://doi.org/10.1186/s12889-017-4914-3" TargetMode="External"/><Relationship Id="rId40" Type="http://schemas.openxmlformats.org/officeDocument/2006/relationships/hyperlink" Target="https://doi.org/10.1016/j.jhydrol.2018.11.042" TargetMode="External"/><Relationship Id="rId45" Type="http://schemas.openxmlformats.org/officeDocument/2006/relationships/hyperlink" Target="https://doi.org/10.1016/j.renene.2018.03.04" TargetMode="External"/><Relationship Id="rId53" Type="http://schemas.openxmlformats.org/officeDocument/2006/relationships/hyperlink" Target="https://doi.org/10.1109/ICACCCN51052.2020.9362912" TargetMode="External"/><Relationship Id="rId58" Type="http://schemas.openxmlformats.org/officeDocument/2006/relationships/hyperlink" Target="https://doi.org/10.1007/s11356-020-09393-0" TargetMode="External"/><Relationship Id="rId5" Type="http://schemas.openxmlformats.org/officeDocument/2006/relationships/webSettings" Target="webSettings.xml"/><Relationship Id="rId61" Type="http://schemas.openxmlformats.org/officeDocument/2006/relationships/hyperlink" Target="https://doi.org/10.1186/s40248-018-0128-5"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jpeg"/><Relationship Id="rId30" Type="http://schemas.openxmlformats.org/officeDocument/2006/relationships/hyperlink" Target="https://doi.org/10.1016/j.solener.2019.02.060" TargetMode="External"/><Relationship Id="rId35" Type="http://schemas.openxmlformats.org/officeDocument/2006/relationships/hyperlink" Target="https://doi.org/10.1016/j.psep.2018.08.021" TargetMode="External"/><Relationship Id="rId43" Type="http://schemas.openxmlformats.org/officeDocument/2006/relationships/hyperlink" Target="https://www.cleanairfund.org/wp-content/uploads/2021/04/01042021_Business-Cost-of-Air-Pollution_Long-Form-Report.pdf" TargetMode="External"/><Relationship Id="rId48" Type="http://schemas.openxmlformats.org/officeDocument/2006/relationships/hyperlink" Target="https://doi.org/10.1016/j.renene.2021.08.096" TargetMode="External"/><Relationship Id="rId56" Type="http://schemas.openxmlformats.org/officeDocument/2006/relationships/hyperlink" Target="https://doi.org/10.1016/j.jenvman.2019.04.109" TargetMode="External"/><Relationship Id="rId64" Type="http://schemas.openxmlformats.org/officeDocument/2006/relationships/theme" Target="theme/theme1.xml"/><Relationship Id="rId8" Type="http://schemas.openxmlformats.org/officeDocument/2006/relationships/hyperlink" Target="mailto:Shanmugas9@srmist.edu.in" TargetMode="External"/><Relationship Id="rId51" Type="http://schemas.openxmlformats.org/officeDocument/2006/relationships/hyperlink" Target="http://www.healthdata.org/news-release/state-global-air-2019-report"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jpeg"/><Relationship Id="rId33" Type="http://schemas.openxmlformats.org/officeDocument/2006/relationships/hyperlink" Target="https://doi.org/10.1016/j.jclepro.2019.05.224" TargetMode="External"/><Relationship Id="rId38" Type="http://schemas.openxmlformats.org/officeDocument/2006/relationships/hyperlink" Target="https://doi.org/10.1186/s12889-017-4914-3" TargetMode="External"/><Relationship Id="rId46" Type="http://schemas.openxmlformats.org/officeDocument/2006/relationships/hyperlink" Target="https://doi.org/10.1016/j.procs.2020.04.221" TargetMode="External"/><Relationship Id="rId59" Type="http://schemas.openxmlformats.org/officeDocument/2006/relationships/hyperlink" Target="https://doi.org/10.1016/j.agwat.2019.02.007" TargetMode="External"/><Relationship Id="rId20" Type="http://schemas.openxmlformats.org/officeDocument/2006/relationships/footer" Target="footer4.xml"/><Relationship Id="rId41" Type="http://schemas.openxmlformats.org/officeDocument/2006/relationships/hyperlink" Target="https://www.cleanairfund.org/wp-content/uploads/2021/04/01042021_Business-Cost-of-Air-Pollution_Long-Form-Report.pdf" TargetMode="External"/><Relationship Id="rId54" Type="http://schemas.openxmlformats.org/officeDocument/2006/relationships/hyperlink" Target="https://doi.org/10.1016/j.atmosenv.2019.03.042" TargetMode="External"/><Relationship Id="rId62" Type="http://schemas.openxmlformats.org/officeDocument/2006/relationships/hyperlink" Target="https://doi.org/10.3390/bdcc201000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hyperlink" Target="https://doi.org/10.1016/j.molliq.2018.12.144" TargetMode="External"/><Relationship Id="rId49" Type="http://schemas.openxmlformats.org/officeDocument/2006/relationships/hyperlink" Target="https://doi.org/10.1007/s10661-020-08722-w" TargetMode="External"/><Relationship Id="rId57" Type="http://schemas.openxmlformats.org/officeDocument/2006/relationships/hyperlink" Target="https://doi.org/10.1109/TITS.2019.2944748" TargetMode="External"/><Relationship Id="rId10" Type="http://schemas.openxmlformats.org/officeDocument/2006/relationships/hyperlink" Target="mailto:vs2662@srmist.edu.in" TargetMode="External"/><Relationship Id="rId31" Type="http://schemas.openxmlformats.org/officeDocument/2006/relationships/hyperlink" Target="https://doi.org/10.1016/j.solener.2019.02.060" TargetMode="External"/><Relationship Id="rId44" Type="http://schemas.openxmlformats.org/officeDocument/2006/relationships/hyperlink" Target="https://doi.org/10.1016/j.renene.2021.08.026" TargetMode="External"/><Relationship Id="rId52" Type="http://schemas.openxmlformats.org/officeDocument/2006/relationships/hyperlink" Target="https://doi.org/10.1109/ICACCCN51052.2020.9362912" TargetMode="External"/><Relationship Id="rId60" Type="http://schemas.openxmlformats.org/officeDocument/2006/relationships/hyperlink" Target="https://doi.org/10.1201/9781003108931" TargetMode="External"/><Relationship Id="rId4" Type="http://schemas.openxmlformats.org/officeDocument/2006/relationships/settings" Target="settings.xml"/><Relationship Id="rId9" Type="http://schemas.openxmlformats.org/officeDocument/2006/relationships/hyperlink" Target="mailto:gh9049@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11D1F-8B79-41E6-9BB7-86B62EF3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11</Pages>
  <Words>4517</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Air pollution prediction with machine learning: a case study of Indian cities</vt:lpstr>
    </vt:vector>
  </TitlesOfParts>
  <Company/>
  <LinksUpToDate>false</LinksUpToDate>
  <CharactersWithSpaces>30210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pollution prediction with machine learning: a case study of Indian cities</dc:title>
  <dc:subject>International Journal of Environmental Science and Technology, https://doi.org/10.1007/s13762-022-04241-5</dc:subject>
  <dc:creator>K. Kumar </dc:creator>
  <cp:keywords>Air quality index; Machine learning; Indian air quality data; Correlation-based feature selection; Exploratory data analysis; Box plot; Synthetic minority oversampling technique</cp:keywords>
  <cp:lastModifiedBy>Sai harish G</cp:lastModifiedBy>
  <cp:revision>337</cp:revision>
  <dcterms:created xsi:type="dcterms:W3CDTF">2024-02-19T19:37:00Z</dcterms:created>
  <dcterms:modified xsi:type="dcterms:W3CDTF">2024-05-04T13:02:00Z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Creator">
    <vt:lpwstr>Springer</vt:lpwstr>
  </property>
  <property fmtid="{D5CDD505-2E9C-101B-9397-08002B2CF9AE}" pid="4" name="LastSaved">
    <vt:filetime>2024-02-19T00:00:00Z</vt:filetime>
  </property>
</Properties>
</file>