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2022-09-11T15:54:48Z</dcterms:modified>
</cp:coreProperties>
</file>