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r>
        <w:rPr>
          <w:b/>
          <w:bCs/>
          <w:color w:val="2F5597"/>
          <w:sz w:val="26"/>
          <w:szCs w:val="26"/>
        </w:rPr>
        <w:t xml:space="preserve">CSE 3200 Software Quality Testing</w:t>
      </w:r>
    </w:p>
    <w:p>
      <w:pPr>
        <w:spacing w:after="120" w:before="200"/>
      </w:pPr>
      <w:r>
        <w:rPr>
          <w:b/>
          <w:bCs/>
          <w:color w:val="1F3864"/>
          <w:sz w:val="52"/>
          <w:szCs w:val="52"/>
        </w:rPr>
        <w:t xml:space="preserve">Practical Project Test 1</w:t>
      </w:r>
    </w:p>
    <w:p>
      <w:pPr>
        <w:spacing w:after="600"/>
      </w:pPr>
      <w:r>
        <w:rPr>
          <w:color w:val="1F3864"/>
          <w:sz w:val="34"/>
          <w:szCs w:val="34"/>
        </w:rPr>
        <w:t xml:space="preserve">Testing TicketHub: what I did and what I found</w:t>
      </w:r>
    </w:p>
    <w:p>
      <w:pPr>
        <w:pBdr>
          <w:bottom w:val="single" w:color="2F5597" w:sz="12" w:space="4"/>
        </w:pBdr>
      </w:pP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rPr>
        <w:tc>
          <w:tcPr>
            <w:tcW w:type="dxa" w:w="2400"/>
            <w:tcBorders>
              <w:top w:val="single" w:color="BFBFBF" w:sz="4"/>
              <w:left w:val="single" w:color="BFBFBF" w:sz="4"/>
              <w:bottom w:val="single" w:color="BFBFBF" w:sz="4"/>
              <w:right w:val="single" w:color="BFBFBF" w:sz="4"/>
            </w:tcBorders>
            <w:shd w:fill="EEF3FA" w:color="auto" w:val="clear"/>
            <w:tcMar>
              <w:top w:type="dxa" w:w="50"/>
              <w:left w:type="dxa" w:w="90"/>
              <w:bottom w:type="dxa" w:w="50"/>
              <w:right w:type="dxa" w:w="90"/>
            </w:tcMar>
            <w:vAlign w:val="top"/>
          </w:tcPr>
          <w:p>
            <w:pPr>
              <w:keepNext/>
              <w:spacing w:after="20" w:line="240"/>
            </w:pPr>
            <w:r>
              <w:rPr>
                <w:b/>
                <w:bCs/>
                <w:sz w:val="18"/>
                <w:szCs w:val="18"/>
              </w:rPr>
              <w:t xml:space="preserve">Student name</w:t>
            </w:r>
          </w:p>
        </w:tc>
        <w:tc>
          <w:tcPr>
            <w:tcW w:type="dxa" w:w="662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b w:val="false"/>
                <w:bCs w:val="false"/>
                <w:sz w:val="18"/>
                <w:szCs w:val="18"/>
              </w:rPr>
              <w:t xml:space="preserve">&lt;Your name&gt;</w:t>
            </w:r>
          </w:p>
        </w:tc>
      </w:tr>
      <w:tr>
        <w:trPr>
          <w:cantSplit/>
        </w:trPr>
        <w:tc>
          <w:tcPr>
            <w:tcW w:type="dxa" w:w="2400"/>
            <w:tcBorders>
              <w:top w:val="single" w:color="BFBFBF" w:sz="4"/>
              <w:left w:val="single" w:color="BFBFBF" w:sz="4"/>
              <w:bottom w:val="single" w:color="BFBFBF" w:sz="4"/>
              <w:right w:val="single" w:color="BFBFBF" w:sz="4"/>
            </w:tcBorders>
            <w:shd w:fill="EEF3FA" w:color="auto" w:val="clear"/>
            <w:tcMar>
              <w:top w:type="dxa" w:w="50"/>
              <w:left w:type="dxa" w:w="90"/>
              <w:bottom w:type="dxa" w:w="50"/>
              <w:right w:type="dxa" w:w="90"/>
            </w:tcMar>
            <w:vAlign w:val="top"/>
          </w:tcPr>
          <w:p>
            <w:pPr>
              <w:keepNext/>
              <w:spacing w:after="20" w:line="240"/>
            </w:pPr>
            <w:r>
              <w:rPr>
                <w:b/>
                <w:bCs/>
                <w:sz w:val="18"/>
                <w:szCs w:val="18"/>
              </w:rPr>
              <w:t xml:space="preserve">Student ID</w:t>
            </w:r>
          </w:p>
        </w:tc>
        <w:tc>
          <w:tcPr>
            <w:tcW w:type="dxa" w:w="662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b w:val="false"/>
                <w:bCs w:val="false"/>
                <w:sz w:val="18"/>
                <w:szCs w:val="18"/>
              </w:rPr>
              <w:t xml:space="preserve">&lt;StudentID&gt;</w:t>
            </w:r>
          </w:p>
        </w:tc>
      </w:tr>
      <w:tr>
        <w:trPr>
          <w:cantSplit/>
        </w:trPr>
        <w:tc>
          <w:tcPr>
            <w:tcW w:type="dxa" w:w="2400"/>
            <w:tcBorders>
              <w:top w:val="single" w:color="BFBFBF" w:sz="4"/>
              <w:left w:val="single" w:color="BFBFBF" w:sz="4"/>
              <w:bottom w:val="single" w:color="BFBFBF" w:sz="4"/>
              <w:right w:val="single" w:color="BFBFBF" w:sz="4"/>
            </w:tcBorders>
            <w:shd w:fill="EEF3FA" w:color="auto" w:val="clear"/>
            <w:tcMar>
              <w:top w:type="dxa" w:w="50"/>
              <w:left w:type="dxa" w:w="90"/>
              <w:bottom w:type="dxa" w:w="50"/>
              <w:right w:type="dxa" w:w="90"/>
            </w:tcMar>
            <w:vAlign w:val="top"/>
          </w:tcPr>
          <w:p>
            <w:pPr>
              <w:keepNext/>
              <w:spacing w:after="20" w:line="240"/>
            </w:pPr>
            <w:r>
              <w:rPr>
                <w:b/>
                <w:bCs/>
                <w:sz w:val="18"/>
                <w:szCs w:val="18"/>
              </w:rPr>
              <w:t xml:space="preserve">System tested</w:t>
            </w:r>
          </w:p>
        </w:tc>
        <w:tc>
          <w:tcPr>
            <w:tcW w:type="dxa" w:w="662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b w:val="false"/>
                <w:bCs w:val="false"/>
                <w:sz w:val="18"/>
                <w:szCs w:val="18"/>
              </w:rPr>
              <w:t xml:space="preserve">tickethub.py, TicketHub Order Module v0.9 (not modified)</w:t>
            </w:r>
          </w:p>
        </w:tc>
      </w:tr>
      <w:tr>
        <w:trPr>
          <w:cantSplit/>
        </w:trPr>
        <w:tc>
          <w:tcPr>
            <w:tcW w:type="dxa" w:w="2400"/>
            <w:tcBorders>
              <w:top w:val="single" w:color="BFBFBF" w:sz="4"/>
              <w:left w:val="single" w:color="BFBFBF" w:sz="4"/>
              <w:bottom w:val="single" w:color="BFBFBF" w:sz="4"/>
              <w:right w:val="single" w:color="BFBFBF" w:sz="4"/>
            </w:tcBorders>
            <w:shd w:fill="EEF3FA" w:color="auto" w:val="clear"/>
            <w:tcMar>
              <w:top w:type="dxa" w:w="50"/>
              <w:left w:type="dxa" w:w="90"/>
              <w:bottom w:type="dxa" w:w="50"/>
              <w:right w:type="dxa" w:w="90"/>
            </w:tcMar>
            <w:vAlign w:val="top"/>
          </w:tcPr>
          <w:p>
            <w:pPr>
              <w:keepNext w:val="false"/>
              <w:spacing w:after="20" w:line="240"/>
            </w:pPr>
            <w:r>
              <w:rPr>
                <w:b/>
                <w:bCs/>
                <w:sz w:val="18"/>
                <w:szCs w:val="18"/>
              </w:rPr>
              <w:t xml:space="preserve">Date</w:t>
            </w:r>
          </w:p>
        </w:tc>
        <w:tc>
          <w:tcPr>
            <w:tcW w:type="dxa" w:w="662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line="240"/>
            </w:pPr>
            <w:r>
              <w:rPr>
                <w:b w:val="false"/>
                <w:bCs w:val="false"/>
                <w:sz w:val="18"/>
                <w:szCs w:val="18"/>
              </w:rPr>
              <w:t xml:space="preserve">9 October 2026</w:t>
            </w:r>
          </w:p>
        </w:tc>
      </w:tr>
    </w:tbl>
    <w:p>
      <w:pPr>
        <w:spacing w:after="60"/>
      </w:pPr>
    </w:p>
    <w:p>
      <w:pPr>
        <w:spacing w:after="120" w:line="276"/>
      </w:pPr>
      <w:r>
        <w:rPr>
          <w:b/>
          <w:bCs/>
          <w:sz w:val="22"/>
          <w:szCs w:val="22"/>
        </w:rPr>
        <w:t xml:space="preserve">In short:</w:t>
      </w:r>
      <w:r>
        <w:rPr>
          <w:sz w:val="22"/>
          <w:szCs w:val="22"/>
        </w:rPr>
        <w:t xml:space="preserve"> I designed 72 tests from the specification and ran 64 of them. 48 passed, 16 failed, and 8 could not run because an earlier bug blocked them. Behind those failures are </w:t>
      </w:r>
      <w:r>
        <w:rPr>
          <w:b/>
          <w:bCs/>
          <w:sz w:val="22"/>
          <w:szCs w:val="22"/>
        </w:rPr>
        <w:t xml:space="preserve">8 separate bugs</w:t>
      </w:r>
      <w:r>
        <w:rPr>
          <w:sz w:val="22"/>
          <w:szCs w:val="22"/>
        </w:rPr>
        <w:t xml:space="preserve">. Two of them are serious enough to hurt customers' money directly, so my advice is </w:t>
      </w:r>
      <w:r>
        <w:rPr>
          <w:b/>
          <w:bCs/>
          <w:sz w:val="22"/>
          <w:szCs w:val="22"/>
        </w:rPr>
        <w:t xml:space="preserve">not to release yet</w:t>
      </w:r>
      <w:r>
        <w:rPr>
          <w:sz w:val="22"/>
          <w:szCs w:val="22"/>
        </w:rPr>
        <w:t xml:space="preserve">.</w:t>
      </w:r>
    </w:p>
    <w:p>
      <w:r>
        <w:br w:type="page"/>
      </w:r>
    </w:p>
    <w:p>
      <w:pPr>
        <w:pStyle w:val="Heading1"/>
      </w:pPr>
      <w:r>
        <w:t xml:space="preserve">About this report</w:t>
      </w:r>
    </w:p>
    <w:p>
      <w:pPr>
        <w:spacing w:after="120" w:line="276"/>
      </w:pPr>
      <w:r>
        <w:t xml:space="preserve">The organiser wants to know whether TicketHub's pricing and order module is ready for next week. My job was to test it, not fix it. I planned the work, designed tests from the requirements in Appendix A, automated them with pytest, ran them locally and in CI, and wrote up every bug I found.</w:t>
      </w:r>
    </w:p>
    <w:p>
      <w:pPr>
        <w:spacing w:after="120" w:line="276"/>
      </w:pPr>
      <w:r>
        <w:t xml:space="preserve">I kept one rule throughout: I designed every test from the specification only. I opened the source code once, after all the tests had run, and only to write the "suspected cause" line in each bug report.</w:t>
      </w:r>
    </w:p>
    <w:p>
      <w:pPr>
        <w:spacing w:after="120" w:line="276"/>
      </w:pPr>
      <w:r>
        <w:t xml:space="preserve">Everything has an ID so it can be traced: requirements (REQ-F1 to REQ-N2), test cases (TC-01 to TC-72) and defects (DEF-01 to DEF-08). The full test case sheet, the diagrams, the test code and the bug reports are in the submission folder. This report summarises them.</w:t>
      </w:r>
    </w:p>
    <w:p>
      <w:pPr>
        <w:pStyle w:val="Heading1"/>
        <w:keepNext/>
        <w:spacing w:after="160" w:before="360"/>
      </w:pPr>
      <w:r>
        <w:t xml:space="preserve">Part A: Quality foundations</w:t>
      </w:r>
    </w:p>
    <w:p>
      <w:pPr>
        <w:pStyle w:val="Heading2"/>
        <w:keepNext/>
      </w:pPr>
      <w:r>
        <w:t xml:space="preserve">A1  Four views of quality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700"/>
        <w:gridCol w:w="2500"/>
        <w:gridCol w:w="2426"/>
      </w:tblGrid>
      <w:tr>
        <w:trPr>
          <w:cantSplit/>
          <w:tblHeader/>
        </w:trPr>
        <w:tc>
          <w:tcPr>
            <w:tcW w:type="dxa" w:w="14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keepNext/>
              <w:spacing w:after="20" w:line="240"/>
            </w:pPr>
            <w:r>
              <w:rPr>
                <w:b/>
                <w:bCs/>
                <w:color w:val="FFFFFF"/>
                <w:sz w:val="17"/>
                <w:szCs w:val="17"/>
              </w:rPr>
              <w:t xml:space="preserve">View</w:t>
            </w:r>
          </w:p>
        </w:tc>
        <w:tc>
          <w:tcPr>
            <w:tcW w:type="dxa" w:w="27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keepNext/>
              <w:spacing w:after="20" w:line="240"/>
            </w:pPr>
            <w:r>
              <w:rPr>
                <w:b/>
                <w:bCs/>
                <w:color w:val="FFFFFF"/>
                <w:sz w:val="17"/>
                <w:szCs w:val="17"/>
              </w:rPr>
              <w:t xml:space="preserve">What quality means for TicketHub</w:t>
            </w:r>
          </w:p>
        </w:tc>
        <w:tc>
          <w:tcPr>
            <w:tcW w:type="dxa" w:w="25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keepNext/>
              <w:spacing w:after="20" w:line="240"/>
            </w:pPr>
            <w:r>
              <w:rPr>
                <w:b/>
                <w:bCs/>
                <w:color w:val="FFFFFF"/>
                <w:sz w:val="17"/>
                <w:szCs w:val="17"/>
              </w:rPr>
              <w:t xml:space="preserve">How I would measure it</w:t>
            </w:r>
          </w:p>
        </w:tc>
        <w:tc>
          <w:tcPr>
            <w:tcW w:type="dxa" w:w="242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keepNext/>
              <w:spacing w:after="20" w:line="240"/>
            </w:pPr>
            <w:r>
              <w:rPr>
                <w:b/>
                <w:bCs/>
                <w:color w:val="FFFFFF"/>
                <w:sz w:val="17"/>
                <w:szCs w:val="17"/>
              </w:rPr>
              <w:t xml:space="preserve">Activity that supports it</w:t>
            </w:r>
          </w:p>
        </w:tc>
      </w:tr>
      <w:tr>
        <w:trPr>
          <w:cantSplit/>
        </w:trPr>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sz w:val="17"/>
                <w:szCs w:val="17"/>
              </w:rPr>
              <w:t xml:space="preserve">Product</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sz w:val="17"/>
                <w:szCs w:val="17"/>
              </w:rPr>
              <w:t xml:space="preserve">Every price is right to the cent: discounts, the 25% cap and rounding all follow the spec.</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sz w:val="17"/>
                <w:szCs w:val="17"/>
              </w:rPr>
              <w:t xml:space="preserve">Share of pricing tests that pass (29 of 41 this week).</w:t>
            </w:r>
          </w:p>
        </w:tc>
        <w:tc>
          <w:tcPr>
            <w:tcW w:type="dxa" w:w="242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sz w:val="17"/>
                <w:szCs w:val="17"/>
              </w:rPr>
              <w:t xml:space="preserve">QC: running the pricing test suite.</w:t>
            </w:r>
          </w:p>
        </w:tc>
      </w:tr>
      <w:tr>
        <w:trPr>
          <w:cantSplit/>
        </w:trPr>
        <w:tc>
          <w:tcPr>
            <w:tcW w:type="dxa" w:w="14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top"/>
          </w:tcPr>
          <w:p>
            <w:pPr>
              <w:keepNext/>
              <w:spacing w:after="20" w:line="240"/>
            </w:pPr>
            <w:r>
              <w:rPr>
                <w:sz w:val="17"/>
                <w:szCs w:val="17"/>
              </w:rPr>
              <w:t xml:space="preserve">Process</w:t>
            </w:r>
          </w:p>
        </w:tc>
        <w:tc>
          <w:tcPr>
            <w:tcW w:type="dxa" w:w="27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top"/>
          </w:tcPr>
          <w:p>
            <w:pPr>
              <w:keepNext/>
              <w:spacing w:after="20" w:line="240"/>
            </w:pPr>
            <w:r>
              <w:rPr>
                <w:sz w:val="17"/>
                <w:szCs w:val="17"/>
              </w:rPr>
              <w:t xml:space="preserve">Bugs are caught early, and every requirement has a test before release.</w:t>
            </w:r>
          </w:p>
        </w:tc>
        <w:tc>
          <w:tcPr>
            <w:tcW w:type="dxa" w:w="25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top"/>
          </w:tcPr>
          <w:p>
            <w:pPr>
              <w:keepNext/>
              <w:spacing w:after="20" w:line="240"/>
            </w:pPr>
            <w:r>
              <w:rPr>
                <w:sz w:val="17"/>
                <w:szCs w:val="17"/>
              </w:rPr>
              <w:t xml:space="preserve">Requirements with at least one test (7 of 7); the phase each bug came from.</w:t>
            </w:r>
          </w:p>
        </w:tc>
        <w:tc>
          <w:tcPr>
            <w:tcW w:type="dxa" w:w="242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top"/>
          </w:tcPr>
          <w:p>
            <w:pPr>
              <w:keepNext/>
              <w:spacing w:after="20" w:line="240"/>
            </w:pPr>
            <w:r>
              <w:rPr>
                <w:sz w:val="17"/>
                <w:szCs w:val="17"/>
              </w:rPr>
              <w:t xml:space="preserve">QA: requirement reviews, traceability, CI on every change.</w:t>
            </w:r>
          </w:p>
        </w:tc>
      </w:tr>
      <w:tr>
        <w:trPr>
          <w:cantSplit/>
        </w:trPr>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sz w:val="17"/>
                <w:szCs w:val="17"/>
              </w:rPr>
              <w:t xml:space="preserve">User</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sz w:val="17"/>
                <w:szCs w:val="17"/>
              </w:rPr>
              <w:t xml:space="preserve">Buyers see the right total and clear error messages, and a cancelled paid order always gets refunded.</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sz w:val="17"/>
                <w:szCs w:val="17"/>
              </w:rPr>
              <w:t xml:space="preserve">Feedback from a student pilot; error messages that name the problem field.</w:t>
            </w:r>
          </w:p>
        </w:tc>
        <w:tc>
          <w:tcPr>
            <w:tcW w:type="dxa" w:w="242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sz w:val="17"/>
                <w:szCs w:val="17"/>
              </w:rPr>
              <w:t xml:space="preserve">QC: acceptance testing with students and the organiser.</w:t>
            </w:r>
          </w:p>
        </w:tc>
      </w:tr>
      <w:tr>
        <w:trPr>
          <w:cantSplit/>
        </w:trPr>
        <w:tc>
          <w:tcPr>
            <w:tcW w:type="dxa" w:w="14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top"/>
          </w:tcPr>
          <w:p>
            <w:pPr>
              <w:keepNext w:val="false"/>
              <w:spacing w:after="20" w:line="240"/>
            </w:pPr>
            <w:r>
              <w:rPr>
                <w:sz w:val="17"/>
                <w:szCs w:val="17"/>
              </w:rPr>
              <w:t xml:space="preserve">Value-based</w:t>
            </w:r>
          </w:p>
        </w:tc>
        <w:tc>
          <w:tcPr>
            <w:tcW w:type="dxa" w:w="27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top"/>
          </w:tcPr>
          <w:p>
            <w:pPr>
              <w:keepNext w:val="false"/>
              <w:spacing w:after="20" w:line="240"/>
            </w:pPr>
            <w:r>
              <w:rPr>
                <w:sz w:val="17"/>
                <w:szCs w:val="17"/>
              </w:rPr>
              <w:t xml:space="preserve">No money is lost to wrong discounts, at a testing cost that fits one week.</w:t>
            </w:r>
          </w:p>
        </w:tc>
        <w:tc>
          <w:tcPr>
            <w:tcW w:type="dxa" w:w="25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top"/>
          </w:tcPr>
          <w:p>
            <w:pPr>
              <w:keepNext w:val="false"/>
              <w:spacing w:after="20" w:line="240"/>
            </w:pPr>
            <w:r>
              <w:rPr>
                <w:sz w:val="17"/>
                <w:szCs w:val="17"/>
              </w:rPr>
              <w:t xml:space="preserve">Money lost per order to pricing bugs; cost of fixing by phase.</w:t>
            </w:r>
          </w:p>
        </w:tc>
        <w:tc>
          <w:tcPr>
            <w:tcW w:type="dxa" w:w="242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top"/>
          </w:tcPr>
          <w:p>
            <w:pPr>
              <w:keepNext w:val="false"/>
              <w:spacing w:after="20" w:line="240"/>
            </w:pPr>
            <w:r>
              <w:rPr>
                <w:sz w:val="17"/>
                <w:szCs w:val="17"/>
              </w:rPr>
              <w:t xml:space="preserve">QA: testing the money paths first (risk-based).</w:t>
            </w:r>
          </w:p>
        </w:tc>
      </w:tr>
    </w:tbl>
    <w:p>
      <w:pPr>
        <w:pStyle w:val="Heading2"/>
        <w:keepNext/>
      </w:pPr>
      <w:r>
        <w:t xml:space="preserve">A2  Classifying the activities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00"/>
        <w:gridCol w:w="1700"/>
        <w:gridCol w:w="1500"/>
        <w:gridCol w:w="2126"/>
      </w:tblGrid>
      <w:tr>
        <w:trPr>
          <w:cantSplit/>
          <w:tblHeader/>
        </w:trPr>
        <w:tc>
          <w:tcPr>
            <w:tcW w:type="dxa" w:w="37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keepNext/>
              <w:spacing w:after="20" w:line="240"/>
            </w:pPr>
            <w:r>
              <w:rPr>
                <w:b/>
                <w:bCs/>
                <w:color w:val="FFFFFF"/>
                <w:sz w:val="17"/>
                <w:szCs w:val="17"/>
              </w:rPr>
              <w:t xml:space="preserve">Activity</w:t>
            </w:r>
          </w:p>
        </w:tc>
        <w:tc>
          <w:tcPr>
            <w:tcW w:type="dxa" w:w="17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keepNext/>
              <w:spacing w:after="20" w:line="240"/>
            </w:pPr>
            <w:r>
              <w:rPr>
                <w:b/>
                <w:bCs/>
                <w:color w:val="FFFFFF"/>
                <w:sz w:val="17"/>
                <w:szCs w:val="17"/>
              </w:rPr>
              <w:t xml:space="preserve">Verification or validation</w:t>
            </w:r>
          </w:p>
        </w:tc>
        <w:tc>
          <w:tcPr>
            <w:tcW w:type="dxa" w:w="15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keepNext/>
              <w:spacing w:after="20" w:line="240"/>
            </w:pPr>
            <w:r>
              <w:rPr>
                <w:b/>
                <w:bCs/>
                <w:color w:val="FFFFFF"/>
                <w:sz w:val="17"/>
                <w:szCs w:val="17"/>
              </w:rPr>
              <w:t xml:space="preserve">QA or QC</w:t>
            </w:r>
          </w:p>
        </w:tc>
        <w:tc>
          <w:tcPr>
            <w:tcW w:type="dxa" w:w="212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keepNext/>
              <w:spacing w:after="20" w:line="240"/>
            </w:pPr>
            <w:r>
              <w:rPr>
                <w:b/>
                <w:bCs/>
                <w:color w:val="FFFFFF"/>
                <w:sz w:val="17"/>
                <w:szCs w:val="17"/>
              </w:rPr>
              <w:t xml:space="preserve">Testing or debugging</w:t>
            </w:r>
          </w:p>
        </w:tc>
      </w:tr>
      <w:tr>
        <w:trPr>
          <w:cantSplit/>
        </w:trPr>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sz w:val="17"/>
                <w:szCs w:val="17"/>
              </w:rPr>
              <w:t xml:space="preserve">1. Reviewing requirements with the organiser</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sz w:val="17"/>
                <w:szCs w:val="17"/>
              </w:rPr>
              <w:t xml:space="preserve">Validation</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sz w:val="17"/>
                <w:szCs w:val="17"/>
              </w:rPr>
              <w:t xml:space="preserve">QC</w:t>
            </w:r>
          </w:p>
        </w:tc>
        <w:tc>
          <w:tcPr>
            <w:tcW w:type="dxa" w:w="212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sz w:val="17"/>
                <w:szCs w:val="17"/>
              </w:rPr>
              <w:t xml:space="preserve">Neither</w:t>
            </w:r>
          </w:p>
        </w:tc>
      </w:tr>
      <w:tr>
        <w:trPr>
          <w:cantSplit/>
        </w:trPr>
        <w:tc>
          <w:tcPr>
            <w:tcW w:type="dxa" w:w="37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top"/>
          </w:tcPr>
          <w:p>
            <w:pPr>
              <w:keepNext/>
              <w:spacing w:after="20" w:line="240"/>
            </w:pPr>
            <w:r>
              <w:rPr>
                <w:sz w:val="17"/>
                <w:szCs w:val="17"/>
              </w:rPr>
              <w:t xml:space="preserve">2. Running the suite in CI on every push</w:t>
            </w:r>
          </w:p>
        </w:tc>
        <w:tc>
          <w:tcPr>
            <w:tcW w:type="dxa" w:w="17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top"/>
          </w:tcPr>
          <w:p>
            <w:pPr>
              <w:keepNext/>
              <w:spacing w:after="20" w:line="240"/>
            </w:pPr>
            <w:r>
              <w:rPr>
                <w:sz w:val="17"/>
                <w:szCs w:val="17"/>
              </w:rPr>
              <w:t xml:space="preserve">Verification</w:t>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top"/>
          </w:tcPr>
          <w:p>
            <w:pPr>
              <w:keepNext/>
              <w:spacing w:after="20" w:line="240"/>
            </w:pPr>
            <w:r>
              <w:rPr>
                <w:sz w:val="17"/>
                <w:szCs w:val="17"/>
              </w:rPr>
              <w:t xml:space="preserve">QC</w:t>
            </w:r>
          </w:p>
        </w:tc>
        <w:tc>
          <w:tcPr>
            <w:tcW w:type="dxa" w:w="212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top"/>
          </w:tcPr>
          <w:p>
            <w:pPr>
              <w:keepNext/>
              <w:spacing w:after="20" w:line="240"/>
            </w:pPr>
            <w:r>
              <w:rPr>
                <w:sz w:val="17"/>
                <w:szCs w:val="17"/>
              </w:rPr>
              <w:t xml:space="preserve">Testing</w:t>
            </w:r>
          </w:p>
        </w:tc>
      </w:tr>
      <w:tr>
        <w:trPr>
          <w:cantSplit/>
        </w:trPr>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sz w:val="17"/>
                <w:szCs w:val="17"/>
              </w:rPr>
              <w:t xml:space="preserve">3. No merge without peer review</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sz w:val="17"/>
                <w:szCs w:val="17"/>
              </w:rPr>
              <w:t xml:space="preserve">Verification</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sz w:val="17"/>
                <w:szCs w:val="17"/>
              </w:rPr>
              <w:t xml:space="preserve">QA</w:t>
            </w:r>
          </w:p>
        </w:tc>
        <w:tc>
          <w:tcPr>
            <w:tcW w:type="dxa" w:w="212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sz w:val="17"/>
                <w:szCs w:val="17"/>
              </w:rPr>
              <w:t xml:space="preserve">Neither</w:t>
            </w:r>
          </w:p>
        </w:tc>
      </w:tr>
      <w:tr>
        <w:trPr>
          <w:cantSplit/>
        </w:trPr>
        <w:tc>
          <w:tcPr>
            <w:tcW w:type="dxa" w:w="37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top"/>
          </w:tcPr>
          <w:p>
            <w:pPr>
              <w:keepNext/>
              <w:spacing w:after="20" w:line="240"/>
            </w:pPr>
            <w:r>
              <w:rPr>
                <w:sz w:val="17"/>
                <w:szCs w:val="17"/>
              </w:rPr>
              <w:t xml:space="preserve">4. Stepping through code in an IDE to find a fault</w:t>
            </w:r>
          </w:p>
        </w:tc>
        <w:tc>
          <w:tcPr>
            <w:tcW w:type="dxa" w:w="17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top"/>
          </w:tcPr>
          <w:p>
            <w:pPr>
              <w:keepNext/>
              <w:spacing w:after="20" w:line="240"/>
            </w:pPr>
            <w:r>
              <w:rPr>
                <w:sz w:val="17"/>
                <w:szCs w:val="17"/>
              </w:rPr>
              <w:t xml:space="preserve">Neither</w:t>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top"/>
          </w:tcPr>
          <w:p>
            <w:pPr>
              <w:keepNext/>
              <w:spacing w:after="20" w:line="240"/>
            </w:pPr>
            <w:r>
              <w:rPr>
                <w:sz w:val="17"/>
                <w:szCs w:val="17"/>
              </w:rPr>
              <w:t xml:space="preserve">QC</w:t>
            </w:r>
          </w:p>
        </w:tc>
        <w:tc>
          <w:tcPr>
            <w:tcW w:type="dxa" w:w="212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top"/>
          </w:tcPr>
          <w:p>
            <w:pPr>
              <w:keepNext/>
              <w:spacing w:after="20" w:line="240"/>
            </w:pPr>
            <w:r>
              <w:rPr>
                <w:sz w:val="17"/>
                <w:szCs w:val="17"/>
              </w:rPr>
              <w:t xml:space="preserve">Debugging</w:t>
            </w:r>
          </w:p>
        </w:tc>
      </w:tr>
      <w:tr>
        <w:trPr>
          <w:cantSplit/>
        </w:trPr>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sz w:val="17"/>
                <w:szCs w:val="17"/>
              </w:rPr>
              <w:t xml:space="preserve">5. Checking requirements for ambiguity</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sz w:val="17"/>
                <w:szCs w:val="17"/>
              </w:rPr>
              <w:t xml:space="preserve">Verification</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sz w:val="17"/>
                <w:szCs w:val="17"/>
              </w:rPr>
              <w:t xml:space="preserve">QC</w:t>
            </w:r>
          </w:p>
        </w:tc>
        <w:tc>
          <w:tcPr>
            <w:tcW w:type="dxa" w:w="212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sz w:val="17"/>
                <w:szCs w:val="17"/>
              </w:rPr>
              <w:t xml:space="preserve">Neither</w:t>
            </w:r>
          </w:p>
        </w:tc>
      </w:tr>
      <w:tr>
        <w:trPr>
          <w:cantSplit/>
        </w:trPr>
        <w:tc>
          <w:tcPr>
            <w:tcW w:type="dxa" w:w="37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top"/>
          </w:tcPr>
          <w:p>
            <w:pPr>
              <w:keepNext/>
              <w:spacing w:after="20" w:line="240"/>
            </w:pPr>
            <w:r>
              <w:rPr>
                <w:sz w:val="17"/>
                <w:szCs w:val="17"/>
              </w:rPr>
              <w:t xml:space="preserve">6. Piloting with ten students</w:t>
            </w:r>
          </w:p>
        </w:tc>
        <w:tc>
          <w:tcPr>
            <w:tcW w:type="dxa" w:w="17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top"/>
          </w:tcPr>
          <w:p>
            <w:pPr>
              <w:keepNext/>
              <w:spacing w:after="20" w:line="240"/>
            </w:pPr>
            <w:r>
              <w:rPr>
                <w:sz w:val="17"/>
                <w:szCs w:val="17"/>
              </w:rPr>
              <w:t xml:space="preserve">Validation</w:t>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top"/>
          </w:tcPr>
          <w:p>
            <w:pPr>
              <w:keepNext/>
              <w:spacing w:after="20" w:line="240"/>
            </w:pPr>
            <w:r>
              <w:rPr>
                <w:sz w:val="17"/>
                <w:szCs w:val="17"/>
              </w:rPr>
              <w:t xml:space="preserve">QC</w:t>
            </w:r>
          </w:p>
        </w:tc>
        <w:tc>
          <w:tcPr>
            <w:tcW w:type="dxa" w:w="212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top"/>
          </w:tcPr>
          <w:p>
            <w:pPr>
              <w:keepNext/>
              <w:spacing w:after="20" w:line="240"/>
            </w:pPr>
            <w:r>
              <w:rPr>
                <w:sz w:val="17"/>
                <w:szCs w:val="17"/>
              </w:rPr>
              <w:t xml:space="preserve">Testing</w:t>
            </w:r>
          </w:p>
        </w:tc>
      </w:tr>
      <w:tr>
        <w:trPr>
          <w:cantSplit/>
        </w:trPr>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sz w:val="17"/>
                <w:szCs w:val="17"/>
              </w:rPr>
              <w:t xml:space="preserve">7. Auditing whether the test procedure was followed</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sz w:val="17"/>
                <w:szCs w:val="17"/>
              </w:rPr>
              <w:t xml:space="preserve">Neither</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sz w:val="17"/>
                <w:szCs w:val="17"/>
              </w:rPr>
              <w:t xml:space="preserve">QA</w:t>
            </w:r>
          </w:p>
        </w:tc>
        <w:tc>
          <w:tcPr>
            <w:tcW w:type="dxa" w:w="212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sz w:val="17"/>
                <w:szCs w:val="17"/>
              </w:rPr>
              <w:t xml:space="preserve">Neither</w:t>
            </w:r>
          </w:p>
        </w:tc>
      </w:tr>
      <w:tr>
        <w:trPr>
          <w:cantSplit/>
        </w:trPr>
        <w:tc>
          <w:tcPr>
            <w:tcW w:type="dxa" w:w="37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top"/>
          </w:tcPr>
          <w:p>
            <w:pPr>
              <w:keepNext w:val="false"/>
              <w:spacing w:after="20" w:line="240"/>
            </w:pPr>
            <w:r>
              <w:rPr>
                <w:sz w:val="17"/>
                <w:szCs w:val="17"/>
              </w:rPr>
              <w:t xml:space="preserve">8. Changing the code once the cause is found</w:t>
            </w:r>
          </w:p>
        </w:tc>
        <w:tc>
          <w:tcPr>
            <w:tcW w:type="dxa" w:w="17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top"/>
          </w:tcPr>
          <w:p>
            <w:pPr>
              <w:keepNext w:val="false"/>
              <w:spacing w:after="20" w:line="240"/>
            </w:pPr>
            <w:r>
              <w:rPr>
                <w:sz w:val="17"/>
                <w:szCs w:val="17"/>
              </w:rPr>
              <w:t xml:space="preserve">Neither</w:t>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top"/>
          </w:tcPr>
          <w:p>
            <w:pPr>
              <w:keepNext w:val="false"/>
              <w:spacing w:after="20" w:line="240"/>
            </w:pPr>
            <w:r>
              <w:rPr>
                <w:sz w:val="17"/>
                <w:szCs w:val="17"/>
              </w:rPr>
              <w:t xml:space="preserve">Neither</w:t>
            </w:r>
          </w:p>
        </w:tc>
        <w:tc>
          <w:tcPr>
            <w:tcW w:type="dxa" w:w="212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top"/>
          </w:tcPr>
          <w:p>
            <w:pPr>
              <w:keepNext w:val="false"/>
              <w:spacing w:after="20" w:line="240"/>
            </w:pPr>
            <w:r>
              <w:rPr>
                <w:sz w:val="17"/>
                <w:szCs w:val="17"/>
              </w:rPr>
              <w:t xml:space="preserve">Debugging</w:t>
            </w:r>
          </w:p>
        </w:tc>
      </w:tr>
    </w:tbl>
    <w:p>
      <w:pPr>
        <w:keepNext/>
        <w:spacing w:after="60" w:before="100"/>
      </w:pPr>
      <w:r>
        <w:t xml:space="preserve">Three of these deserve a word of explanation:</w:t>
      </w:r>
    </w:p>
    <w:p>
      <w:pPr>
        <w:pStyle w:val="ListParagraph"/>
        <w:numPr>
          <w:ilvl w:val="0"/>
          <w:numId w:val="2"/>
        </w:numPr>
        <w:spacing w:after="60" w:line="264"/>
      </w:pPr>
      <w:r>
        <w:rPr>
          <w:b/>
          <w:bCs/>
        </w:rPr>
        <w:t xml:space="preserve">Rows 1 and 5</w:t>
      </w:r>
      <w:r>
        <w:t xml:space="preserve"> look at the same document but ask different questions. Row 1 asks the organiser whether it describes the right product (validation). Row 5 checks whether it is written well enough to build from (verification).</w:t>
      </w:r>
    </w:p>
    <w:p>
      <w:pPr>
        <w:pStyle w:val="ListParagraph"/>
        <w:numPr>
          <w:ilvl w:val="0"/>
          <w:numId w:val="2"/>
        </w:numPr>
        <w:spacing w:after="60" w:line="264"/>
      </w:pPr>
      <w:r>
        <w:rPr>
          <w:b/>
          <w:bCs/>
        </w:rPr>
        <w:t xml:space="preserve">Row 4</w:t>
      </w:r>
      <w:r>
        <w:t xml:space="preserve"> is debugging, not testing. The test has already shown the failure; stepping through code is how you find the fault behind it.</w:t>
      </w:r>
    </w:p>
    <w:p>
      <w:pPr>
        <w:pStyle w:val="ListParagraph"/>
        <w:numPr>
          <w:ilvl w:val="0"/>
          <w:numId w:val="2"/>
        </w:numPr>
        <w:spacing w:after="60" w:line="264"/>
      </w:pPr>
      <w:r>
        <w:rPr>
          <w:b/>
          <w:bCs/>
        </w:rPr>
        <w:t xml:space="preserve">Row 7</w:t>
      </w:r>
      <w:r>
        <w:t xml:space="preserve"> is QA because it checks the process, not the product. No software is run.</w:t>
      </w:r>
    </w:p>
    <w:p>
      <w:pPr>
        <w:pStyle w:val="Heading2"/>
        <w:keepNext/>
      </w:pPr>
      <w:r>
        <w:t xml:space="preserve">A3  Where testing sits in different process models</w:t>
      </w:r>
    </w:p>
    <w:p>
      <w:pPr>
        <w:spacing w:after="120" w:line="276"/>
      </w:pPr>
      <w:r>
        <w:t xml:space="preserve">In the </w:t>
      </w:r>
      <w:r>
        <w:rPr>
          <w:b/>
          <w:bCs/>
        </w:rPr>
        <w:t xml:space="preserve">V-model</w:t>
      </w:r>
      <w:r>
        <w:t xml:space="preserve">, each development stage has a matching test level. Tests are designed early, as soon as each specification is ready, but they are only run once the code is finished, level by level. Testers, developers and the organiser have separate roles and sign-offs.</w:t>
      </w:r>
    </w:p>
    <w:p>
      <w:pPr>
        <w:spacing w:after="120" w:line="276"/>
      </w:pPr>
      <w:r>
        <w:t xml:space="preserve">In </w:t>
      </w:r>
      <w:r>
        <w:rPr>
          <w:b/>
          <w:bCs/>
        </w:rPr>
        <w:t xml:space="preserve">agile/DevOps</w:t>
      </w:r>
      <w:r>
        <w:t xml:space="preserve">, the team writes tests alongside the code in short cycles. Automated tests run on every commit, and the organiser reviews each small increment.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13"/>
        <w:gridCol w:w="3613"/>
      </w:tblGrid>
      <w:tr>
        <w:trPr>
          <w:cantSplit/>
          <w:tblHeader/>
        </w:trPr>
        <w:tc>
          <w:tcPr>
            <w:tcW w:type="dxa" w:w="18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keepNext/>
              <w:spacing w:after="20" w:line="240"/>
            </w:pPr>
          </w:p>
        </w:tc>
        <w:tc>
          <w:tcPr>
            <w:tcW w:type="dxa" w:w="361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keepNext/>
              <w:spacing w:after="20" w:line="240"/>
            </w:pPr>
            <w:r>
              <w:rPr>
                <w:b/>
                <w:bCs/>
                <w:color w:val="FFFFFF"/>
                <w:sz w:val="18"/>
                <w:szCs w:val="18"/>
              </w:rPr>
              <w:t xml:space="preserve">V-model</w:t>
            </w:r>
          </w:p>
        </w:tc>
        <w:tc>
          <w:tcPr>
            <w:tcW w:type="dxa" w:w="361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keepNext/>
              <w:spacing w:after="20" w:line="240"/>
            </w:pPr>
            <w:r>
              <w:rPr>
                <w:b/>
                <w:bCs/>
                <w:color w:val="FFFFFF"/>
                <w:sz w:val="18"/>
                <w:szCs w:val="18"/>
              </w:rPr>
              <w:t xml:space="preserve">Agile / DevOps</w:t>
            </w:r>
          </w:p>
        </w:tc>
      </w:tr>
      <w:tr>
        <w:trPr>
          <w:cantSplit/>
        </w:trPr>
        <w:tc>
          <w:tcPr>
            <w:tcW w:type="dxa" w:w="1800"/>
            <w:tcBorders>
              <w:top w:val="single" w:color="BFBFBF" w:sz="4"/>
              <w:left w:val="single" w:color="BFBFBF" w:sz="4"/>
              <w:bottom w:val="single" w:color="BFBFBF" w:sz="4"/>
              <w:right w:val="single" w:color="BFBFBF" w:sz="4"/>
            </w:tcBorders>
            <w:shd w:fill="EEF3FA" w:color="auto" w:val="clear"/>
            <w:tcMar>
              <w:top w:type="dxa" w:w="50"/>
              <w:left w:type="dxa" w:w="90"/>
              <w:bottom w:type="dxa" w:w="50"/>
              <w:right w:type="dxa" w:w="90"/>
            </w:tcMar>
            <w:vAlign w:val="top"/>
          </w:tcPr>
          <w:p>
            <w:pPr>
              <w:keepNext/>
              <w:spacing w:after="20" w:line="240"/>
            </w:pPr>
            <w:r>
              <w:rPr>
                <w:b/>
                <w:bCs/>
                <w:sz w:val="18"/>
                <w:szCs w:val="18"/>
              </w:rPr>
              <w:t xml:space="preserve">Test design starts</w:t>
            </w:r>
          </w:p>
        </w:tc>
        <w:tc>
          <w:tcPr>
            <w:tcW w:type="dxa" w:w="361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b w:val="false"/>
                <w:bCs w:val="false"/>
                <w:sz w:val="18"/>
                <w:szCs w:val="18"/>
              </w:rPr>
              <w:t xml:space="preserve">When each spec is approved</w:t>
            </w:r>
          </w:p>
        </w:tc>
        <w:tc>
          <w:tcPr>
            <w:tcW w:type="dxa" w:w="361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b w:val="false"/>
                <w:bCs w:val="false"/>
                <w:sz w:val="18"/>
                <w:szCs w:val="18"/>
              </w:rPr>
              <w:t xml:space="preserve">During planning, with or before the code</w:t>
            </w:r>
          </w:p>
        </w:tc>
      </w:tr>
      <w:tr>
        <w:trPr>
          <w:cantSplit/>
        </w:trPr>
        <w:tc>
          <w:tcPr>
            <w:tcW w:type="dxa" w:w="1800"/>
            <w:tcBorders>
              <w:top w:val="single" w:color="BFBFBF" w:sz="4"/>
              <w:left w:val="single" w:color="BFBFBF" w:sz="4"/>
              <w:bottom w:val="single" w:color="BFBFBF" w:sz="4"/>
              <w:right w:val="single" w:color="BFBFBF" w:sz="4"/>
            </w:tcBorders>
            <w:shd w:fill="EEF3FA" w:color="auto" w:val="clear"/>
            <w:tcMar>
              <w:top w:type="dxa" w:w="50"/>
              <w:left w:type="dxa" w:w="90"/>
              <w:bottom w:type="dxa" w:w="50"/>
              <w:right w:type="dxa" w:w="90"/>
            </w:tcMar>
            <w:vAlign w:val="top"/>
          </w:tcPr>
          <w:p>
            <w:pPr>
              <w:keepNext/>
              <w:spacing w:after="20" w:line="240"/>
            </w:pPr>
            <w:r>
              <w:rPr>
                <w:b/>
                <w:bCs/>
                <w:sz w:val="18"/>
                <w:szCs w:val="18"/>
              </w:rPr>
              <w:t xml:space="preserve">Tests are run</w:t>
            </w:r>
          </w:p>
        </w:tc>
        <w:tc>
          <w:tcPr>
            <w:tcW w:type="dxa" w:w="361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b w:val="false"/>
                <w:bCs w:val="false"/>
                <w:sz w:val="18"/>
                <w:szCs w:val="18"/>
              </w:rPr>
              <w:t xml:space="preserve">After coding, one level at a time</w:t>
            </w:r>
          </w:p>
        </w:tc>
        <w:tc>
          <w:tcPr>
            <w:tcW w:type="dxa" w:w="361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b w:val="false"/>
                <w:bCs w:val="false"/>
                <w:sz w:val="18"/>
                <w:szCs w:val="18"/>
              </w:rPr>
              <w:t xml:space="preserve">Continuously, in CI on every push</w:t>
            </w:r>
          </w:p>
        </w:tc>
      </w:tr>
      <w:tr>
        <w:trPr>
          <w:cantSplit/>
        </w:trPr>
        <w:tc>
          <w:tcPr>
            <w:tcW w:type="dxa" w:w="1800"/>
            <w:tcBorders>
              <w:top w:val="single" w:color="BFBFBF" w:sz="4"/>
              <w:left w:val="single" w:color="BFBFBF" w:sz="4"/>
              <w:bottom w:val="single" w:color="BFBFBF" w:sz="4"/>
              <w:right w:val="single" w:color="BFBFBF" w:sz="4"/>
            </w:tcBorders>
            <w:shd w:fill="EEF3FA" w:color="auto" w:val="clear"/>
            <w:tcMar>
              <w:top w:type="dxa" w:w="50"/>
              <w:left w:type="dxa" w:w="90"/>
              <w:bottom w:type="dxa" w:w="50"/>
              <w:right w:type="dxa" w:w="90"/>
            </w:tcMar>
            <w:vAlign w:val="top"/>
          </w:tcPr>
          <w:p>
            <w:pPr>
              <w:keepNext w:val="false"/>
              <w:spacing w:after="20" w:line="240"/>
            </w:pPr>
            <w:r>
              <w:rPr>
                <w:b/>
                <w:bCs/>
                <w:sz w:val="18"/>
                <w:szCs w:val="18"/>
              </w:rPr>
              <w:t xml:space="preserve">Who is involved</w:t>
            </w:r>
          </w:p>
        </w:tc>
        <w:tc>
          <w:tcPr>
            <w:tcW w:type="dxa" w:w="361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line="240"/>
            </w:pPr>
            <w:r>
              <w:rPr>
                <w:b w:val="false"/>
                <w:bCs w:val="false"/>
                <w:sz w:val="18"/>
                <w:szCs w:val="18"/>
              </w:rPr>
              <w:t xml:space="preserve">Separate QA team, developers, organiser at sign-off</w:t>
            </w:r>
          </w:p>
        </w:tc>
        <w:tc>
          <w:tcPr>
            <w:tcW w:type="dxa" w:w="361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line="240"/>
            </w:pPr>
            <w:r>
              <w:rPr>
                <w:b w:val="false"/>
                <w:bCs w:val="false"/>
                <w:sz w:val="18"/>
                <w:szCs w:val="18"/>
              </w:rPr>
              <w:t xml:space="preserve">The whole team; the pipeline runs the tests</w:t>
            </w:r>
          </w:p>
        </w:tc>
      </w:tr>
    </w:tbl>
    <w:p>
      <w:pPr>
        <w:spacing w:before="120"/>
      </w:pPr>
      <w:r>
        <w:t xml:space="preserve">My week followed a short V-model with a CI loop added. The code and spec arrived finished, so I designed the tests first (Days 2 to 4), then ran them in CI from Day 5.</w:t>
      </w:r>
    </w:p>
    <w:p>
      <w:pPr>
        <w:pStyle w:val="Heading2"/>
        <w:keepNext/>
      </w:pPr>
      <w:r>
        <w:t xml:space="preserve">A4  Environment and CI</w:t>
      </w:r>
    </w:p>
    <w:p>
      <w:pPr>
        <w:spacing w:after="120" w:line="276"/>
      </w:pPr>
      <w:r>
        <w:t xml:space="preserve">A marker can unzip the folder and run everything with one command: </w:t>
      </w:r>
      <w:r>
        <w:rPr>
          <w:rFonts w:ascii="Consolas" w:cs="Consolas" w:eastAsia="Consolas" w:hAnsi="Consolas"/>
          <w:sz w:val="19"/>
          <w:szCs w:val="19"/>
        </w:rPr>
        <w:t xml:space="preserve">make install &amp;&amp; make test</w:t>
      </w:r>
      <w:r>
        <w:t xml:space="preserve">. The project has the expected layout (src/, tests/), a requirements.txt file, a README with the run command, and a Makefile. The GitHub Actions pipeline (.github/workflows/ci.yml) installs dependencies on Python 3.10 and 3.12, checks that tickethub.py is unchanged, runs the tests on every push and publishes the JUnit XML reports. The run logs and reports are in the ci/ folder.</w:t>
      </w:r>
    </w:p>
    <w:p>
      <w:pPr>
        <w:pStyle w:val="Heading1"/>
        <w:keepNext/>
        <w:spacing w:after="160" w:before="360"/>
      </w:pPr>
      <w:r>
        <w:t xml:space="preserve">Part B: Testing process and test levels</w:t>
      </w:r>
    </w:p>
    <w:p>
      <w:pPr>
        <w:pStyle w:val="Heading2"/>
        <w:keepNext/>
      </w:pPr>
      <w:r>
        <w:t xml:space="preserve">B1  Problems I found in the requirements</w:t>
      </w:r>
    </w:p>
    <w:p>
      <w:pPr>
        <w:spacing w:after="120" w:line="276"/>
      </w:pPr>
      <w:r>
        <w:t xml:space="preserve">I reviewed Appendix A before writing any tests. These are the issues I raised, with the assumption I used where no answer came back.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50"/>
        <w:gridCol w:w="3100"/>
        <w:gridCol w:w="2300"/>
        <w:gridCol w:w="2676"/>
      </w:tblGrid>
      <w:tr>
        <w:trPr>
          <w:cantSplit/>
          <w:tblHeader/>
        </w:trPr>
        <w:tc>
          <w:tcPr>
            <w:tcW w:type="dxa" w:w="95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keepNext/>
              <w:spacing w:after="20" w:line="240"/>
            </w:pPr>
            <w:r>
              <w:rPr>
                <w:b/>
                <w:bCs/>
                <w:color w:val="FFFFFF"/>
                <w:sz w:val="16"/>
                <w:szCs w:val="16"/>
              </w:rPr>
              <w:t xml:space="preserve">Req.</w:t>
            </w:r>
          </w:p>
        </w:tc>
        <w:tc>
          <w:tcPr>
            <w:tcW w:type="dxa" w:w="31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keepNext/>
              <w:spacing w:after="20" w:line="240"/>
            </w:pPr>
            <w:r>
              <w:rPr>
                <w:b/>
                <w:bCs/>
                <w:color w:val="FFFFFF"/>
                <w:sz w:val="16"/>
                <w:szCs w:val="16"/>
              </w:rPr>
              <w:t xml:space="preserve">Problem</w:t>
            </w:r>
          </w:p>
        </w:tc>
        <w:tc>
          <w:tcPr>
            <w:tcW w:type="dxa" w:w="23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keepNext/>
              <w:spacing w:after="20" w:line="240"/>
            </w:pPr>
            <w:r>
              <w:rPr>
                <w:b/>
                <w:bCs/>
                <w:color w:val="FFFFFF"/>
                <w:sz w:val="16"/>
                <w:szCs w:val="16"/>
              </w:rPr>
              <w:t xml:space="preserve">Why it matters for testing</w:t>
            </w:r>
          </w:p>
        </w:tc>
        <w:tc>
          <w:tcPr>
            <w:tcW w:type="dxa" w:w="267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keepNext/>
              <w:spacing w:after="20" w:line="240"/>
            </w:pPr>
            <w:r>
              <w:rPr>
                <w:b/>
                <w:bCs/>
                <w:color w:val="FFFFFF"/>
                <w:sz w:val="16"/>
                <w:szCs w:val="16"/>
              </w:rPr>
              <w:t xml:space="preserve">What I suggest (or assumed)</w:t>
            </w:r>
          </w:p>
        </w:tc>
      </w:tr>
      <w:tr>
        <w:trPr>
          <w:cantSplit/>
        </w:trPr>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sz w:val="16"/>
                <w:szCs w:val="16"/>
              </w:rPr>
              <w:t xml:space="preserve">REQ-N1</w:t>
            </w:r>
          </w:p>
        </w:tc>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sz w:val="16"/>
                <w:szCs w:val="16"/>
              </w:rPr>
              <w:t xml:space="preserve">"Fast and user-friendly" has no measure.</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sz w:val="16"/>
                <w:szCs w:val="16"/>
              </w:rPr>
              <w:t xml:space="preserve">Nobody can say whether it passed or failed.</w:t>
            </w:r>
          </w:p>
        </w:tc>
        <w:tc>
          <w:tcPr>
            <w:tcW w:type="dxa" w:w="267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sz w:val="16"/>
                <w:szCs w:val="16"/>
              </w:rPr>
              <w:t xml:space="preserve">Rewrite it (below).</w:t>
            </w:r>
          </w:p>
        </w:tc>
      </w:tr>
      <w:tr>
        <w:trPr>
          <w:cantSplit/>
        </w:trPr>
        <w:tc>
          <w:tcPr>
            <w:tcW w:type="dxa" w:w="95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top"/>
          </w:tcPr>
          <w:p>
            <w:pPr>
              <w:keepNext/>
              <w:spacing w:after="20" w:line="240"/>
            </w:pPr>
            <w:r>
              <w:rPr>
                <w:sz w:val="16"/>
                <w:szCs w:val="16"/>
              </w:rPr>
              <w:t xml:space="preserve">REQ-N2</w:t>
            </w:r>
          </w:p>
        </w:tc>
        <w:tc>
          <w:tcPr>
            <w:tcW w:type="dxa" w:w="31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top"/>
          </w:tcPr>
          <w:p>
            <w:pPr>
              <w:keepNext/>
              <w:spacing w:after="20" w:line="240"/>
            </w:pPr>
            <w:r>
              <w:rPr>
                <w:sz w:val="16"/>
                <w:szCs w:val="16"/>
              </w:rPr>
              <w:t xml:space="preserve">500 users for a library function, with no hardware, setup or measurement point.</w:t>
            </w:r>
          </w:p>
        </w:tc>
        <w:tc>
          <w:tcPr>
            <w:tcW w:type="dxa" w:w="23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top"/>
          </w:tcPr>
          <w:p>
            <w:pPr>
              <w:keepNext/>
              <w:spacing w:after="20" w:line="240"/>
            </w:pPr>
            <w:r>
              <w:rPr>
                <w:sz w:val="16"/>
                <w:szCs w:val="16"/>
              </w:rPr>
              <w:t xml:space="preserve">Can't be tested at unit level; results wouldn't be repeatable.</w:t>
            </w:r>
          </w:p>
        </w:tc>
        <w:tc>
          <w:tcPr>
            <w:tcW w:type="dxa" w:w="267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top"/>
          </w:tcPr>
          <w:p>
            <w:pPr>
              <w:keepNext/>
              <w:spacing w:after="20" w:line="240"/>
            </w:pPr>
            <w:r>
              <w:rPr>
                <w:sz w:val="16"/>
                <w:szCs w:val="16"/>
              </w:rPr>
              <w:t xml:space="preserve">Make it a system load test on a stated staging setup. Out of scope this week.</w:t>
            </w:r>
          </w:p>
        </w:tc>
      </w:tr>
      <w:tr>
        <w:trPr>
          <w:cantSplit/>
        </w:trPr>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sz w:val="16"/>
                <w:szCs w:val="16"/>
              </w:rPr>
              <w:t xml:space="preserve">REQ-F4/F5</w:t>
            </w:r>
          </w:p>
        </w:tc>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sz w:val="16"/>
                <w:szCs w:val="16"/>
              </w:rPr>
              <w:t xml:space="preserve">It doesn't say whether anything is rounded before the final total.</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sz w:val="16"/>
                <w:szCs w:val="16"/>
              </w:rPr>
              <w:t xml:space="preserve">Expected totals could be a cent out.</w:t>
            </w:r>
          </w:p>
        </w:tc>
        <w:tc>
          <w:tcPr>
            <w:tcW w:type="dxa" w:w="267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sz w:val="16"/>
                <w:szCs w:val="16"/>
              </w:rPr>
              <w:t xml:space="preserve">Round once, at the end. (Assumed.)</w:t>
            </w:r>
          </w:p>
        </w:tc>
      </w:tr>
      <w:tr>
        <w:trPr>
          <w:cantSplit/>
        </w:trPr>
        <w:tc>
          <w:tcPr>
            <w:tcW w:type="dxa" w:w="95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top"/>
          </w:tcPr>
          <w:p>
            <w:pPr>
              <w:keepNext/>
              <w:spacing w:after="20" w:line="240"/>
            </w:pPr>
            <w:r>
              <w:rPr>
                <w:sz w:val="16"/>
                <w:szCs w:val="16"/>
              </w:rPr>
              <w:t xml:space="preserve">REQ-F1 vs F2/F6</w:t>
            </w:r>
          </w:p>
        </w:tc>
        <w:tc>
          <w:tcPr>
            <w:tcW w:type="dxa" w:w="31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top"/>
          </w:tcPr>
          <w:p>
            <w:pPr>
              <w:keepNext/>
              <w:spacing w:after="20" w:line="240"/>
            </w:pPr>
            <w:r>
              <w:rPr>
                <w:sz w:val="16"/>
                <w:szCs w:val="16"/>
              </w:rPr>
              <w:t xml:space="preserve">A wrong-type quantity gives TypeError, but a wrong-type customer type or promo gives ValueError.</w:t>
            </w:r>
          </w:p>
        </w:tc>
        <w:tc>
          <w:tcPr>
            <w:tcW w:type="dxa" w:w="23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top"/>
          </w:tcPr>
          <w:p>
            <w:pPr>
              <w:keepNext/>
              <w:spacing w:after="20" w:line="240"/>
            </w:pPr>
            <w:r>
              <w:rPr>
                <w:sz w:val="16"/>
                <w:szCs w:val="16"/>
              </w:rPr>
              <w:t xml:space="preserve">Unclear which error to expect for None.</w:t>
            </w:r>
          </w:p>
        </w:tc>
        <w:tc>
          <w:tcPr>
            <w:tcW w:type="dxa" w:w="267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top"/>
          </w:tcPr>
          <w:p>
            <w:pPr>
              <w:keepNext/>
              <w:spacing w:after="20" w:line="240"/>
            </w:pPr>
            <w:r>
              <w:rPr>
                <w:sz w:val="16"/>
                <w:szCs w:val="16"/>
              </w:rPr>
              <w:t xml:space="preserve">Follow the text literally: ValueError. (Assumed.)</w:t>
            </w:r>
          </w:p>
        </w:tc>
      </w:tr>
      <w:tr>
        <w:trPr>
          <w:cantSplit/>
        </w:trPr>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sz w:val="16"/>
                <w:szCs w:val="16"/>
              </w:rPr>
              <w:t xml:space="preserve">REQ-F1/F2/F6</w:t>
            </w:r>
          </w:p>
        </w:tc>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sz w:val="16"/>
                <w:szCs w:val="16"/>
              </w:rPr>
              <w:t xml:space="preserve">No rule for which error wins when several inputs are wrong.</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sz w:val="16"/>
                <w:szCs w:val="16"/>
              </w:rPr>
              <w:t xml:space="preserve">No single expected result.</w:t>
            </w:r>
          </w:p>
        </w:tc>
        <w:tc>
          <w:tcPr>
            <w:tcW w:type="dxa" w:w="267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sz w:val="16"/>
                <w:szCs w:val="16"/>
              </w:rPr>
              <w:t xml:space="preserve">Test one invalid input at a time.</w:t>
            </w:r>
          </w:p>
        </w:tc>
      </w:tr>
      <w:tr>
        <w:trPr>
          <w:cantSplit/>
        </w:trPr>
        <w:tc>
          <w:tcPr>
            <w:tcW w:type="dxa" w:w="95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top"/>
          </w:tcPr>
          <w:p>
            <w:pPr>
              <w:keepNext w:val="false"/>
              <w:spacing w:after="20" w:line="240"/>
            </w:pPr>
            <w:r>
              <w:rPr>
                <w:sz w:val="16"/>
                <w:szCs w:val="16"/>
              </w:rPr>
              <w:t xml:space="preserve">REQ-F7</w:t>
            </w:r>
          </w:p>
        </w:tc>
        <w:tc>
          <w:tcPr>
            <w:tcW w:type="dxa" w:w="31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top"/>
          </w:tcPr>
          <w:p>
            <w:pPr>
              <w:keepNext w:val="false"/>
              <w:spacing w:after="20" w:line="240"/>
            </w:pPr>
            <w:r>
              <w:rPr>
                <w:sz w:val="16"/>
                <w:szCs w:val="16"/>
              </w:rPr>
              <w:t xml:space="preserve">Doesn't say whether Order() checks its inputs, or what happens if a refund fails.</w:t>
            </w:r>
          </w:p>
        </w:tc>
        <w:tc>
          <w:tcPr>
            <w:tcW w:type="dxa" w:w="23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top"/>
          </w:tcPr>
          <w:p>
            <w:pPr>
              <w:keepNext w:val="false"/>
              <w:spacing w:after="20" w:line="240"/>
            </w:pPr>
            <w:r>
              <w:rPr>
                <w:sz w:val="16"/>
                <w:szCs w:val="16"/>
              </w:rPr>
              <w:t xml:space="preserve">Order's behaviour is a guess.</w:t>
            </w:r>
          </w:p>
        </w:tc>
        <w:tc>
          <w:tcPr>
            <w:tcW w:type="dxa" w:w="267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top"/>
          </w:tcPr>
          <w:p>
            <w:pPr>
              <w:keepNext w:val="false"/>
              <w:spacing w:after="20" w:line="240"/>
            </w:pPr>
            <w:r>
              <w:rPr>
                <w:sz w:val="16"/>
                <w:szCs w:val="16"/>
              </w:rPr>
              <w:t xml:space="preserve">Order() raises the same errors as calculate_total. (Assumed.)</w:t>
            </w:r>
          </w:p>
        </w:tc>
      </w:tr>
    </w:tbl>
    <w:p>
      <w:pPr>
        <w:keepNext/>
        <w:spacing w:after="60" w:before="100"/>
      </w:pPr>
      <w:r>
        <w:rPr>
          <w:b/>
          <w:bCs/>
        </w:rPr>
        <w:t xml:space="preserve">REQ-N1 rewritten so it can be tested:</w:t>
      </w:r>
    </w:p>
    <w:p>
      <w:pPr>
        <w:pStyle w:val="ListParagraph"/>
        <w:numPr>
          <w:ilvl w:val="0"/>
          <w:numId w:val="2"/>
        </w:numPr>
        <w:spacing w:after="60" w:line="264"/>
      </w:pPr>
      <w:r>
        <w:rPr>
          <w:b/>
          <w:bCs/>
        </w:rPr>
        <w:t xml:space="preserve">N1a:</w:t>
      </w:r>
      <w:r>
        <w:t xml:space="preserve"> For valid inputs, calculate_total returns in under 10 ms for 95% of 2,000 calls in a row on the CI runner. (TC-71)</w:t>
      </w:r>
    </w:p>
    <w:p>
      <w:pPr>
        <w:pStyle w:val="ListParagraph"/>
        <w:numPr>
          <w:ilvl w:val="0"/>
          <w:numId w:val="2"/>
        </w:numPr>
        <w:spacing w:after="60" w:line="264"/>
      </w:pPr>
      <w:r>
        <w:rPr>
          <w:b/>
          <w:bCs/>
        </w:rPr>
        <w:t xml:space="preserve">N1b:</w:t>
      </w:r>
      <w:r>
        <w:t xml:space="preserve"> For invalid inputs, the error message names the field that is wrong: quantity, customer type or promo code. (TC-72)</w:t>
      </w:r>
    </w:p>
    <w:p>
      <w:pPr>
        <w:pStyle w:val="Heading2"/>
        <w:keepNext/>
      </w:pPr>
      <w:r>
        <w:t xml:space="preserve">B2  Test levels and types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1700"/>
        <w:gridCol w:w="1500"/>
        <w:gridCol w:w="2626"/>
      </w:tblGrid>
      <w:tr>
        <w:trPr>
          <w:cantSplit/>
          <w:tblHeader/>
        </w:trPr>
        <w:tc>
          <w:tcPr>
            <w:tcW w:type="dxa" w:w="6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keepNext/>
              <w:spacing w:after="20" w:line="240"/>
            </w:pPr>
            <w:r>
              <w:rPr>
                <w:b/>
                <w:bCs/>
                <w:color w:val="FFFFFF"/>
                <w:sz w:val="17"/>
                <w:szCs w:val="17"/>
              </w:rPr>
              <w:t xml:space="preserve">ID</w:t>
            </w:r>
          </w:p>
        </w:tc>
        <w:tc>
          <w:tcPr>
            <w:tcW w:type="dxa" w:w="26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keepNext/>
              <w:spacing w:after="20" w:line="240"/>
            </w:pPr>
            <w:r>
              <w:rPr>
                <w:b/>
                <w:bCs/>
                <w:color w:val="FFFFFF"/>
                <w:sz w:val="17"/>
                <w:szCs w:val="17"/>
              </w:rPr>
              <w:t xml:space="preserve">Feature</w:t>
            </w:r>
          </w:p>
        </w:tc>
        <w:tc>
          <w:tcPr>
            <w:tcW w:type="dxa" w:w="17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keepNext/>
              <w:spacing w:after="20" w:line="240"/>
            </w:pPr>
            <w:r>
              <w:rPr>
                <w:b/>
                <w:bCs/>
                <w:color w:val="FFFFFF"/>
                <w:sz w:val="17"/>
                <w:szCs w:val="17"/>
              </w:rPr>
              <w:t xml:space="preserve">Level</w:t>
            </w:r>
          </w:p>
        </w:tc>
        <w:tc>
          <w:tcPr>
            <w:tcW w:type="dxa" w:w="15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keepNext/>
              <w:spacing w:after="20" w:line="240"/>
            </w:pPr>
            <w:r>
              <w:rPr>
                <w:b/>
                <w:bCs/>
                <w:color w:val="FFFFFF"/>
                <w:sz w:val="17"/>
                <w:szCs w:val="17"/>
              </w:rPr>
              <w:t xml:space="preserve">Type</w:t>
            </w:r>
          </w:p>
        </w:tc>
        <w:tc>
          <w:tcPr>
            <w:tcW w:type="dxa" w:w="262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keepNext/>
              <w:spacing w:after="20" w:line="240"/>
            </w:pPr>
            <w:r>
              <w:rPr>
                <w:b/>
                <w:bCs/>
                <w:color w:val="FFFFFF"/>
                <w:sz w:val="17"/>
                <w:szCs w:val="17"/>
              </w:rPr>
              <w:t xml:space="preserve">Why</w:t>
            </w:r>
          </w:p>
        </w:tc>
      </w:tr>
      <w:tr>
        <w:trPr>
          <w:cantSplit/>
        </w:trPr>
        <w:tc>
          <w:tcPr>
            <w:tcW w:type="dxa" w:w="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sz w:val="17"/>
                <w:szCs w:val="17"/>
              </w:rPr>
              <w:t xml:space="preserve">F1</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sz w:val="17"/>
                <w:szCs w:val="17"/>
              </w:rPr>
              <w:t xml:space="preserve">Price calculation</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sz w:val="17"/>
                <w:szCs w:val="17"/>
              </w:rPr>
              <w:t xml:space="preserve">Unit</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sz w:val="17"/>
                <w:szCs w:val="17"/>
              </w:rPr>
              <w:t xml:space="preserve">Functional</w:t>
            </w:r>
          </w:p>
        </w:tc>
        <w:tc>
          <w:tcPr>
            <w:tcW w:type="dxa" w:w="262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sz w:val="17"/>
                <w:szCs w:val="17"/>
              </w:rPr>
              <w:t xml:space="preserve">Pure functions with no dependencies, so they're quick to test in isolation.</w:t>
            </w:r>
          </w:p>
        </w:tc>
      </w:tr>
      <w:tr>
        <w:trPr>
          <w:cantSplit/>
        </w:trPr>
        <w:tc>
          <w:tcPr>
            <w:tcW w:type="dxa" w:w="6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top"/>
          </w:tcPr>
          <w:p>
            <w:pPr>
              <w:keepNext/>
              <w:spacing w:after="20" w:line="240"/>
            </w:pPr>
            <w:r>
              <w:rPr>
                <w:sz w:val="17"/>
                <w:szCs w:val="17"/>
              </w:rPr>
              <w:t xml:space="preserve">F2</w:t>
            </w:r>
          </w:p>
        </w:tc>
        <w:tc>
          <w:tcPr>
            <w:tcW w:type="dxa" w:w="26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top"/>
          </w:tcPr>
          <w:p>
            <w:pPr>
              <w:keepNext/>
              <w:spacing w:after="20" w:line="240"/>
            </w:pPr>
            <w:r>
              <w:rPr>
                <w:sz w:val="17"/>
                <w:szCs w:val="17"/>
              </w:rPr>
              <w:t xml:space="preserve">Order life cycle</w:t>
            </w:r>
          </w:p>
        </w:tc>
        <w:tc>
          <w:tcPr>
            <w:tcW w:type="dxa" w:w="17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top"/>
          </w:tcPr>
          <w:p>
            <w:pPr>
              <w:keepNext/>
              <w:spacing w:after="20" w:line="240"/>
            </w:pPr>
            <w:r>
              <w:rPr>
                <w:sz w:val="17"/>
                <w:szCs w:val="17"/>
              </w:rPr>
              <w:t xml:space="preserve">Unit, plus integration with pricing</w:t>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top"/>
          </w:tcPr>
          <w:p>
            <w:pPr>
              <w:keepNext/>
              <w:spacing w:after="20" w:line="240"/>
            </w:pPr>
            <w:r>
              <w:rPr>
                <w:sz w:val="17"/>
                <w:szCs w:val="17"/>
              </w:rPr>
              <w:t xml:space="preserve">Functional</w:t>
            </w:r>
          </w:p>
        </w:tc>
        <w:tc>
          <w:tcPr>
            <w:tcW w:type="dxa" w:w="262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top"/>
          </w:tcPr>
          <w:p>
            <w:pPr>
              <w:keepNext/>
              <w:spacing w:after="20" w:line="240"/>
            </w:pPr>
            <w:r>
              <w:rPr>
                <w:sz w:val="17"/>
                <w:szCs w:val="17"/>
              </w:rPr>
              <w:t xml:space="preserve">A state machine in one class; Order also calls the pricing code.</w:t>
            </w:r>
          </w:p>
        </w:tc>
      </w:tr>
      <w:tr>
        <w:trPr>
          <w:cantSplit/>
        </w:trPr>
        <w:tc>
          <w:tcPr>
            <w:tcW w:type="dxa" w:w="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sz w:val="17"/>
                <w:szCs w:val="17"/>
              </w:rPr>
              <w:t xml:space="preserve">F3</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sz w:val="17"/>
                <w:szCs w:val="17"/>
              </w:rPr>
              <w:t xml:space="preserve">Checkout page showing the total</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sz w:val="17"/>
                <w:szCs w:val="17"/>
              </w:rPr>
              <w:t xml:space="preserve">Integration, system</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sz w:val="17"/>
                <w:szCs w:val="17"/>
              </w:rPr>
              <w:t xml:space="preserve">Functional</w:t>
            </w:r>
          </w:p>
        </w:tc>
        <w:tc>
          <w:tcPr>
            <w:tcW w:type="dxa" w:w="262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sz w:val="17"/>
                <w:szCs w:val="17"/>
              </w:rPr>
              <w:t xml:space="preserve">Bugs here sit between the page and the module.</w:t>
            </w:r>
          </w:p>
        </w:tc>
      </w:tr>
      <w:tr>
        <w:trPr>
          <w:cantSplit/>
        </w:trPr>
        <w:tc>
          <w:tcPr>
            <w:tcW w:type="dxa" w:w="6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top"/>
          </w:tcPr>
          <w:p>
            <w:pPr>
              <w:keepNext/>
              <w:spacing w:after="20" w:line="240"/>
            </w:pPr>
            <w:r>
              <w:rPr>
                <w:sz w:val="17"/>
                <w:szCs w:val="17"/>
              </w:rPr>
              <w:t xml:space="preserve">F4</w:t>
            </w:r>
          </w:p>
        </w:tc>
        <w:tc>
          <w:tcPr>
            <w:tcW w:type="dxa" w:w="26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top"/>
          </w:tcPr>
          <w:p>
            <w:pPr>
              <w:keepNext/>
              <w:spacing w:after="20" w:line="240"/>
            </w:pPr>
            <w:r>
              <w:rPr>
                <w:sz w:val="17"/>
                <w:szCs w:val="17"/>
              </w:rPr>
              <w:t xml:space="preserve">pay() calling a payment gateway</w:t>
            </w:r>
          </w:p>
        </w:tc>
        <w:tc>
          <w:tcPr>
            <w:tcW w:type="dxa" w:w="17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top"/>
          </w:tcPr>
          <w:p>
            <w:pPr>
              <w:keepNext/>
              <w:spacing w:after="20" w:line="240"/>
            </w:pPr>
            <w:r>
              <w:rPr>
                <w:sz w:val="17"/>
                <w:szCs w:val="17"/>
              </w:rPr>
              <w:t xml:space="preserve">Integration, system</w:t>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top"/>
          </w:tcPr>
          <w:p>
            <w:pPr>
              <w:keepNext/>
              <w:spacing w:after="20" w:line="240"/>
            </w:pPr>
            <w:r>
              <w:rPr>
                <w:sz w:val="17"/>
                <w:szCs w:val="17"/>
              </w:rPr>
              <w:t xml:space="preserve">Functional and non-functional</w:t>
            </w:r>
          </w:p>
        </w:tc>
        <w:tc>
          <w:tcPr>
            <w:tcW w:type="dxa" w:w="262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top"/>
          </w:tcPr>
          <w:p>
            <w:pPr>
              <w:keepNext/>
              <w:spacing w:after="20" w:line="240"/>
            </w:pPr>
            <w:r>
              <w:rPr>
                <w:sz w:val="17"/>
                <w:szCs w:val="17"/>
              </w:rPr>
              <w:t xml:space="preserve">Needs the real or a simulated gateway, including time-outs and declines.</w:t>
            </w:r>
          </w:p>
        </w:tc>
      </w:tr>
      <w:tr>
        <w:trPr>
          <w:cantSplit/>
        </w:trPr>
        <w:tc>
          <w:tcPr>
            <w:tcW w:type="dxa" w:w="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sz w:val="17"/>
                <w:szCs w:val="17"/>
              </w:rPr>
              <w:t xml:space="preserve">F5</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sz w:val="17"/>
                <w:szCs w:val="17"/>
              </w:rPr>
              <w:t xml:space="preserve">500 students buying at once</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sz w:val="17"/>
                <w:szCs w:val="17"/>
              </w:rPr>
              <w:t xml:space="preserve">System</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sz w:val="17"/>
                <w:szCs w:val="17"/>
              </w:rPr>
              <w:t xml:space="preserve">Non-functional</w:t>
            </w:r>
          </w:p>
        </w:tc>
        <w:tc>
          <w:tcPr>
            <w:tcW w:type="dxa" w:w="262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sz w:val="17"/>
                <w:szCs w:val="17"/>
              </w:rPr>
              <w:t xml:space="preserve">Only the full deployed system under load can show this.</w:t>
            </w:r>
          </w:p>
        </w:tc>
      </w:tr>
      <w:tr>
        <w:trPr>
          <w:cantSplit/>
        </w:trPr>
        <w:tc>
          <w:tcPr>
            <w:tcW w:type="dxa" w:w="6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top"/>
          </w:tcPr>
          <w:p>
            <w:pPr>
              <w:keepNext w:val="false"/>
              <w:spacing w:after="20" w:line="240"/>
            </w:pPr>
            <w:r>
              <w:rPr>
                <w:sz w:val="17"/>
                <w:szCs w:val="17"/>
              </w:rPr>
              <w:t xml:space="preserve">F6</w:t>
            </w:r>
          </w:p>
        </w:tc>
        <w:tc>
          <w:tcPr>
            <w:tcW w:type="dxa" w:w="26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top"/>
          </w:tcPr>
          <w:p>
            <w:pPr>
              <w:keepNext w:val="false"/>
              <w:spacing w:after="20" w:line="240"/>
            </w:pPr>
            <w:r>
              <w:rPr>
                <w:sz w:val="17"/>
                <w:szCs w:val="17"/>
              </w:rPr>
              <w:t xml:space="preserve">Organiser confirms the discount policy</w:t>
            </w:r>
          </w:p>
        </w:tc>
        <w:tc>
          <w:tcPr>
            <w:tcW w:type="dxa" w:w="17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top"/>
          </w:tcPr>
          <w:p>
            <w:pPr>
              <w:keepNext w:val="false"/>
              <w:spacing w:after="20" w:line="240"/>
            </w:pPr>
            <w:r>
              <w:rPr>
                <w:sz w:val="17"/>
                <w:szCs w:val="17"/>
              </w:rPr>
              <w:t xml:space="preserve">Acceptance</w:t>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top"/>
          </w:tcPr>
          <w:p>
            <w:pPr>
              <w:keepNext w:val="false"/>
              <w:spacing w:after="20" w:line="240"/>
            </w:pPr>
            <w:r>
              <w:rPr>
                <w:sz w:val="17"/>
                <w:szCs w:val="17"/>
              </w:rPr>
              <w:t xml:space="preserve">Functional</w:t>
            </w:r>
          </w:p>
        </w:tc>
        <w:tc>
          <w:tcPr>
            <w:tcW w:type="dxa" w:w="262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top"/>
          </w:tcPr>
          <w:p>
            <w:pPr>
              <w:keepNext w:val="false"/>
              <w:spacing w:after="20" w:line="240"/>
            </w:pPr>
            <w:r>
              <w:rPr>
                <w:sz w:val="17"/>
                <w:szCs w:val="17"/>
              </w:rPr>
              <w:t xml:space="preserve">Only the organiser can say the rules match what was agreed.</w:t>
            </w:r>
          </w:p>
        </w:tc>
      </w:tr>
    </w:tbl>
    <w:p>
      <w:pPr>
        <w:spacing w:before="120"/>
      </w:pPr>
      <w:r>
        <w:rPr>
          <w:b/>
          <w:bCs/>
        </w:rPr>
        <w:t xml:space="preserve">The page sends "3" instead of 3.</w:t>
      </w:r>
      <w:r>
        <w:t xml:space="preserve"> This should be caught at </w:t>
      </w:r>
      <w:r>
        <w:rPr>
          <w:b/>
          <w:bCs/>
        </w:rPr>
        <w:t xml:space="preserve">integration level</w:t>
      </w:r>
      <w:r>
        <w:t xml:space="preserve">. A unit test of calculate_total on its own wouldn't help, because the module is behaving correctly: it rejects "3" with a TypeError, exactly as REQ-F1 says (my TC-05 passes). The mistake is in the page that calls it. You only see the problem when the page and module run together and the buyer gets an error instead of a price.</w:t>
      </w:r>
    </w:p>
    <w:p>
      <w:pPr>
        <w:pStyle w:val="Heading2"/>
        <w:keepNext/>
      </w:pPr>
      <w:r>
        <w:t xml:space="preserve">B3  Test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cantSplit/>
        </w:trPr>
        <w:tc>
          <w:tcPr>
            <w:tcW w:type="dxa" w:w="1900"/>
            <w:tcBorders>
              <w:top w:val="single" w:color="BFBFBF" w:sz="4"/>
              <w:left w:val="single" w:color="BFBFBF" w:sz="4"/>
              <w:bottom w:val="single" w:color="BFBFBF" w:sz="4"/>
              <w:right w:val="single" w:color="BFBFBF" w:sz="4"/>
            </w:tcBorders>
            <w:shd w:fill="EEF3FA" w:color="auto" w:val="clear"/>
            <w:tcMar>
              <w:top w:type="dxa" w:w="50"/>
              <w:left w:type="dxa" w:w="90"/>
              <w:bottom w:type="dxa" w:w="50"/>
              <w:right w:type="dxa" w:w="90"/>
            </w:tcMar>
            <w:vAlign w:val="top"/>
          </w:tcPr>
          <w:p>
            <w:pPr>
              <w:keepNext/>
              <w:spacing w:after="20" w:line="240"/>
            </w:pPr>
            <w:r>
              <w:rPr>
                <w:b/>
                <w:bCs/>
                <w:sz w:val="18"/>
                <w:szCs w:val="18"/>
              </w:rPr>
              <w:t xml:space="preserve">What I'm testing</w:t>
            </w:r>
          </w:p>
        </w:tc>
        <w:tc>
          <w:tcPr>
            <w:tcW w:type="dxa" w:w="712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b w:val="false"/>
                <w:bCs w:val="false"/>
                <w:sz w:val="18"/>
                <w:szCs w:val="18"/>
              </w:rPr>
              <w:t xml:space="preserve">tickethub.py v0.9: calculate_discount, calculate_total and Order, against REQ-F1 to F7 and the rewritten REQ-N1.</w:t>
            </w:r>
          </w:p>
        </w:tc>
      </w:tr>
      <w:tr>
        <w:trPr>
          <w:cantSplit/>
        </w:trPr>
        <w:tc>
          <w:tcPr>
            <w:tcW w:type="dxa" w:w="1900"/>
            <w:tcBorders>
              <w:top w:val="single" w:color="BFBFBF" w:sz="4"/>
              <w:left w:val="single" w:color="BFBFBF" w:sz="4"/>
              <w:bottom w:val="single" w:color="BFBFBF" w:sz="4"/>
              <w:right w:val="single" w:color="BFBFBF" w:sz="4"/>
            </w:tcBorders>
            <w:shd w:fill="EEF3FA" w:color="auto" w:val="clear"/>
            <w:tcMar>
              <w:top w:type="dxa" w:w="50"/>
              <w:left w:type="dxa" w:w="90"/>
              <w:bottom w:type="dxa" w:w="50"/>
              <w:right w:type="dxa" w:w="90"/>
            </w:tcMar>
            <w:vAlign w:val="top"/>
          </w:tcPr>
          <w:p>
            <w:pPr>
              <w:keepNext/>
              <w:spacing w:after="20" w:line="240"/>
            </w:pPr>
            <w:r>
              <w:rPr>
                <w:b/>
                <w:bCs/>
                <w:sz w:val="18"/>
                <w:szCs w:val="18"/>
              </w:rPr>
              <w:t xml:space="preserve">Not in scope</w:t>
            </w:r>
          </w:p>
        </w:tc>
        <w:tc>
          <w:tcPr>
            <w:tcW w:type="dxa" w:w="712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b w:val="false"/>
                <w:bCs w:val="false"/>
                <w:sz w:val="18"/>
                <w:szCs w:val="18"/>
              </w:rPr>
              <w:t xml:space="preserve">The REQ-N2 load test, the checkout page, the payment gateway, security, and fixing the code.</w:t>
            </w:r>
          </w:p>
        </w:tc>
      </w:tr>
      <w:tr>
        <w:trPr>
          <w:cantSplit/>
        </w:trPr>
        <w:tc>
          <w:tcPr>
            <w:tcW w:type="dxa" w:w="1900"/>
            <w:tcBorders>
              <w:top w:val="single" w:color="BFBFBF" w:sz="4"/>
              <w:left w:val="single" w:color="BFBFBF" w:sz="4"/>
              <w:bottom w:val="single" w:color="BFBFBF" w:sz="4"/>
              <w:right w:val="single" w:color="BFBFBF" w:sz="4"/>
            </w:tcBorders>
            <w:shd w:fill="EEF3FA" w:color="auto" w:val="clear"/>
            <w:tcMar>
              <w:top w:type="dxa" w:w="50"/>
              <w:left w:type="dxa" w:w="90"/>
              <w:bottom w:type="dxa" w:w="50"/>
              <w:right w:type="dxa" w:w="90"/>
            </w:tcMar>
            <w:vAlign w:val="top"/>
          </w:tcPr>
          <w:p>
            <w:pPr>
              <w:keepNext/>
              <w:spacing w:after="20" w:line="240"/>
            </w:pPr>
            <w:r>
              <w:rPr>
                <w:b/>
                <w:bCs/>
                <w:sz w:val="18"/>
                <w:szCs w:val="18"/>
              </w:rPr>
              <w:t xml:space="preserve">How</w:t>
            </w:r>
          </w:p>
        </w:tc>
        <w:tc>
          <w:tcPr>
            <w:tcW w:type="dxa" w:w="712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b w:val="false"/>
                <w:bCs w:val="false"/>
                <w:sz w:val="18"/>
                <w:szCs w:val="18"/>
              </w:rPr>
              <w:t xml:space="preserve">Unit-level black-box tests using equivalence partitioning, boundary values, decision tables and state transitions. A light integration check that Order uses the pricing code. A review of the requirements before testing. The full suite runs in CI on every push.</w:t>
            </w:r>
          </w:p>
        </w:tc>
      </w:tr>
      <w:tr>
        <w:trPr>
          <w:cantSplit/>
        </w:trPr>
        <w:tc>
          <w:tcPr>
            <w:tcW w:type="dxa" w:w="1900"/>
            <w:tcBorders>
              <w:top w:val="single" w:color="BFBFBF" w:sz="4"/>
              <w:left w:val="single" w:color="BFBFBF" w:sz="4"/>
              <w:bottom w:val="single" w:color="BFBFBF" w:sz="4"/>
              <w:right w:val="single" w:color="BFBFBF" w:sz="4"/>
            </w:tcBorders>
            <w:shd w:fill="EEF3FA" w:color="auto" w:val="clear"/>
            <w:tcMar>
              <w:top w:type="dxa" w:w="50"/>
              <w:left w:type="dxa" w:w="90"/>
              <w:bottom w:type="dxa" w:w="50"/>
              <w:right w:type="dxa" w:w="90"/>
            </w:tcMar>
            <w:vAlign w:val="top"/>
          </w:tcPr>
          <w:p>
            <w:pPr>
              <w:keepNext/>
              <w:spacing w:after="20" w:line="240"/>
            </w:pPr>
            <w:r>
              <w:rPr>
                <w:b/>
                <w:bCs/>
                <w:sz w:val="18"/>
                <w:szCs w:val="18"/>
              </w:rPr>
              <w:t xml:space="preserve">Start when</w:t>
            </w:r>
          </w:p>
        </w:tc>
        <w:tc>
          <w:tcPr>
            <w:tcW w:type="dxa" w:w="712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b w:val="false"/>
                <w:bCs w:val="false"/>
                <w:sz w:val="18"/>
                <w:szCs w:val="18"/>
              </w:rPr>
              <w:t xml:space="preserve">The spec has been reviewed and its issues logged; the module is received and its checksum recorded; CI runs; the test cases are designed.</w:t>
            </w:r>
          </w:p>
        </w:tc>
      </w:tr>
      <w:tr>
        <w:trPr>
          <w:cantSplit/>
        </w:trPr>
        <w:tc>
          <w:tcPr>
            <w:tcW w:type="dxa" w:w="1900"/>
            <w:tcBorders>
              <w:top w:val="single" w:color="BFBFBF" w:sz="4"/>
              <w:left w:val="single" w:color="BFBFBF" w:sz="4"/>
              <w:bottom w:val="single" w:color="BFBFBF" w:sz="4"/>
              <w:right w:val="single" w:color="BFBFBF" w:sz="4"/>
            </w:tcBorders>
            <w:shd w:fill="EEF3FA" w:color="auto" w:val="clear"/>
            <w:tcMar>
              <w:top w:type="dxa" w:w="50"/>
              <w:left w:type="dxa" w:w="90"/>
              <w:bottom w:type="dxa" w:w="50"/>
              <w:right w:type="dxa" w:w="90"/>
            </w:tcMar>
            <w:vAlign w:val="top"/>
          </w:tcPr>
          <w:p>
            <w:pPr>
              <w:keepNext/>
              <w:spacing w:after="20" w:line="240"/>
            </w:pPr>
            <w:r>
              <w:rPr>
                <w:b/>
                <w:bCs/>
                <w:sz w:val="18"/>
                <w:szCs w:val="18"/>
              </w:rPr>
              <w:t xml:space="preserve">Finish when</w:t>
            </w:r>
          </w:p>
        </w:tc>
        <w:tc>
          <w:tcPr>
            <w:tcW w:type="dxa" w:w="712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b w:val="false"/>
                <w:bCs w:val="false"/>
                <w:sz w:val="18"/>
                <w:szCs w:val="18"/>
              </w:rPr>
              <w:t xml:space="preserve">Every designed test has run (or is blocked by a logged bug); every functional requirement has a test; every failure is logged as a bug; </w:t>
            </w:r>
            <w:r>
              <w:rPr>
                <w:b w:val="false"/>
                <w:bCs w:val="false"/>
                <w:sz w:val="18"/>
                <w:szCs w:val="18"/>
              </w:rPr>
              <w:t xml:space="preserve">no Critical or Major bugs are open</w:t>
            </w:r>
            <w:r>
              <w:rPr>
                <w:b w:val="false"/>
                <w:bCs w:val="false"/>
                <w:sz w:val="18"/>
                <w:szCs w:val="18"/>
              </w:rPr>
              <w:t xml:space="preserve">; the summary report is written.</w:t>
            </w:r>
          </w:p>
        </w:tc>
      </w:tr>
      <w:tr>
        <w:trPr>
          <w:cantSplit/>
        </w:trPr>
        <w:tc>
          <w:tcPr>
            <w:tcW w:type="dxa" w:w="1900"/>
            <w:tcBorders>
              <w:top w:val="single" w:color="BFBFBF" w:sz="4"/>
              <w:left w:val="single" w:color="BFBFBF" w:sz="4"/>
              <w:bottom w:val="single" w:color="BFBFBF" w:sz="4"/>
              <w:right w:val="single" w:color="BFBFBF" w:sz="4"/>
            </w:tcBorders>
            <w:shd w:fill="EEF3FA" w:color="auto" w:val="clear"/>
            <w:tcMar>
              <w:top w:type="dxa" w:w="50"/>
              <w:left w:type="dxa" w:w="90"/>
              <w:bottom w:type="dxa" w:w="50"/>
              <w:right w:type="dxa" w:w="90"/>
            </w:tcMar>
            <w:vAlign w:val="top"/>
          </w:tcPr>
          <w:p>
            <w:pPr>
              <w:keepNext/>
              <w:spacing w:after="20" w:line="240"/>
            </w:pPr>
            <w:r>
              <w:rPr>
                <w:b/>
                <w:bCs/>
                <w:sz w:val="18"/>
                <w:szCs w:val="18"/>
              </w:rPr>
              <w:t xml:space="preserve">Who</w:t>
            </w:r>
          </w:p>
        </w:tc>
        <w:tc>
          <w:tcPr>
            <w:tcW w:type="dxa" w:w="712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b w:val="false"/>
                <w:bCs w:val="false"/>
                <w:sz w:val="18"/>
                <w:szCs w:val="18"/>
              </w:rPr>
              <w:t xml:space="preserve">Me as QA engineer: plan, design, automate, run, report. The lecturer approves the plan, answers questions on the organiser's behalf and makes the release call.</w:t>
            </w:r>
          </w:p>
        </w:tc>
      </w:tr>
      <w:tr>
        <w:trPr>
          <w:cantSplit/>
        </w:trPr>
        <w:tc>
          <w:tcPr>
            <w:tcW w:type="dxa" w:w="1900"/>
            <w:tcBorders>
              <w:top w:val="single" w:color="BFBFBF" w:sz="4"/>
              <w:left w:val="single" w:color="BFBFBF" w:sz="4"/>
              <w:bottom w:val="single" w:color="BFBFBF" w:sz="4"/>
              <w:right w:val="single" w:color="BFBFBF" w:sz="4"/>
            </w:tcBorders>
            <w:shd w:fill="EEF3FA" w:color="auto" w:val="clear"/>
            <w:tcMar>
              <w:top w:type="dxa" w:w="50"/>
              <w:left w:type="dxa" w:w="90"/>
              <w:bottom w:type="dxa" w:w="50"/>
              <w:right w:type="dxa" w:w="90"/>
            </w:tcMar>
            <w:vAlign w:val="top"/>
          </w:tcPr>
          <w:p>
            <w:pPr>
              <w:keepNext/>
              <w:spacing w:after="20" w:line="240"/>
            </w:pPr>
            <w:r>
              <w:rPr>
                <w:b/>
                <w:bCs/>
                <w:sz w:val="18"/>
                <w:szCs w:val="18"/>
              </w:rPr>
              <w:t xml:space="preserve">Environment</w:t>
            </w:r>
          </w:p>
        </w:tc>
        <w:tc>
          <w:tcPr>
            <w:tcW w:type="dxa" w:w="712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b w:val="false"/>
                <w:bCs w:val="false"/>
                <w:sz w:val="18"/>
                <w:szCs w:val="18"/>
              </w:rPr>
              <w:t xml:space="preserve">Python 3.10 to 3.13 with pytest on Linux; GitHub Actions; no external services.</w:t>
            </w:r>
          </w:p>
        </w:tc>
      </w:tr>
      <w:tr>
        <w:trPr>
          <w:cantSplit/>
        </w:trPr>
        <w:tc>
          <w:tcPr>
            <w:tcW w:type="dxa" w:w="1900"/>
            <w:tcBorders>
              <w:top w:val="single" w:color="BFBFBF" w:sz="4"/>
              <w:left w:val="single" w:color="BFBFBF" w:sz="4"/>
              <w:bottom w:val="single" w:color="BFBFBF" w:sz="4"/>
              <w:right w:val="single" w:color="BFBFBF" w:sz="4"/>
            </w:tcBorders>
            <w:shd w:fill="EEF3FA" w:color="auto" w:val="clear"/>
            <w:tcMar>
              <w:top w:type="dxa" w:w="50"/>
              <w:left w:type="dxa" w:w="90"/>
              <w:bottom w:type="dxa" w:w="50"/>
              <w:right w:type="dxa" w:w="90"/>
            </w:tcMar>
            <w:vAlign w:val="top"/>
          </w:tcPr>
          <w:p>
            <w:pPr>
              <w:keepNext/>
              <w:spacing w:after="20" w:line="240"/>
            </w:pPr>
            <w:r>
              <w:rPr>
                <w:b/>
                <w:bCs/>
                <w:sz w:val="18"/>
                <w:szCs w:val="18"/>
              </w:rPr>
              <w:t xml:space="preserve">Schedule</w:t>
            </w:r>
          </w:p>
        </w:tc>
        <w:tc>
          <w:tcPr>
            <w:tcW w:type="dxa" w:w="712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b w:val="false"/>
                <w:bCs w:val="false"/>
                <w:sz w:val="18"/>
                <w:szCs w:val="18"/>
              </w:rPr>
              <w:t xml:space="preserve">Day 1 setup and Part A; Day 2 review and plan; Day 3 EP and BVA; Day 4 decision table and state model; Day 5 automate and run; Day 6 bug reports and summary; Day 7 buffer and packaging.</w:t>
            </w:r>
          </w:p>
        </w:tc>
      </w:tr>
      <w:tr>
        <w:trPr>
          <w:cantSplit/>
        </w:trPr>
        <w:tc>
          <w:tcPr>
            <w:tcW w:type="dxa" w:w="1900"/>
            <w:tcBorders>
              <w:top w:val="single" w:color="BFBFBF" w:sz="4"/>
              <w:left w:val="single" w:color="BFBFBF" w:sz="4"/>
              <w:bottom w:val="single" w:color="BFBFBF" w:sz="4"/>
              <w:right w:val="single" w:color="BFBFBF" w:sz="4"/>
            </w:tcBorders>
            <w:shd w:fill="EEF3FA" w:color="auto" w:val="clear"/>
            <w:tcMar>
              <w:top w:type="dxa" w:w="50"/>
              <w:left w:type="dxa" w:w="90"/>
              <w:bottom w:type="dxa" w:w="50"/>
              <w:right w:type="dxa" w:w="90"/>
            </w:tcMar>
            <w:vAlign w:val="top"/>
          </w:tcPr>
          <w:p>
            <w:pPr>
              <w:keepNext/>
              <w:spacing w:after="20" w:line="240"/>
            </w:pPr>
            <w:r>
              <w:rPr>
                <w:b/>
                <w:bCs/>
                <w:sz w:val="18"/>
                <w:szCs w:val="18"/>
              </w:rPr>
              <w:t xml:space="preserve">Risks</w:t>
            </w:r>
          </w:p>
        </w:tc>
        <w:tc>
          <w:tcPr>
            <w:tcW w:type="dxa" w:w="712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b w:val="false"/>
                <w:bCs w:val="false"/>
                <w:sz w:val="18"/>
                <w:szCs w:val="18"/>
              </w:rPr>
              <w:t xml:space="preserve">Unclear requirements (log assumptions). Designing from the code by accident (only open it after testing). One bug hiding others (mark tests as blocked, re-run after the fix). Float errors in money checks (use Decimal). CI being down (run the same commands locally).</w:t>
            </w:r>
          </w:p>
        </w:tc>
      </w:tr>
      <w:tr>
        <w:trPr>
          <w:cantSplit/>
        </w:trPr>
        <w:tc>
          <w:tcPr>
            <w:tcW w:type="dxa" w:w="1900"/>
            <w:tcBorders>
              <w:top w:val="single" w:color="BFBFBF" w:sz="4"/>
              <w:left w:val="single" w:color="BFBFBF" w:sz="4"/>
              <w:bottom w:val="single" w:color="BFBFBF" w:sz="4"/>
              <w:right w:val="single" w:color="BFBFBF" w:sz="4"/>
            </w:tcBorders>
            <w:shd w:fill="EEF3FA" w:color="auto" w:val="clear"/>
            <w:tcMar>
              <w:top w:type="dxa" w:w="50"/>
              <w:left w:type="dxa" w:w="90"/>
              <w:bottom w:type="dxa" w:w="50"/>
              <w:right w:type="dxa" w:w="90"/>
            </w:tcMar>
            <w:vAlign w:val="top"/>
          </w:tcPr>
          <w:p>
            <w:pPr>
              <w:keepNext w:val="false"/>
              <w:spacing w:after="20" w:line="240"/>
            </w:pPr>
            <w:r>
              <w:rPr>
                <w:b/>
                <w:bCs/>
                <w:sz w:val="18"/>
                <w:szCs w:val="18"/>
              </w:rPr>
              <w:t xml:space="preserve">What I'll hand in</w:t>
            </w:r>
          </w:p>
        </w:tc>
        <w:tc>
          <w:tcPr>
            <w:tcW w:type="dxa" w:w="712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line="240"/>
            </w:pPr>
            <w:r>
              <w:rPr>
                <w:b w:val="false"/>
                <w:bCs w:val="false"/>
                <w:sz w:val="18"/>
                <w:szCs w:val="18"/>
              </w:rPr>
              <w:t xml:space="preserve">Test case sheet, diagrams, pytest suite, CI config and logs, bug reports, this report.</w:t>
            </w:r>
          </w:p>
        </w:tc>
      </w:tr>
    </w:tbl>
    <w:p>
      <w:pPr>
        <w:pStyle w:val="Heading2"/>
        <w:keepNext/>
      </w:pPr>
      <w:r>
        <w:t xml:space="preserve">B4  Traceability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3700"/>
        <w:gridCol w:w="2026"/>
      </w:tblGrid>
      <w:tr>
        <w:trPr>
          <w:cantSplit/>
          <w:tblHeader/>
        </w:trPr>
        <w:tc>
          <w:tcPr>
            <w:tcW w:type="dxa" w:w="10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keepNext/>
              <w:spacing w:after="20" w:line="240"/>
            </w:pPr>
            <w:r>
              <w:rPr>
                <w:b/>
                <w:bCs/>
                <w:color w:val="FFFFFF"/>
                <w:sz w:val="16"/>
                <w:szCs w:val="16"/>
              </w:rPr>
              <w:t xml:space="preserve">Req.</w:t>
            </w:r>
          </w:p>
        </w:tc>
        <w:tc>
          <w:tcPr>
            <w:tcW w:type="dxa" w:w="23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keepNext/>
              <w:spacing w:after="20" w:line="240"/>
            </w:pPr>
            <w:r>
              <w:rPr>
                <w:b/>
                <w:bCs/>
                <w:color w:val="FFFFFF"/>
                <w:sz w:val="16"/>
                <w:szCs w:val="16"/>
              </w:rPr>
              <w:t xml:space="preserve">About</w:t>
            </w:r>
          </w:p>
        </w:tc>
        <w:tc>
          <w:tcPr>
            <w:tcW w:type="dxa" w:w="37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keepNext/>
              <w:spacing w:after="20" w:line="240"/>
            </w:pPr>
            <w:r>
              <w:rPr>
                <w:b/>
                <w:bCs/>
                <w:color w:val="FFFFFF"/>
                <w:sz w:val="16"/>
                <w:szCs w:val="16"/>
              </w:rPr>
              <w:t xml:space="preserve">Test cases</w:t>
            </w:r>
          </w:p>
        </w:tc>
        <w:tc>
          <w:tcPr>
            <w:tcW w:type="dxa" w:w="202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keepNext/>
              <w:spacing w:after="20" w:line="240"/>
            </w:pPr>
            <w:r>
              <w:rPr>
                <w:b/>
                <w:bCs/>
                <w:color w:val="FFFFFF"/>
                <w:sz w:val="16"/>
                <w:szCs w:val="16"/>
              </w:rPr>
              <w:t xml:space="preserve">Bugs found</w:t>
            </w:r>
          </w:p>
        </w:tc>
      </w:tr>
      <w:tr>
        <w:trPr>
          <w:cantSplit/>
        </w:trPr>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sz w:val="16"/>
                <w:szCs w:val="16"/>
              </w:rPr>
              <w:t xml:space="preserve">REQ-F1</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sz w:val="16"/>
                <w:szCs w:val="16"/>
              </w:rPr>
              <w:t xml:space="preserve">Quantity 1..10; ValueError / TypeError</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sz w:val="16"/>
                <w:szCs w:val="16"/>
              </w:rPr>
              <w:t xml:space="preserve">TC-01 to 07, TC-19 to 24, TC-43</w:t>
            </w:r>
          </w:p>
        </w:tc>
        <w:tc>
          <w:tcPr>
            <w:tcW w:type="dxa" w:w="202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sz w:val="16"/>
                <w:szCs w:val="16"/>
              </w:rPr>
              <w:t xml:space="preserve">DEF-01</w:t>
            </w:r>
          </w:p>
        </w:tc>
      </w:tr>
      <w:tr>
        <w:trPr>
          <w:cantSplit/>
        </w:trPr>
        <w:tc>
          <w:tcPr>
            <w:tcW w:type="dxa" w:w="10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top"/>
          </w:tcPr>
          <w:p>
            <w:pPr>
              <w:keepNext/>
              <w:spacing w:after="20" w:line="240"/>
            </w:pPr>
            <w:r>
              <w:rPr>
                <w:sz w:val="16"/>
                <w:szCs w:val="16"/>
              </w:rPr>
              <w:t xml:space="preserve">REQ-F2</w:t>
            </w:r>
          </w:p>
        </w:tc>
        <w:tc>
          <w:tcPr>
            <w:tcW w:type="dxa" w:w="23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top"/>
          </w:tcPr>
          <w:p>
            <w:pPr>
              <w:keepNext/>
              <w:spacing w:after="20" w:line="240"/>
            </w:pPr>
            <w:r>
              <w:rPr>
                <w:sz w:val="16"/>
                <w:szCs w:val="16"/>
              </w:rPr>
              <w:t xml:space="preserve">Customer type STUDENT/STAFF/PUBLIC</w:t>
            </w:r>
          </w:p>
        </w:tc>
        <w:tc>
          <w:tcPr>
            <w:tcW w:type="dxa" w:w="37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top"/>
          </w:tcPr>
          <w:p>
            <w:pPr>
              <w:keepNext/>
              <w:spacing w:after="20" w:line="240"/>
            </w:pPr>
            <w:r>
              <w:rPr>
                <w:sz w:val="16"/>
                <w:szCs w:val="16"/>
              </w:rPr>
              <w:t xml:space="preserve">TC-08 to 13</w:t>
            </w:r>
          </w:p>
        </w:tc>
        <w:tc>
          <w:tcPr>
            <w:tcW w:type="dxa" w:w="202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top"/>
          </w:tcPr>
          <w:p>
            <w:pPr>
              <w:keepNext/>
              <w:spacing w:after="20" w:line="240"/>
            </w:pPr>
            <w:r>
              <w:rPr>
                <w:sz w:val="16"/>
                <w:szCs w:val="16"/>
              </w:rPr>
              <w:t xml:space="preserve">none</w:t>
            </w:r>
          </w:p>
        </w:tc>
      </w:tr>
      <w:tr>
        <w:trPr>
          <w:cantSplit/>
        </w:trPr>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sz w:val="16"/>
                <w:szCs w:val="16"/>
              </w:rPr>
              <w:t xml:space="preserve">REQ-F3</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sz w:val="16"/>
                <w:szCs w:val="16"/>
              </w:rPr>
              <w:t xml:space="preserve">Unit price 19.99</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sz w:val="16"/>
                <w:szCs w:val="16"/>
              </w:rPr>
              <w:t xml:space="preserve">TC-01, TC-20</w:t>
            </w:r>
          </w:p>
        </w:tc>
        <w:tc>
          <w:tcPr>
            <w:tcW w:type="dxa" w:w="202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sz w:val="16"/>
                <w:szCs w:val="16"/>
              </w:rPr>
              <w:t xml:space="preserve">none</w:t>
            </w:r>
          </w:p>
        </w:tc>
      </w:tr>
      <w:tr>
        <w:trPr>
          <w:cantSplit/>
        </w:trPr>
        <w:tc>
          <w:tcPr>
            <w:tcW w:type="dxa" w:w="10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top"/>
          </w:tcPr>
          <w:p>
            <w:pPr>
              <w:keepNext/>
              <w:spacing w:after="20" w:line="240"/>
            </w:pPr>
            <w:r>
              <w:rPr>
                <w:sz w:val="16"/>
                <w:szCs w:val="16"/>
              </w:rPr>
              <w:t xml:space="preserve">REQ-F4</w:t>
            </w:r>
          </w:p>
        </w:tc>
        <w:tc>
          <w:tcPr>
            <w:tcW w:type="dxa" w:w="23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top"/>
          </w:tcPr>
          <w:p>
            <w:pPr>
              <w:keepNext/>
              <w:spacing w:after="20" w:line="240"/>
            </w:pPr>
            <w:r>
              <w:rPr>
                <w:sz w:val="16"/>
                <w:szCs w:val="16"/>
              </w:rPr>
              <w:t xml:space="preserve">Discount rule and 25% cap</w:t>
            </w:r>
          </w:p>
        </w:tc>
        <w:tc>
          <w:tcPr>
            <w:tcW w:type="dxa" w:w="37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top"/>
          </w:tcPr>
          <w:p>
            <w:pPr>
              <w:keepNext/>
              <w:spacing w:after="20" w:line="240"/>
            </w:pPr>
            <w:r>
              <w:rPr>
                <w:sz w:val="16"/>
                <w:szCs w:val="16"/>
              </w:rPr>
              <w:t xml:space="preserve">TC-08, TC-09, TC-14, TC-22, TC-23, TC-25 to 39</w:t>
            </w:r>
          </w:p>
        </w:tc>
        <w:tc>
          <w:tcPr>
            <w:tcW w:type="dxa" w:w="202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top"/>
          </w:tcPr>
          <w:p>
            <w:pPr>
              <w:keepNext/>
              <w:spacing w:after="20" w:line="240"/>
            </w:pPr>
            <w:r>
              <w:rPr>
                <w:sz w:val="16"/>
                <w:szCs w:val="16"/>
              </w:rPr>
              <w:t xml:space="preserve">DEF-01, DEF-02, DEF-03, DEF-05, DEF-08</w:t>
            </w:r>
          </w:p>
        </w:tc>
      </w:tr>
      <w:tr>
        <w:trPr>
          <w:cantSplit/>
        </w:trPr>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sz w:val="16"/>
                <w:szCs w:val="16"/>
              </w:rPr>
              <w:t xml:space="preserve">REQ-F5</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sz w:val="16"/>
                <w:szCs w:val="16"/>
              </w:rPr>
              <w:t xml:space="preserve">Total, half-up rounding</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sz w:val="16"/>
                <w:szCs w:val="16"/>
              </w:rPr>
              <w:t xml:space="preserve">TC-01, TC-22, TC-23, TC-26 to 42</w:t>
            </w:r>
          </w:p>
        </w:tc>
        <w:tc>
          <w:tcPr>
            <w:tcW w:type="dxa" w:w="202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sz w:val="16"/>
                <w:szCs w:val="16"/>
              </w:rPr>
              <w:t xml:space="preserve">DEF-01, DEF-02, DEF-03, DEF-05, DEF-08</w:t>
            </w:r>
          </w:p>
        </w:tc>
      </w:tr>
      <w:tr>
        <w:trPr>
          <w:cantSplit/>
        </w:trPr>
        <w:tc>
          <w:tcPr>
            <w:tcW w:type="dxa" w:w="10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top"/>
          </w:tcPr>
          <w:p>
            <w:pPr>
              <w:keepNext/>
              <w:spacing w:after="20" w:line="240"/>
            </w:pPr>
            <w:r>
              <w:rPr>
                <w:sz w:val="16"/>
                <w:szCs w:val="16"/>
              </w:rPr>
              <w:t xml:space="preserve">REQ-F6</w:t>
            </w:r>
          </w:p>
        </w:tc>
        <w:tc>
          <w:tcPr>
            <w:tcW w:type="dxa" w:w="23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top"/>
          </w:tcPr>
          <w:p>
            <w:pPr>
              <w:keepNext/>
              <w:spacing w:after="20" w:line="240"/>
            </w:pPr>
            <w:r>
              <w:rPr>
                <w:sz w:val="16"/>
                <w:szCs w:val="16"/>
              </w:rPr>
              <w:t xml:space="preserve">Promo code SAVE10, case-sensitive</w:t>
            </w:r>
          </w:p>
        </w:tc>
        <w:tc>
          <w:tcPr>
            <w:tcW w:type="dxa" w:w="37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top"/>
          </w:tcPr>
          <w:p>
            <w:pPr>
              <w:keepNext/>
              <w:spacing w:after="20" w:line="240"/>
            </w:pPr>
            <w:r>
              <w:rPr>
                <w:sz w:val="16"/>
                <w:szCs w:val="16"/>
              </w:rPr>
              <w:t xml:space="preserve">TC-14 to 18</w:t>
            </w:r>
          </w:p>
        </w:tc>
        <w:tc>
          <w:tcPr>
            <w:tcW w:type="dxa" w:w="202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top"/>
          </w:tcPr>
          <w:p>
            <w:pPr>
              <w:keepNext/>
              <w:spacing w:after="20" w:line="240"/>
            </w:pPr>
            <w:r>
              <w:rPr>
                <w:sz w:val="16"/>
                <w:szCs w:val="16"/>
              </w:rPr>
              <w:t xml:space="preserve">DEF-04</w:t>
            </w:r>
          </w:p>
        </w:tc>
      </w:tr>
      <w:tr>
        <w:trPr>
          <w:cantSplit/>
        </w:trPr>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sz w:val="16"/>
                <w:szCs w:val="16"/>
              </w:rPr>
              <w:t xml:space="preserve">REQ-F7</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sz w:val="16"/>
                <w:szCs w:val="16"/>
              </w:rPr>
              <w:t xml:space="preserve">Order life cycle</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sz w:val="16"/>
                <w:szCs w:val="16"/>
              </w:rPr>
              <w:t xml:space="preserve">TC-42, TC-44 to 70</w:t>
            </w:r>
          </w:p>
        </w:tc>
        <w:tc>
          <w:tcPr>
            <w:tcW w:type="dxa" w:w="202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sz w:val="16"/>
                <w:szCs w:val="16"/>
              </w:rPr>
              <w:t xml:space="preserve">DEF-06, DEF-07</w:t>
            </w:r>
          </w:p>
        </w:tc>
      </w:tr>
      <w:tr>
        <w:trPr>
          <w:cantSplit/>
        </w:trPr>
        <w:tc>
          <w:tcPr>
            <w:tcW w:type="dxa" w:w="10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top"/>
          </w:tcPr>
          <w:p>
            <w:pPr>
              <w:keepNext/>
              <w:spacing w:after="20" w:line="240"/>
            </w:pPr>
            <w:r>
              <w:rPr>
                <w:sz w:val="16"/>
                <w:szCs w:val="16"/>
              </w:rPr>
              <w:t xml:space="preserve">REQ-N1</w:t>
            </w:r>
          </w:p>
        </w:tc>
        <w:tc>
          <w:tcPr>
            <w:tcW w:type="dxa" w:w="23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top"/>
          </w:tcPr>
          <w:p>
            <w:pPr>
              <w:keepNext/>
              <w:spacing w:after="20" w:line="240"/>
            </w:pPr>
            <w:r>
              <w:rPr>
                <w:sz w:val="16"/>
                <w:szCs w:val="16"/>
              </w:rPr>
              <w:t xml:space="preserve">Fast and user-friendly</w:t>
            </w:r>
          </w:p>
        </w:tc>
        <w:tc>
          <w:tcPr>
            <w:tcW w:type="dxa" w:w="37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top"/>
          </w:tcPr>
          <w:p>
            <w:pPr>
              <w:keepNext/>
              <w:spacing w:after="20" w:line="240"/>
            </w:pPr>
            <w:r>
              <w:rPr>
                <w:sz w:val="16"/>
                <w:szCs w:val="16"/>
              </w:rPr>
              <w:t xml:space="preserve">TC-71, TC-72 (rewritten version)</w:t>
            </w:r>
          </w:p>
        </w:tc>
        <w:tc>
          <w:tcPr>
            <w:tcW w:type="dxa" w:w="202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top"/>
          </w:tcPr>
          <w:p>
            <w:pPr>
              <w:keepNext/>
              <w:spacing w:after="20" w:line="240"/>
            </w:pPr>
            <w:r>
              <w:rPr>
                <w:sz w:val="16"/>
                <w:szCs w:val="16"/>
              </w:rPr>
              <w:t xml:space="preserve">none</w:t>
            </w:r>
          </w:p>
        </w:tc>
      </w:tr>
      <w:tr>
        <w:trPr>
          <w:cantSplit/>
        </w:trPr>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line="240"/>
            </w:pPr>
            <w:r>
              <w:rPr>
                <w:sz w:val="16"/>
                <w:szCs w:val="16"/>
              </w:rPr>
              <w:t xml:space="preserve">REQ-N2</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line="240"/>
            </w:pPr>
            <w:r>
              <w:rPr>
                <w:sz w:val="16"/>
                <w:szCs w:val="16"/>
              </w:rPr>
              <w:t xml:space="preserve">p95 &lt; 200 ms at 500 concurrent users</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line="240"/>
            </w:pPr>
            <w:r>
              <w:rPr>
                <w:sz w:val="16"/>
                <w:szCs w:val="16"/>
              </w:rPr>
              <w:t xml:space="preserve">Not tested: needs a deployed system and a load tool. Planned for system testing.</w:t>
            </w:r>
          </w:p>
        </w:tc>
        <w:tc>
          <w:tcPr>
            <w:tcW w:type="dxa" w:w="202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line="240"/>
            </w:pPr>
            <w:r>
              <w:rPr>
                <w:sz w:val="16"/>
                <w:szCs w:val="16"/>
              </w:rPr>
              <w:t xml:space="preserve">–</w:t>
            </w:r>
          </w:p>
        </w:tc>
      </w:tr>
    </w:tbl>
    <w:p>
      <w:pPr>
        <w:spacing w:before="100"/>
      </w:pPr>
      <w:r>
        <w:t xml:space="preserve">All seven functional requirements have tests, each including at least one invalid or boundary case.</w:t>
      </w:r>
    </w:p>
    <w:p>
      <w:pPr>
        <w:pStyle w:val="Heading1"/>
        <w:keepNext/>
        <w:spacing w:after="160" w:before="360"/>
      </w:pPr>
      <w:r>
        <w:t xml:space="preserve">Part C: Designing the tests</w:t>
      </w:r>
    </w:p>
    <w:p>
      <w:pPr>
        <w:spacing w:after="120" w:line="276"/>
      </w:pPr>
      <w:r>
        <w:t xml:space="preserve">All 72 test cases are in test_design/test_cases.xlsx. I worked out every expected result by hand from the spec, using:</w:t>
      </w:r>
    </w:p>
    <w:p>
      <w:pPr>
        <w:keepNext/>
        <w:keepLines/>
        <w:shd w:fill="F2F2F2" w:color="auto" w:val="clear"/>
        <w:spacing w:after="0" w:line="240"/>
        <w:ind w:left="120" w:right="120"/>
      </w:pPr>
      <w:r>
        <w:rPr>
          <w:rFonts w:ascii="Consolas" w:cs="Consolas" w:eastAsia="Consolas" w:hAnsi="Consolas"/>
          <w:sz w:val="18"/>
          <w:szCs w:val="18"/>
        </w:rPr>
        <w:t xml:space="preserve">total = quantity × 19.99 × (1 − rate), rounded half-up to 2 decimals</w:t>
      </w:r>
    </w:p>
    <w:p>
      <w:pPr>
        <w:keepNext w:val="false"/>
        <w:keepLines/>
        <w:shd w:fill="F2F2F2" w:color="auto" w:val="clear"/>
        <w:spacing w:after="140" w:line="240"/>
        <w:ind w:left="120" w:right="120"/>
      </w:pPr>
      <w:r>
        <w:rPr>
          <w:rFonts w:ascii="Consolas" w:cs="Consolas" w:eastAsia="Consolas" w:hAnsi="Consolas"/>
          <w:sz w:val="18"/>
          <w:szCs w:val="18"/>
        </w:rPr>
        <w:t xml:space="preserve">rate  = type discount + (10% with SAVE10, else 5% if 5+ tickets, else 0), capped at 25%</w:t>
      </w:r>
    </w:p>
    <w:p>
      <w:pPr>
        <w:pStyle w:val="Heading2"/>
        <w:keepNext/>
      </w:pPr>
      <w:r>
        <w:t xml:space="preserve">C1  Equivalence partitioning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50"/>
        <w:gridCol w:w="3500"/>
        <w:gridCol w:w="4176"/>
      </w:tblGrid>
      <w:tr>
        <w:trPr>
          <w:cantSplit/>
          <w:tblHeader/>
        </w:trPr>
        <w:tc>
          <w:tcPr>
            <w:tcW w:type="dxa" w:w="135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keepNext/>
              <w:spacing w:after="20" w:line="240"/>
            </w:pPr>
            <w:r>
              <w:rPr>
                <w:b/>
                <w:bCs/>
                <w:color w:val="FFFFFF"/>
                <w:sz w:val="17"/>
                <w:szCs w:val="17"/>
              </w:rPr>
              <w:t xml:space="preserve">Input</w:t>
            </w:r>
          </w:p>
        </w:tc>
        <w:tc>
          <w:tcPr>
            <w:tcW w:type="dxa" w:w="35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keepNext/>
              <w:spacing w:after="20" w:line="240"/>
            </w:pPr>
            <w:r>
              <w:rPr>
                <w:b/>
                <w:bCs/>
                <w:color w:val="FFFFFF"/>
                <w:sz w:val="17"/>
                <w:szCs w:val="17"/>
              </w:rPr>
              <w:t xml:space="preserve">Valid classes</w:t>
            </w:r>
          </w:p>
        </w:tc>
        <w:tc>
          <w:tcPr>
            <w:tcW w:type="dxa" w:w="417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keepNext/>
              <w:spacing w:after="20" w:line="240"/>
            </w:pPr>
            <w:r>
              <w:rPr>
                <w:b/>
                <w:bCs/>
                <w:color w:val="FFFFFF"/>
                <w:sz w:val="17"/>
                <w:szCs w:val="17"/>
              </w:rPr>
              <w:t xml:space="preserve">Invalid classes (all should be rejected)</w:t>
            </w:r>
          </w:p>
        </w:tc>
      </w:tr>
      <w:tr>
        <w:trPr>
          <w:cantSplit/>
        </w:trPr>
        <w:tc>
          <w:tcPr>
            <w:tcW w:type="dxa" w:w="1350"/>
            <w:tcBorders>
              <w:top w:val="single" w:color="BFBFBF" w:sz="4"/>
              <w:left w:val="single" w:color="BFBFBF" w:sz="4"/>
              <w:bottom w:val="single" w:color="BFBFBF" w:sz="4"/>
              <w:right w:val="single" w:color="BFBFBF" w:sz="4"/>
            </w:tcBorders>
            <w:shd w:fill="EEF3FA" w:color="auto" w:val="clear"/>
            <w:tcMar>
              <w:top w:type="dxa" w:w="50"/>
              <w:left w:type="dxa" w:w="90"/>
              <w:bottom w:type="dxa" w:w="50"/>
              <w:right w:type="dxa" w:w="90"/>
            </w:tcMar>
            <w:vAlign w:val="top"/>
          </w:tcPr>
          <w:p>
            <w:pPr>
              <w:keepNext/>
              <w:spacing w:after="20" w:line="240"/>
            </w:pPr>
            <w:r>
              <w:rPr>
                <w:b/>
                <w:bCs/>
                <w:sz w:val="17"/>
                <w:szCs w:val="17"/>
              </w:rPr>
              <w:t xml:space="preserve">Quantity</w:t>
            </w:r>
          </w:p>
        </w:tc>
        <w:tc>
          <w:tcPr>
            <w:tcW w:type="dxa" w:w="3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b w:val="false"/>
                <w:bCs w:val="false"/>
                <w:sz w:val="17"/>
                <w:szCs w:val="17"/>
              </w:rPr>
              <w:t xml:space="preserve">Whole number 1 to 10 (used 3) → TC-01</w:t>
            </w:r>
          </w:p>
        </w:tc>
        <w:tc>
          <w:tcPr>
            <w:tcW w:type="dxa" w:w="417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b w:val="false"/>
                <w:bCs w:val="false"/>
                <w:sz w:val="17"/>
                <w:szCs w:val="17"/>
              </w:rPr>
              <w:t xml:space="preserve">Below 1 (−5), above 10 (15) → ValueError: TC-02, 03</w:t>
            </w:r>
          </w:p>
          <w:p>
            <w:pPr>
              <w:keepNext/>
              <w:spacing w:after="20" w:line="240"/>
            </w:pPr>
            <w:r>
              <w:rPr>
                <w:b w:val="false"/>
                <w:bCs w:val="false"/>
                <w:sz w:val="17"/>
                <w:szCs w:val="17"/>
              </w:rPr>
              <w:t xml:space="preserve">2.5, "3", None, True → TypeError: TC-04 to 07</w:t>
            </w:r>
          </w:p>
        </w:tc>
      </w:tr>
      <w:tr>
        <w:trPr>
          <w:cantSplit/>
        </w:trPr>
        <w:tc>
          <w:tcPr>
            <w:tcW w:type="dxa" w:w="1350"/>
            <w:tcBorders>
              <w:top w:val="single" w:color="BFBFBF" w:sz="4"/>
              <w:left w:val="single" w:color="BFBFBF" w:sz="4"/>
              <w:bottom w:val="single" w:color="BFBFBF" w:sz="4"/>
              <w:right w:val="single" w:color="BFBFBF" w:sz="4"/>
            </w:tcBorders>
            <w:shd w:fill="EEF3FA" w:color="auto" w:val="clear"/>
            <w:tcMar>
              <w:top w:type="dxa" w:w="50"/>
              <w:left w:type="dxa" w:w="90"/>
              <w:bottom w:type="dxa" w:w="50"/>
              <w:right w:type="dxa" w:w="90"/>
            </w:tcMar>
            <w:vAlign w:val="top"/>
          </w:tcPr>
          <w:p>
            <w:pPr>
              <w:keepNext/>
              <w:spacing w:after="20" w:line="240"/>
            </w:pPr>
            <w:r>
              <w:rPr>
                <w:b/>
                <w:bCs/>
                <w:sz w:val="17"/>
                <w:szCs w:val="17"/>
              </w:rPr>
              <w:t xml:space="preserve">Customer type</w:t>
            </w:r>
          </w:p>
        </w:tc>
        <w:tc>
          <w:tcPr>
            <w:tcW w:type="dxa" w:w="3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b w:val="false"/>
                <w:bCs w:val="false"/>
                <w:sz w:val="17"/>
                <w:szCs w:val="17"/>
              </w:rPr>
              <w:t xml:space="preserve">STUDENT, STAFF, PUBLIC, each a separate class because each gives a different discount → TC-08, 09, 01</w:t>
            </w:r>
          </w:p>
        </w:tc>
        <w:tc>
          <w:tcPr>
            <w:tcW w:type="dxa" w:w="417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b w:val="false"/>
                <w:bCs w:val="false"/>
                <w:sz w:val="17"/>
                <w:szCs w:val="17"/>
              </w:rPr>
              <w:t xml:space="preserve">"student", "ALUMNI", "", None → ValueError: TC-10 to 13</w:t>
            </w:r>
          </w:p>
        </w:tc>
      </w:tr>
      <w:tr>
        <w:trPr>
          <w:cantSplit/>
        </w:trPr>
        <w:tc>
          <w:tcPr>
            <w:tcW w:type="dxa" w:w="1350"/>
            <w:tcBorders>
              <w:top w:val="single" w:color="BFBFBF" w:sz="4"/>
              <w:left w:val="single" w:color="BFBFBF" w:sz="4"/>
              <w:bottom w:val="single" w:color="BFBFBF" w:sz="4"/>
              <w:right w:val="single" w:color="BFBFBF" w:sz="4"/>
            </w:tcBorders>
            <w:shd w:fill="EEF3FA" w:color="auto" w:val="clear"/>
            <w:tcMar>
              <w:top w:type="dxa" w:w="50"/>
              <w:left w:type="dxa" w:w="90"/>
              <w:bottom w:type="dxa" w:w="50"/>
              <w:right w:type="dxa" w:w="90"/>
            </w:tcMar>
            <w:vAlign w:val="top"/>
          </w:tcPr>
          <w:p>
            <w:pPr>
              <w:keepNext w:val="false"/>
              <w:spacing w:after="20" w:line="240"/>
            </w:pPr>
            <w:r>
              <w:rPr>
                <w:b/>
                <w:bCs/>
                <w:sz w:val="17"/>
                <w:szCs w:val="17"/>
              </w:rPr>
              <w:t xml:space="preserve">Promo code</w:t>
            </w:r>
          </w:p>
        </w:tc>
        <w:tc>
          <w:tcPr>
            <w:tcW w:type="dxa" w:w="3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line="240"/>
            </w:pPr>
            <w:r>
              <w:rPr>
                <w:b w:val="false"/>
                <w:bCs w:val="false"/>
                <w:sz w:val="17"/>
                <w:szCs w:val="17"/>
              </w:rPr>
              <w:t xml:space="preserve">None (no promo), "SAVE10" → TC-01, 14</w:t>
            </w:r>
          </w:p>
        </w:tc>
        <w:tc>
          <w:tcPr>
            <w:tcW w:type="dxa" w:w="417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line="240"/>
            </w:pPr>
            <w:r>
              <w:rPr>
                <w:b w:val="false"/>
                <w:bCs w:val="false"/>
                <w:sz w:val="17"/>
                <w:szCs w:val="17"/>
              </w:rPr>
              <w:t xml:space="preserve">"save10", "BADCODE", "", "SAVE10 " → ValueError: TC-15 to 18</w:t>
            </w:r>
          </w:p>
        </w:tc>
      </w:tr>
    </w:tbl>
    <w:p>
      <w:pPr>
        <w:spacing w:before="120"/>
      </w:pPr>
      <w:r>
        <w:t xml:space="preserve">That's 18 tests: 4 cover all the valid classes together, and 14 test the invalid classes </w:t>
      </w:r>
      <w:r>
        <w:rPr>
          <w:b/>
          <w:bCs/>
        </w:rPr>
        <w:t xml:space="preserve">one at a time</w:t>
      </w:r>
      <w:r>
        <w:t xml:space="preserve">, so a failure points to one cause. For valid values I picked numbers from the middle (2 and 3) so they wouldn't be affected by boundary bugs. For invalid values I picked the mistakes a real user or web form is likely to make: typing in lower case, sending text instead of a number, leaving a field empty. All passed except TC-15: "save10" was accepted (</w:t>
      </w:r>
      <w:r>
        <w:rPr>
          <w:b/>
          <w:bCs/>
        </w:rPr>
        <w:t xml:space="preserve">DEF-04</w:t>
      </w:r>
      <w:r>
        <w:t xml:space="preserve">).</w:t>
      </w:r>
    </w:p>
    <w:p>
      <w:pPr>
        <w:pStyle w:val="Heading2"/>
        <w:keepNext/>
      </w:pPr>
      <w:r>
        <w:t xml:space="preserve">C2  Boundary values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1100"/>
        <w:gridCol w:w="3726"/>
        <w:gridCol w:w="1500"/>
      </w:tblGrid>
      <w:tr>
        <w:trPr>
          <w:cantSplit/>
          <w:tblHeader/>
        </w:trPr>
        <w:tc>
          <w:tcPr>
            <w:tcW w:type="dxa" w:w="9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keepNext/>
              <w:spacing w:after="20" w:line="240"/>
            </w:pPr>
            <w:r>
              <w:rPr>
                <w:b/>
                <w:bCs/>
                <w:color w:val="FFFFFF"/>
                <w:sz w:val="17"/>
                <w:szCs w:val="17"/>
              </w:rPr>
              <w:t xml:space="preserve">TC</w:t>
            </w:r>
          </w:p>
        </w:tc>
        <w:tc>
          <w:tcPr>
            <w:tcW w:type="dxa" w:w="18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keepNext/>
              <w:spacing w:after="20" w:line="240"/>
            </w:pPr>
            <w:r>
              <w:rPr>
                <w:b/>
                <w:bCs/>
                <w:color w:val="FFFFFF"/>
                <w:sz w:val="17"/>
                <w:szCs w:val="17"/>
              </w:rPr>
              <w:t xml:space="preserve">Boundary</w:t>
            </w:r>
          </w:p>
        </w:tc>
        <w:tc>
          <w:tcPr>
            <w:tcW w:type="dxa" w:w="11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keepNext/>
              <w:spacing w:after="20" w:line="240"/>
            </w:pPr>
            <w:r>
              <w:rPr>
                <w:b/>
                <w:bCs/>
                <w:color w:val="FFFFFF"/>
                <w:sz w:val="17"/>
                <w:szCs w:val="17"/>
              </w:rPr>
              <w:t xml:space="preserve">Value</w:t>
            </w:r>
          </w:p>
        </w:tc>
        <w:tc>
          <w:tcPr>
            <w:tcW w:type="dxa" w:w="372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keepNext/>
              <w:spacing w:after="20" w:line="240"/>
            </w:pPr>
            <w:r>
              <w:rPr>
                <w:b/>
                <w:bCs/>
                <w:color w:val="FFFFFF"/>
                <w:sz w:val="17"/>
                <w:szCs w:val="17"/>
              </w:rPr>
              <w:t xml:space="preserve">Expected (PUBLIC, no promo)</w:t>
            </w:r>
          </w:p>
        </w:tc>
        <w:tc>
          <w:tcPr>
            <w:tcW w:type="dxa" w:w="15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keepNext/>
              <w:spacing w:after="20" w:line="240"/>
            </w:pPr>
            <w:r>
              <w:rPr>
                <w:b/>
                <w:bCs/>
                <w:color w:val="FFFFFF"/>
                <w:sz w:val="17"/>
                <w:szCs w:val="17"/>
              </w:rPr>
              <w:t xml:space="preserve">Result</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sz w:val="17"/>
                <w:szCs w:val="17"/>
              </w:rPr>
              <w:t xml:space="preserve">TC-19</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sz w:val="17"/>
                <w:szCs w:val="17"/>
              </w:rPr>
              <w:t xml:space="preserve">Lowest quantity, 1</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sz w:val="17"/>
                <w:szCs w:val="17"/>
              </w:rPr>
              <w:t xml:space="preserve">0</w:t>
            </w:r>
          </w:p>
        </w:tc>
        <w:tc>
          <w:tcPr>
            <w:tcW w:type="dxa" w:w="372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sz w:val="17"/>
                <w:szCs w:val="17"/>
              </w:rPr>
              <w:t xml:space="preserve">ValueError</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sz w:val="17"/>
                <w:szCs w:val="17"/>
              </w:rPr>
              <w:t xml:space="preserve">Pass</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sz w:val="17"/>
                <w:szCs w:val="17"/>
              </w:rPr>
              <w:t xml:space="preserve">TC-20</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sz w:val="17"/>
                <w:szCs w:val="17"/>
              </w:rPr>
              <w:t xml:space="preserve">1</w:t>
            </w:r>
          </w:p>
        </w:tc>
        <w:tc>
          <w:tcPr>
            <w:tcW w:type="dxa" w:w="372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sz w:val="17"/>
                <w:szCs w:val="17"/>
              </w:rPr>
              <w:t xml:space="preserve">19.99</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sz w:val="17"/>
                <w:szCs w:val="17"/>
              </w:rPr>
              <w:t xml:space="preserve">Pass</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sz w:val="17"/>
                <w:szCs w:val="17"/>
              </w:rPr>
              <w:t xml:space="preserve">TC-21</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sz w:val="17"/>
                <w:szCs w:val="17"/>
              </w:rPr>
              <w:t xml:space="preserve">2</w:t>
            </w:r>
          </w:p>
        </w:tc>
        <w:tc>
          <w:tcPr>
            <w:tcW w:type="dxa" w:w="372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sz w:val="17"/>
                <w:szCs w:val="17"/>
              </w:rPr>
              <w:t xml:space="preserve">39.98</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sz w:val="17"/>
                <w:szCs w:val="17"/>
              </w:rPr>
              <w:t xml:space="preserve">Pass</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sz w:val="17"/>
                <w:szCs w:val="17"/>
              </w:rPr>
              <w:t xml:space="preserve">TC-22</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sz w:val="17"/>
                <w:szCs w:val="17"/>
              </w:rPr>
              <w:t xml:space="preserve">Highest quantity, 10</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sz w:val="17"/>
                <w:szCs w:val="17"/>
              </w:rPr>
              <w:t xml:space="preserve">9</w:t>
            </w:r>
          </w:p>
        </w:tc>
        <w:tc>
          <w:tcPr>
            <w:tcW w:type="dxa" w:w="372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sz w:val="17"/>
                <w:szCs w:val="17"/>
              </w:rPr>
              <w:t xml:space="preserve">170.91 (179.91 × 0.95 = 170.9145)</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sz w:val="17"/>
                <w:szCs w:val="17"/>
              </w:rPr>
              <w:t xml:space="preserve">Pass</w:t>
            </w:r>
          </w:p>
        </w:tc>
      </w:tr>
      <w:tr>
        <w:trPr>
          <w:cantSplit/>
        </w:trPr>
        <w:tc>
          <w:tcPr>
            <w:tcW w:type="dxa" w:w="900"/>
            <w:tcBorders>
              <w:top w:val="single" w:color="BFBFBF" w:sz="4"/>
              <w:left w:val="single" w:color="BFBFBF" w:sz="4"/>
              <w:bottom w:val="single" w:color="BFBFBF" w:sz="4"/>
              <w:right w:val="single" w:color="BFBFBF" w:sz="4"/>
            </w:tcBorders>
            <w:shd w:fill="FBE3D6" w:color="auto" w:val="clear"/>
            <w:tcMar>
              <w:top w:type="dxa" w:w="50"/>
              <w:left w:type="dxa" w:w="90"/>
              <w:bottom w:type="dxa" w:w="50"/>
              <w:right w:type="dxa" w:w="90"/>
            </w:tcMar>
            <w:vAlign w:val="top"/>
          </w:tcPr>
          <w:p>
            <w:pPr>
              <w:keepNext/>
              <w:spacing w:after="20" w:line="240"/>
            </w:pPr>
            <w:r>
              <w:rPr>
                <w:sz w:val="17"/>
                <w:szCs w:val="17"/>
              </w:rPr>
              <w:t xml:space="preserve">TC-23</w:t>
            </w:r>
          </w:p>
        </w:tc>
        <w:tc>
          <w:tcPr>
            <w:tcW w:type="dxa" w:w="1800"/>
            <w:tcBorders>
              <w:top w:val="single" w:color="BFBFBF" w:sz="4"/>
              <w:left w:val="single" w:color="BFBFBF" w:sz="4"/>
              <w:bottom w:val="single" w:color="BFBFBF" w:sz="4"/>
              <w:right w:val="single" w:color="BFBFBF" w:sz="4"/>
            </w:tcBorders>
            <w:shd w:fill="FBE3D6" w:color="auto" w:val="clear"/>
            <w:tcMar>
              <w:top w:type="dxa" w:w="50"/>
              <w:left w:type="dxa" w:w="90"/>
              <w:bottom w:type="dxa" w:w="50"/>
              <w:right w:type="dxa" w:w="90"/>
            </w:tcMar>
            <w:vAlign w:val="top"/>
          </w:tcPr>
          <w:p>
            <w:pPr>
              <w:keepNext/>
              <w:spacing w:after="20" w:line="240"/>
            </w:pPr>
          </w:p>
        </w:tc>
        <w:tc>
          <w:tcPr>
            <w:tcW w:type="dxa" w:w="1100"/>
            <w:tcBorders>
              <w:top w:val="single" w:color="BFBFBF" w:sz="4"/>
              <w:left w:val="single" w:color="BFBFBF" w:sz="4"/>
              <w:bottom w:val="single" w:color="BFBFBF" w:sz="4"/>
              <w:right w:val="single" w:color="BFBFBF" w:sz="4"/>
            </w:tcBorders>
            <w:shd w:fill="FBE3D6" w:color="auto" w:val="clear"/>
            <w:tcMar>
              <w:top w:type="dxa" w:w="50"/>
              <w:left w:type="dxa" w:w="90"/>
              <w:bottom w:type="dxa" w:w="50"/>
              <w:right w:type="dxa" w:w="90"/>
            </w:tcMar>
            <w:vAlign w:val="top"/>
          </w:tcPr>
          <w:p>
            <w:pPr>
              <w:keepNext/>
              <w:spacing w:after="20" w:line="240"/>
            </w:pPr>
            <w:r>
              <w:rPr>
                <w:sz w:val="17"/>
                <w:szCs w:val="17"/>
              </w:rPr>
              <w:t xml:space="preserve">10</w:t>
            </w:r>
          </w:p>
        </w:tc>
        <w:tc>
          <w:tcPr>
            <w:tcW w:type="dxa" w:w="3726"/>
            <w:tcBorders>
              <w:top w:val="single" w:color="BFBFBF" w:sz="4"/>
              <w:left w:val="single" w:color="BFBFBF" w:sz="4"/>
              <w:bottom w:val="single" w:color="BFBFBF" w:sz="4"/>
              <w:right w:val="single" w:color="BFBFBF" w:sz="4"/>
            </w:tcBorders>
            <w:shd w:fill="FBE3D6" w:color="auto" w:val="clear"/>
            <w:tcMar>
              <w:top w:type="dxa" w:w="50"/>
              <w:left w:type="dxa" w:w="90"/>
              <w:bottom w:type="dxa" w:w="50"/>
              <w:right w:type="dxa" w:w="90"/>
            </w:tcMar>
            <w:vAlign w:val="top"/>
          </w:tcPr>
          <w:p>
            <w:pPr>
              <w:keepNext/>
              <w:spacing w:after="20" w:line="240"/>
            </w:pPr>
            <w:r>
              <w:rPr>
                <w:sz w:val="17"/>
                <w:szCs w:val="17"/>
              </w:rPr>
              <w:t xml:space="preserve">189.91 (199.90 × 0.95 = 189.905, rounds up)</w:t>
            </w:r>
          </w:p>
        </w:tc>
        <w:tc>
          <w:tcPr>
            <w:tcW w:type="dxa" w:w="1500"/>
            <w:tcBorders>
              <w:top w:val="single" w:color="BFBFBF" w:sz="4"/>
              <w:left w:val="single" w:color="BFBFBF" w:sz="4"/>
              <w:bottom w:val="single" w:color="BFBFBF" w:sz="4"/>
              <w:right w:val="single" w:color="BFBFBF" w:sz="4"/>
            </w:tcBorders>
            <w:shd w:fill="FBE3D6" w:color="auto" w:val="clear"/>
            <w:tcMar>
              <w:top w:type="dxa" w:w="50"/>
              <w:left w:type="dxa" w:w="90"/>
              <w:bottom w:type="dxa" w:w="50"/>
              <w:right w:type="dxa" w:w="90"/>
            </w:tcMar>
            <w:vAlign w:val="top"/>
          </w:tcPr>
          <w:p>
            <w:pPr>
              <w:keepNext/>
              <w:spacing w:after="20" w:line="240"/>
            </w:pPr>
            <w:r>
              <w:rPr>
                <w:sz w:val="17"/>
                <w:szCs w:val="17"/>
              </w:rPr>
              <w:t xml:space="preserve">Fail - DEF-01</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sz w:val="17"/>
                <w:szCs w:val="17"/>
              </w:rPr>
              <w:t xml:space="preserve">TC-24</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sz w:val="17"/>
                <w:szCs w:val="17"/>
              </w:rPr>
              <w:t xml:space="preserve">11</w:t>
            </w:r>
          </w:p>
        </w:tc>
        <w:tc>
          <w:tcPr>
            <w:tcW w:type="dxa" w:w="372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sz w:val="17"/>
                <w:szCs w:val="17"/>
              </w:rPr>
              <w:t xml:space="preserve">ValueError</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sz w:val="17"/>
                <w:szCs w:val="17"/>
              </w:rPr>
              <w:t xml:space="preserve">Pass</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sz w:val="17"/>
                <w:szCs w:val="17"/>
              </w:rPr>
              <w:t xml:space="preserve">TC-25</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sz w:val="17"/>
                <w:szCs w:val="17"/>
              </w:rPr>
              <w:t xml:space="preserve">Bulk discount from 5</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sz w:val="17"/>
                <w:szCs w:val="17"/>
              </w:rPr>
              <w:t xml:space="preserve">4</w:t>
            </w:r>
          </w:p>
        </w:tc>
        <w:tc>
          <w:tcPr>
            <w:tcW w:type="dxa" w:w="372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sz w:val="17"/>
                <w:szCs w:val="17"/>
              </w:rPr>
              <w:t xml:space="preserve">No discount: 79.96</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sz w:val="17"/>
                <w:szCs w:val="17"/>
              </w:rPr>
              <w:t xml:space="preserve">Pass</w:t>
            </w:r>
          </w:p>
        </w:tc>
      </w:tr>
      <w:tr>
        <w:trPr>
          <w:cantSplit/>
        </w:trPr>
        <w:tc>
          <w:tcPr>
            <w:tcW w:type="dxa" w:w="900"/>
            <w:tcBorders>
              <w:top w:val="single" w:color="BFBFBF" w:sz="4"/>
              <w:left w:val="single" w:color="BFBFBF" w:sz="4"/>
              <w:bottom w:val="single" w:color="BFBFBF" w:sz="4"/>
              <w:right w:val="single" w:color="BFBFBF" w:sz="4"/>
            </w:tcBorders>
            <w:shd w:fill="FBE3D6" w:color="auto" w:val="clear"/>
            <w:tcMar>
              <w:top w:type="dxa" w:w="50"/>
              <w:left w:type="dxa" w:w="90"/>
              <w:bottom w:type="dxa" w:w="50"/>
              <w:right w:type="dxa" w:w="90"/>
            </w:tcMar>
            <w:vAlign w:val="top"/>
          </w:tcPr>
          <w:p>
            <w:pPr>
              <w:keepNext/>
              <w:spacing w:after="20" w:line="240"/>
            </w:pPr>
            <w:r>
              <w:rPr>
                <w:sz w:val="17"/>
                <w:szCs w:val="17"/>
              </w:rPr>
              <w:t xml:space="preserve">TC-26</w:t>
            </w:r>
          </w:p>
        </w:tc>
        <w:tc>
          <w:tcPr>
            <w:tcW w:type="dxa" w:w="1800"/>
            <w:tcBorders>
              <w:top w:val="single" w:color="BFBFBF" w:sz="4"/>
              <w:left w:val="single" w:color="BFBFBF" w:sz="4"/>
              <w:bottom w:val="single" w:color="BFBFBF" w:sz="4"/>
              <w:right w:val="single" w:color="BFBFBF" w:sz="4"/>
            </w:tcBorders>
            <w:shd w:fill="FBE3D6" w:color="auto" w:val="clear"/>
            <w:tcMar>
              <w:top w:type="dxa" w:w="50"/>
              <w:left w:type="dxa" w:w="90"/>
              <w:bottom w:type="dxa" w:w="50"/>
              <w:right w:type="dxa" w:w="90"/>
            </w:tcMar>
            <w:vAlign w:val="top"/>
          </w:tcPr>
          <w:p>
            <w:pPr>
              <w:keepNext/>
              <w:spacing w:after="20" w:line="240"/>
            </w:pPr>
          </w:p>
        </w:tc>
        <w:tc>
          <w:tcPr>
            <w:tcW w:type="dxa" w:w="1100"/>
            <w:tcBorders>
              <w:top w:val="single" w:color="BFBFBF" w:sz="4"/>
              <w:left w:val="single" w:color="BFBFBF" w:sz="4"/>
              <w:bottom w:val="single" w:color="BFBFBF" w:sz="4"/>
              <w:right w:val="single" w:color="BFBFBF" w:sz="4"/>
            </w:tcBorders>
            <w:shd w:fill="FBE3D6" w:color="auto" w:val="clear"/>
            <w:tcMar>
              <w:top w:type="dxa" w:w="50"/>
              <w:left w:type="dxa" w:w="90"/>
              <w:bottom w:type="dxa" w:w="50"/>
              <w:right w:type="dxa" w:w="90"/>
            </w:tcMar>
            <w:vAlign w:val="top"/>
          </w:tcPr>
          <w:p>
            <w:pPr>
              <w:keepNext/>
              <w:spacing w:after="20" w:line="240"/>
            </w:pPr>
            <w:r>
              <w:rPr>
                <w:sz w:val="17"/>
                <w:szCs w:val="17"/>
              </w:rPr>
              <w:t xml:space="preserve">5</w:t>
            </w:r>
          </w:p>
        </w:tc>
        <w:tc>
          <w:tcPr>
            <w:tcW w:type="dxa" w:w="3726"/>
            <w:tcBorders>
              <w:top w:val="single" w:color="BFBFBF" w:sz="4"/>
              <w:left w:val="single" w:color="BFBFBF" w:sz="4"/>
              <w:bottom w:val="single" w:color="BFBFBF" w:sz="4"/>
              <w:right w:val="single" w:color="BFBFBF" w:sz="4"/>
            </w:tcBorders>
            <w:shd w:fill="FBE3D6" w:color="auto" w:val="clear"/>
            <w:tcMar>
              <w:top w:type="dxa" w:w="50"/>
              <w:left w:type="dxa" w:w="90"/>
              <w:bottom w:type="dxa" w:w="50"/>
              <w:right w:type="dxa" w:w="90"/>
            </w:tcMar>
            <w:vAlign w:val="top"/>
          </w:tcPr>
          <w:p>
            <w:pPr>
              <w:keepNext/>
              <w:spacing w:after="20" w:line="240"/>
            </w:pPr>
            <w:r>
              <w:rPr>
                <w:sz w:val="17"/>
                <w:szCs w:val="17"/>
              </w:rPr>
              <w:t xml:space="preserve">5% off: 94.95 (99.95 × 0.95 = 94.9525)</w:t>
            </w:r>
          </w:p>
        </w:tc>
        <w:tc>
          <w:tcPr>
            <w:tcW w:type="dxa" w:w="1500"/>
            <w:tcBorders>
              <w:top w:val="single" w:color="BFBFBF" w:sz="4"/>
              <w:left w:val="single" w:color="BFBFBF" w:sz="4"/>
              <w:bottom w:val="single" w:color="BFBFBF" w:sz="4"/>
              <w:right w:val="single" w:color="BFBFBF" w:sz="4"/>
            </w:tcBorders>
            <w:shd w:fill="FBE3D6" w:color="auto" w:val="clear"/>
            <w:tcMar>
              <w:top w:type="dxa" w:w="50"/>
              <w:left w:type="dxa" w:w="90"/>
              <w:bottom w:type="dxa" w:w="50"/>
              <w:right w:type="dxa" w:w="90"/>
            </w:tcMar>
            <w:vAlign w:val="top"/>
          </w:tcPr>
          <w:p>
            <w:pPr>
              <w:keepNext/>
              <w:spacing w:after="20" w:line="240"/>
            </w:pPr>
            <w:r>
              <w:rPr>
                <w:sz w:val="17"/>
                <w:szCs w:val="17"/>
              </w:rPr>
              <w:t xml:space="preserve">Fail - DEF-02</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line="240"/>
            </w:pPr>
            <w:r>
              <w:rPr>
                <w:sz w:val="17"/>
                <w:szCs w:val="17"/>
              </w:rPr>
              <w:t xml:space="preserve">TC-27</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line="240"/>
            </w:pP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line="240"/>
            </w:pPr>
            <w:r>
              <w:rPr>
                <w:sz w:val="17"/>
                <w:szCs w:val="17"/>
              </w:rPr>
              <w:t xml:space="preserve">6</w:t>
            </w:r>
          </w:p>
        </w:tc>
        <w:tc>
          <w:tcPr>
            <w:tcW w:type="dxa" w:w="372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line="240"/>
            </w:pPr>
            <w:r>
              <w:rPr>
                <w:sz w:val="17"/>
                <w:szCs w:val="17"/>
              </w:rPr>
              <w:t xml:space="preserve">5% off: 113.94 (119.94 × 0.95 = 113.943)</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line="240"/>
            </w:pPr>
            <w:r>
              <w:rPr>
                <w:sz w:val="17"/>
                <w:szCs w:val="17"/>
              </w:rPr>
              <w:t xml:space="preserve">Pass</w:t>
            </w:r>
          </w:p>
        </w:tc>
      </w:tr>
    </w:tbl>
    <w:p>
      <w:pPr>
        <w:spacing w:before="120"/>
      </w:pPr>
      <w:r>
        <w:t xml:space="preserve">For each boundary I tested the value itself and one on each side. Customer type and promo code don't have boundaries, because they are names, not numbers: there is no "next" value after STAFF. Equivalence partitioning covers them instead.</w:t>
      </w:r>
    </w:p>
    <w:p>
      <w:pPr>
        <w:pStyle w:val="Heading2"/>
        <w:keepNext/>
      </w:pPr>
      <w:r>
        <w:t xml:space="preserve">C3  Decision table and cause-effect graph</w:t>
      </w:r>
    </w:p>
    <w:p>
      <w:pPr>
        <w:spacing w:after="120" w:line="276"/>
      </w:pPr>
      <w:r>
        <w:t xml:space="preserve">The discount depends on three things: customer type (3 options), whether 5 or more tickets are bought, and whether SAVE10 is used. That gives 3 × 2 × 2 = 12 combinations.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6"/>
        <w:gridCol w:w="585"/>
        <w:gridCol w:w="585"/>
        <w:gridCol w:w="585"/>
        <w:gridCol w:w="585"/>
        <w:gridCol w:w="585"/>
        <w:gridCol w:w="585"/>
        <w:gridCol w:w="585"/>
        <w:gridCol w:w="585"/>
        <w:gridCol w:w="585"/>
        <w:gridCol w:w="585"/>
        <w:gridCol w:w="585"/>
        <w:gridCol w:w="585"/>
      </w:tblGrid>
      <w:tr>
        <w:trPr>
          <w:cantSplit/>
          <w:tblHeader/>
        </w:trPr>
        <w:tc>
          <w:tcPr>
            <w:tcW w:type="dxa" w:w="200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keepNext/>
              <w:spacing w:after="20" w:line="240"/>
            </w:pPr>
            <w:r>
              <w:rPr>
                <w:b/>
                <w:bCs/>
                <w:color w:val="FFFFFF"/>
                <w:sz w:val="15"/>
                <w:szCs w:val="15"/>
              </w:rPr>
              <w:t xml:space="preserve">Full table</w:t>
            </w:r>
          </w:p>
        </w:tc>
        <w:tc>
          <w:tcPr>
            <w:tcW w:type="dxa" w:w="585"/>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keepNext/>
              <w:spacing w:after="20" w:line="240"/>
            </w:pPr>
            <w:r>
              <w:rPr>
                <w:b/>
                <w:bCs/>
                <w:color w:val="FFFFFF"/>
                <w:sz w:val="15"/>
                <w:szCs w:val="15"/>
              </w:rPr>
              <w:t xml:space="preserve">F1</w:t>
            </w:r>
          </w:p>
        </w:tc>
        <w:tc>
          <w:tcPr>
            <w:tcW w:type="dxa" w:w="585"/>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keepNext/>
              <w:spacing w:after="20" w:line="240"/>
            </w:pPr>
            <w:r>
              <w:rPr>
                <w:b/>
                <w:bCs/>
                <w:color w:val="FFFFFF"/>
                <w:sz w:val="15"/>
                <w:szCs w:val="15"/>
              </w:rPr>
              <w:t xml:space="preserve">F2</w:t>
            </w:r>
          </w:p>
        </w:tc>
        <w:tc>
          <w:tcPr>
            <w:tcW w:type="dxa" w:w="585"/>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keepNext/>
              <w:spacing w:after="20" w:line="240"/>
            </w:pPr>
            <w:r>
              <w:rPr>
                <w:b/>
                <w:bCs/>
                <w:color w:val="FFFFFF"/>
                <w:sz w:val="15"/>
                <w:szCs w:val="15"/>
              </w:rPr>
              <w:t xml:space="preserve">F3</w:t>
            </w:r>
          </w:p>
        </w:tc>
        <w:tc>
          <w:tcPr>
            <w:tcW w:type="dxa" w:w="585"/>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keepNext/>
              <w:spacing w:after="20" w:line="240"/>
            </w:pPr>
            <w:r>
              <w:rPr>
                <w:b/>
                <w:bCs/>
                <w:color w:val="FFFFFF"/>
                <w:sz w:val="15"/>
                <w:szCs w:val="15"/>
              </w:rPr>
              <w:t xml:space="preserve">F4</w:t>
            </w:r>
          </w:p>
        </w:tc>
        <w:tc>
          <w:tcPr>
            <w:tcW w:type="dxa" w:w="585"/>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keepNext/>
              <w:spacing w:after="20" w:line="240"/>
            </w:pPr>
            <w:r>
              <w:rPr>
                <w:b/>
                <w:bCs/>
                <w:color w:val="FFFFFF"/>
                <w:sz w:val="15"/>
                <w:szCs w:val="15"/>
              </w:rPr>
              <w:t xml:space="preserve">F5</w:t>
            </w:r>
          </w:p>
        </w:tc>
        <w:tc>
          <w:tcPr>
            <w:tcW w:type="dxa" w:w="585"/>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keepNext/>
              <w:spacing w:after="20" w:line="240"/>
            </w:pPr>
            <w:r>
              <w:rPr>
                <w:b/>
                <w:bCs/>
                <w:color w:val="FFFFFF"/>
                <w:sz w:val="15"/>
                <w:szCs w:val="15"/>
              </w:rPr>
              <w:t xml:space="preserve">F6</w:t>
            </w:r>
          </w:p>
        </w:tc>
        <w:tc>
          <w:tcPr>
            <w:tcW w:type="dxa" w:w="585"/>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keepNext/>
              <w:spacing w:after="20" w:line="240"/>
            </w:pPr>
            <w:r>
              <w:rPr>
                <w:b/>
                <w:bCs/>
                <w:color w:val="FFFFFF"/>
                <w:sz w:val="15"/>
                <w:szCs w:val="15"/>
              </w:rPr>
              <w:t xml:space="preserve">F7</w:t>
            </w:r>
          </w:p>
        </w:tc>
        <w:tc>
          <w:tcPr>
            <w:tcW w:type="dxa" w:w="585"/>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keepNext/>
              <w:spacing w:after="20" w:line="240"/>
            </w:pPr>
            <w:r>
              <w:rPr>
                <w:b/>
                <w:bCs/>
                <w:color w:val="FFFFFF"/>
                <w:sz w:val="15"/>
                <w:szCs w:val="15"/>
              </w:rPr>
              <w:t xml:space="preserve">F8</w:t>
            </w:r>
          </w:p>
        </w:tc>
        <w:tc>
          <w:tcPr>
            <w:tcW w:type="dxa" w:w="585"/>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keepNext/>
              <w:spacing w:after="20" w:line="240"/>
            </w:pPr>
            <w:r>
              <w:rPr>
                <w:b/>
                <w:bCs/>
                <w:color w:val="FFFFFF"/>
                <w:sz w:val="15"/>
                <w:szCs w:val="15"/>
              </w:rPr>
              <w:t xml:space="preserve">F9</w:t>
            </w:r>
          </w:p>
        </w:tc>
        <w:tc>
          <w:tcPr>
            <w:tcW w:type="dxa" w:w="585"/>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keepNext/>
              <w:spacing w:after="20" w:line="240"/>
            </w:pPr>
            <w:r>
              <w:rPr>
                <w:b/>
                <w:bCs/>
                <w:color w:val="FFFFFF"/>
                <w:sz w:val="15"/>
                <w:szCs w:val="15"/>
              </w:rPr>
              <w:t xml:space="preserve">F10</w:t>
            </w:r>
          </w:p>
        </w:tc>
        <w:tc>
          <w:tcPr>
            <w:tcW w:type="dxa" w:w="585"/>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keepNext/>
              <w:spacing w:after="20" w:line="240"/>
            </w:pPr>
            <w:r>
              <w:rPr>
                <w:b/>
                <w:bCs/>
                <w:color w:val="FFFFFF"/>
                <w:sz w:val="15"/>
                <w:szCs w:val="15"/>
              </w:rPr>
              <w:t xml:space="preserve">F11</w:t>
            </w:r>
          </w:p>
        </w:tc>
        <w:tc>
          <w:tcPr>
            <w:tcW w:type="dxa" w:w="585"/>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keepNext/>
              <w:spacing w:after="20" w:line="240"/>
            </w:pPr>
            <w:r>
              <w:rPr>
                <w:b/>
                <w:bCs/>
                <w:color w:val="FFFFFF"/>
                <w:sz w:val="15"/>
                <w:szCs w:val="15"/>
              </w:rPr>
              <w:t xml:space="preserve">F12</w:t>
            </w:r>
          </w:p>
        </w:tc>
      </w:tr>
      <w:tr>
        <w:trPr>
          <w:cantSplit/>
        </w:trPr>
        <w:tc>
          <w:tcPr>
            <w:tcW w:type="dxa" w:w="2006"/>
            <w:tcBorders>
              <w:top w:val="single" w:color="BFBFBF" w:sz="4"/>
              <w:left w:val="single" w:color="BFBFBF" w:sz="4"/>
              <w:bottom w:val="single" w:color="BFBFBF" w:sz="4"/>
              <w:right w:val="single" w:color="BFBFBF" w:sz="4"/>
            </w:tcBorders>
            <w:shd w:fill="EEF3FA" w:color="auto" w:val="clear"/>
            <w:tcMar>
              <w:top w:type="dxa" w:w="50"/>
              <w:left w:type="dxa" w:w="90"/>
              <w:bottom w:type="dxa" w:w="50"/>
              <w:right w:type="dxa" w:w="90"/>
            </w:tcMar>
            <w:vAlign w:val="top"/>
          </w:tcPr>
          <w:p>
            <w:pPr>
              <w:keepNext/>
              <w:spacing w:after="20" w:line="240"/>
            </w:pPr>
            <w:r>
              <w:rPr>
                <w:b/>
                <w:bCs/>
                <w:sz w:val="15"/>
                <w:szCs w:val="15"/>
              </w:rPr>
              <w:t xml:space="preserve">Customer type</w:t>
            </w:r>
          </w:p>
        </w:tc>
        <w:tc>
          <w:tcPr>
            <w:tcW w:type="dxa" w:w="58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b w:val="false"/>
                <w:bCs w:val="false"/>
                <w:sz w:val="15"/>
                <w:szCs w:val="15"/>
              </w:rPr>
              <w:t xml:space="preserve">STU</w:t>
            </w:r>
          </w:p>
        </w:tc>
        <w:tc>
          <w:tcPr>
            <w:tcW w:type="dxa" w:w="58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b w:val="false"/>
                <w:bCs w:val="false"/>
                <w:sz w:val="15"/>
                <w:szCs w:val="15"/>
              </w:rPr>
              <w:t xml:space="preserve">STU</w:t>
            </w:r>
          </w:p>
        </w:tc>
        <w:tc>
          <w:tcPr>
            <w:tcW w:type="dxa" w:w="58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b w:val="false"/>
                <w:bCs w:val="false"/>
                <w:sz w:val="15"/>
                <w:szCs w:val="15"/>
              </w:rPr>
              <w:t xml:space="preserve">STU</w:t>
            </w:r>
          </w:p>
        </w:tc>
        <w:tc>
          <w:tcPr>
            <w:tcW w:type="dxa" w:w="58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b w:val="false"/>
                <w:bCs w:val="false"/>
                <w:sz w:val="15"/>
                <w:szCs w:val="15"/>
              </w:rPr>
              <w:t xml:space="preserve">STU</w:t>
            </w:r>
          </w:p>
        </w:tc>
        <w:tc>
          <w:tcPr>
            <w:tcW w:type="dxa" w:w="58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b w:val="false"/>
                <w:bCs w:val="false"/>
                <w:sz w:val="15"/>
                <w:szCs w:val="15"/>
              </w:rPr>
              <w:t xml:space="preserve">STA</w:t>
            </w:r>
          </w:p>
        </w:tc>
        <w:tc>
          <w:tcPr>
            <w:tcW w:type="dxa" w:w="58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b w:val="false"/>
                <w:bCs w:val="false"/>
                <w:sz w:val="15"/>
                <w:szCs w:val="15"/>
              </w:rPr>
              <w:t xml:space="preserve">STA</w:t>
            </w:r>
          </w:p>
        </w:tc>
        <w:tc>
          <w:tcPr>
            <w:tcW w:type="dxa" w:w="58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b w:val="false"/>
                <w:bCs w:val="false"/>
                <w:sz w:val="15"/>
                <w:szCs w:val="15"/>
              </w:rPr>
              <w:t xml:space="preserve">STA</w:t>
            </w:r>
          </w:p>
        </w:tc>
        <w:tc>
          <w:tcPr>
            <w:tcW w:type="dxa" w:w="58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b w:val="false"/>
                <w:bCs w:val="false"/>
                <w:sz w:val="15"/>
                <w:szCs w:val="15"/>
              </w:rPr>
              <w:t xml:space="preserve">STA</w:t>
            </w:r>
          </w:p>
        </w:tc>
        <w:tc>
          <w:tcPr>
            <w:tcW w:type="dxa" w:w="58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b w:val="false"/>
                <w:bCs w:val="false"/>
                <w:sz w:val="15"/>
                <w:szCs w:val="15"/>
              </w:rPr>
              <w:t xml:space="preserve">PUB</w:t>
            </w:r>
          </w:p>
        </w:tc>
        <w:tc>
          <w:tcPr>
            <w:tcW w:type="dxa" w:w="58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b w:val="false"/>
                <w:bCs w:val="false"/>
                <w:sz w:val="15"/>
                <w:szCs w:val="15"/>
              </w:rPr>
              <w:t xml:space="preserve">PUB</w:t>
            </w:r>
          </w:p>
        </w:tc>
        <w:tc>
          <w:tcPr>
            <w:tcW w:type="dxa" w:w="58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b w:val="false"/>
                <w:bCs w:val="false"/>
                <w:sz w:val="15"/>
                <w:szCs w:val="15"/>
              </w:rPr>
              <w:t xml:space="preserve">PUB</w:t>
            </w:r>
          </w:p>
        </w:tc>
        <w:tc>
          <w:tcPr>
            <w:tcW w:type="dxa" w:w="58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b w:val="false"/>
                <w:bCs w:val="false"/>
                <w:sz w:val="15"/>
                <w:szCs w:val="15"/>
              </w:rPr>
              <w:t xml:space="preserve">PUB</w:t>
            </w:r>
          </w:p>
        </w:tc>
      </w:tr>
      <w:tr>
        <w:trPr>
          <w:cantSplit/>
        </w:trPr>
        <w:tc>
          <w:tcPr>
            <w:tcW w:type="dxa" w:w="2006"/>
            <w:tcBorders>
              <w:top w:val="single" w:color="BFBFBF" w:sz="4"/>
              <w:left w:val="single" w:color="BFBFBF" w:sz="4"/>
              <w:bottom w:val="single" w:color="BFBFBF" w:sz="4"/>
              <w:right w:val="single" w:color="BFBFBF" w:sz="4"/>
            </w:tcBorders>
            <w:shd w:fill="EEF3FA" w:color="auto" w:val="clear"/>
            <w:tcMar>
              <w:top w:type="dxa" w:w="50"/>
              <w:left w:type="dxa" w:w="90"/>
              <w:bottom w:type="dxa" w:w="50"/>
              <w:right w:type="dxa" w:w="90"/>
            </w:tcMar>
            <w:vAlign w:val="top"/>
          </w:tcPr>
          <w:p>
            <w:pPr>
              <w:keepNext/>
              <w:spacing w:after="20" w:line="240"/>
            </w:pPr>
            <w:r>
              <w:rPr>
                <w:b/>
                <w:bCs/>
                <w:sz w:val="15"/>
                <w:szCs w:val="15"/>
              </w:rPr>
              <w:t xml:space="preserve">5+ tickets</w:t>
            </w:r>
          </w:p>
        </w:tc>
        <w:tc>
          <w:tcPr>
            <w:tcW w:type="dxa" w:w="58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b w:val="false"/>
                <w:bCs w:val="false"/>
                <w:sz w:val="15"/>
                <w:szCs w:val="15"/>
              </w:rPr>
              <w:t xml:space="preserve">Y</w:t>
            </w:r>
          </w:p>
        </w:tc>
        <w:tc>
          <w:tcPr>
            <w:tcW w:type="dxa" w:w="58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b w:val="false"/>
                <w:bCs w:val="false"/>
                <w:sz w:val="15"/>
                <w:szCs w:val="15"/>
              </w:rPr>
              <w:t xml:space="preserve">N</w:t>
            </w:r>
          </w:p>
        </w:tc>
        <w:tc>
          <w:tcPr>
            <w:tcW w:type="dxa" w:w="58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b w:val="false"/>
                <w:bCs w:val="false"/>
                <w:sz w:val="15"/>
                <w:szCs w:val="15"/>
              </w:rPr>
              <w:t xml:space="preserve">Y</w:t>
            </w:r>
          </w:p>
        </w:tc>
        <w:tc>
          <w:tcPr>
            <w:tcW w:type="dxa" w:w="58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b w:val="false"/>
                <w:bCs w:val="false"/>
                <w:sz w:val="15"/>
                <w:szCs w:val="15"/>
              </w:rPr>
              <w:t xml:space="preserve">N</w:t>
            </w:r>
          </w:p>
        </w:tc>
        <w:tc>
          <w:tcPr>
            <w:tcW w:type="dxa" w:w="58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b w:val="false"/>
                <w:bCs w:val="false"/>
                <w:sz w:val="15"/>
                <w:szCs w:val="15"/>
              </w:rPr>
              <w:t xml:space="preserve">Y</w:t>
            </w:r>
          </w:p>
        </w:tc>
        <w:tc>
          <w:tcPr>
            <w:tcW w:type="dxa" w:w="58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b w:val="false"/>
                <w:bCs w:val="false"/>
                <w:sz w:val="15"/>
                <w:szCs w:val="15"/>
              </w:rPr>
              <w:t xml:space="preserve">N</w:t>
            </w:r>
          </w:p>
        </w:tc>
        <w:tc>
          <w:tcPr>
            <w:tcW w:type="dxa" w:w="58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b w:val="false"/>
                <w:bCs w:val="false"/>
                <w:sz w:val="15"/>
                <w:szCs w:val="15"/>
              </w:rPr>
              <w:t xml:space="preserve">Y</w:t>
            </w:r>
          </w:p>
        </w:tc>
        <w:tc>
          <w:tcPr>
            <w:tcW w:type="dxa" w:w="58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b w:val="false"/>
                <w:bCs w:val="false"/>
                <w:sz w:val="15"/>
                <w:szCs w:val="15"/>
              </w:rPr>
              <w:t xml:space="preserve">N</w:t>
            </w:r>
          </w:p>
        </w:tc>
        <w:tc>
          <w:tcPr>
            <w:tcW w:type="dxa" w:w="58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b w:val="false"/>
                <w:bCs w:val="false"/>
                <w:sz w:val="15"/>
                <w:szCs w:val="15"/>
              </w:rPr>
              <w:t xml:space="preserve">Y</w:t>
            </w:r>
          </w:p>
        </w:tc>
        <w:tc>
          <w:tcPr>
            <w:tcW w:type="dxa" w:w="58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b w:val="false"/>
                <w:bCs w:val="false"/>
                <w:sz w:val="15"/>
                <w:szCs w:val="15"/>
              </w:rPr>
              <w:t xml:space="preserve">N</w:t>
            </w:r>
          </w:p>
        </w:tc>
        <w:tc>
          <w:tcPr>
            <w:tcW w:type="dxa" w:w="58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b w:val="false"/>
                <w:bCs w:val="false"/>
                <w:sz w:val="15"/>
                <w:szCs w:val="15"/>
              </w:rPr>
              <w:t xml:space="preserve">Y</w:t>
            </w:r>
          </w:p>
        </w:tc>
        <w:tc>
          <w:tcPr>
            <w:tcW w:type="dxa" w:w="58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b w:val="false"/>
                <w:bCs w:val="false"/>
                <w:sz w:val="15"/>
                <w:szCs w:val="15"/>
              </w:rPr>
              <w:t xml:space="preserve">N</w:t>
            </w:r>
          </w:p>
        </w:tc>
      </w:tr>
      <w:tr>
        <w:trPr>
          <w:cantSplit/>
        </w:trPr>
        <w:tc>
          <w:tcPr>
            <w:tcW w:type="dxa" w:w="2006"/>
            <w:tcBorders>
              <w:top w:val="single" w:color="BFBFBF" w:sz="4"/>
              <w:left w:val="single" w:color="BFBFBF" w:sz="4"/>
              <w:bottom w:val="single" w:color="BFBFBF" w:sz="4"/>
              <w:right w:val="single" w:color="BFBFBF" w:sz="4"/>
            </w:tcBorders>
            <w:shd w:fill="EEF3FA" w:color="auto" w:val="clear"/>
            <w:tcMar>
              <w:top w:type="dxa" w:w="50"/>
              <w:left w:type="dxa" w:w="90"/>
              <w:bottom w:type="dxa" w:w="50"/>
              <w:right w:type="dxa" w:w="90"/>
            </w:tcMar>
            <w:vAlign w:val="top"/>
          </w:tcPr>
          <w:p>
            <w:pPr>
              <w:keepNext/>
              <w:spacing w:after="20" w:line="240"/>
            </w:pPr>
            <w:r>
              <w:rPr>
                <w:b/>
                <w:bCs/>
                <w:sz w:val="15"/>
                <w:szCs w:val="15"/>
              </w:rPr>
              <w:t xml:space="preserve">SAVE10</w:t>
            </w:r>
          </w:p>
        </w:tc>
        <w:tc>
          <w:tcPr>
            <w:tcW w:type="dxa" w:w="58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b w:val="false"/>
                <w:bCs w:val="false"/>
                <w:sz w:val="15"/>
                <w:szCs w:val="15"/>
              </w:rPr>
              <w:t xml:space="preserve">Y</w:t>
            </w:r>
          </w:p>
        </w:tc>
        <w:tc>
          <w:tcPr>
            <w:tcW w:type="dxa" w:w="58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b w:val="false"/>
                <w:bCs w:val="false"/>
                <w:sz w:val="15"/>
                <w:szCs w:val="15"/>
              </w:rPr>
              <w:t xml:space="preserve">Y</w:t>
            </w:r>
          </w:p>
        </w:tc>
        <w:tc>
          <w:tcPr>
            <w:tcW w:type="dxa" w:w="58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b w:val="false"/>
                <w:bCs w:val="false"/>
                <w:sz w:val="15"/>
                <w:szCs w:val="15"/>
              </w:rPr>
              <w:t xml:space="preserve">N</w:t>
            </w:r>
          </w:p>
        </w:tc>
        <w:tc>
          <w:tcPr>
            <w:tcW w:type="dxa" w:w="58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b w:val="false"/>
                <w:bCs w:val="false"/>
                <w:sz w:val="15"/>
                <w:szCs w:val="15"/>
              </w:rPr>
              <w:t xml:space="preserve">N</w:t>
            </w:r>
          </w:p>
        </w:tc>
        <w:tc>
          <w:tcPr>
            <w:tcW w:type="dxa" w:w="58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b w:val="false"/>
                <w:bCs w:val="false"/>
                <w:sz w:val="15"/>
                <w:szCs w:val="15"/>
              </w:rPr>
              <w:t xml:space="preserve">Y</w:t>
            </w:r>
          </w:p>
        </w:tc>
        <w:tc>
          <w:tcPr>
            <w:tcW w:type="dxa" w:w="58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b w:val="false"/>
                <w:bCs w:val="false"/>
                <w:sz w:val="15"/>
                <w:szCs w:val="15"/>
              </w:rPr>
              <w:t xml:space="preserve">Y</w:t>
            </w:r>
          </w:p>
        </w:tc>
        <w:tc>
          <w:tcPr>
            <w:tcW w:type="dxa" w:w="58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b w:val="false"/>
                <w:bCs w:val="false"/>
                <w:sz w:val="15"/>
                <w:szCs w:val="15"/>
              </w:rPr>
              <w:t xml:space="preserve">N</w:t>
            </w:r>
          </w:p>
        </w:tc>
        <w:tc>
          <w:tcPr>
            <w:tcW w:type="dxa" w:w="58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b w:val="false"/>
                <w:bCs w:val="false"/>
                <w:sz w:val="15"/>
                <w:szCs w:val="15"/>
              </w:rPr>
              <w:t xml:space="preserve">N</w:t>
            </w:r>
          </w:p>
        </w:tc>
        <w:tc>
          <w:tcPr>
            <w:tcW w:type="dxa" w:w="58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b w:val="false"/>
                <w:bCs w:val="false"/>
                <w:sz w:val="15"/>
                <w:szCs w:val="15"/>
              </w:rPr>
              <w:t xml:space="preserve">Y</w:t>
            </w:r>
          </w:p>
        </w:tc>
        <w:tc>
          <w:tcPr>
            <w:tcW w:type="dxa" w:w="58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b w:val="false"/>
                <w:bCs w:val="false"/>
                <w:sz w:val="15"/>
                <w:szCs w:val="15"/>
              </w:rPr>
              <w:t xml:space="preserve">Y</w:t>
            </w:r>
          </w:p>
        </w:tc>
        <w:tc>
          <w:tcPr>
            <w:tcW w:type="dxa" w:w="58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b w:val="false"/>
                <w:bCs w:val="false"/>
                <w:sz w:val="15"/>
                <w:szCs w:val="15"/>
              </w:rPr>
              <w:t xml:space="preserve">N</w:t>
            </w:r>
          </w:p>
        </w:tc>
        <w:tc>
          <w:tcPr>
            <w:tcW w:type="dxa" w:w="58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b w:val="false"/>
                <w:bCs w:val="false"/>
                <w:sz w:val="15"/>
                <w:szCs w:val="15"/>
              </w:rPr>
              <w:t xml:space="preserve">N</w:t>
            </w:r>
          </w:p>
        </w:tc>
      </w:tr>
      <w:tr>
        <w:trPr>
          <w:cantSplit/>
        </w:trPr>
        <w:tc>
          <w:tcPr>
            <w:tcW w:type="dxa" w:w="2006"/>
            <w:tcBorders>
              <w:top w:val="single" w:color="BFBFBF" w:sz="4"/>
              <w:left w:val="single" w:color="BFBFBF" w:sz="4"/>
              <w:bottom w:val="single" w:color="BFBFBF" w:sz="4"/>
              <w:right w:val="single" w:color="BFBFBF" w:sz="4"/>
            </w:tcBorders>
            <w:shd w:fill="EEF3FA" w:color="auto" w:val="clear"/>
            <w:tcMar>
              <w:top w:type="dxa" w:w="50"/>
              <w:left w:type="dxa" w:w="90"/>
              <w:bottom w:type="dxa" w:w="50"/>
              <w:right w:type="dxa" w:w="90"/>
            </w:tcMar>
            <w:vAlign w:val="top"/>
          </w:tcPr>
          <w:p>
            <w:pPr>
              <w:keepNext w:val="false"/>
              <w:spacing w:after="20" w:line="240"/>
            </w:pPr>
            <w:r>
              <w:rPr>
                <w:b/>
                <w:bCs/>
                <w:sz w:val="15"/>
                <w:szCs w:val="15"/>
              </w:rPr>
              <w:t xml:space="preserve">Discount</w:t>
            </w:r>
          </w:p>
        </w:tc>
        <w:tc>
          <w:tcPr>
            <w:tcW w:type="dxa" w:w="58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line="240"/>
            </w:pPr>
            <w:r>
              <w:rPr>
                <w:b w:val="false"/>
                <w:bCs w:val="false"/>
                <w:sz w:val="15"/>
                <w:szCs w:val="15"/>
              </w:rPr>
              <w:t xml:space="preserve">25%</w:t>
            </w:r>
          </w:p>
        </w:tc>
        <w:tc>
          <w:tcPr>
            <w:tcW w:type="dxa" w:w="58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line="240"/>
            </w:pPr>
            <w:r>
              <w:rPr>
                <w:b w:val="false"/>
                <w:bCs w:val="false"/>
                <w:sz w:val="15"/>
                <w:szCs w:val="15"/>
              </w:rPr>
              <w:t xml:space="preserve">25%</w:t>
            </w:r>
          </w:p>
        </w:tc>
        <w:tc>
          <w:tcPr>
            <w:tcW w:type="dxa" w:w="58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line="240"/>
            </w:pPr>
            <w:r>
              <w:rPr>
                <w:b w:val="false"/>
                <w:bCs w:val="false"/>
                <w:sz w:val="15"/>
                <w:szCs w:val="15"/>
              </w:rPr>
              <w:t xml:space="preserve">25%</w:t>
            </w:r>
          </w:p>
        </w:tc>
        <w:tc>
          <w:tcPr>
            <w:tcW w:type="dxa" w:w="58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line="240"/>
            </w:pPr>
            <w:r>
              <w:rPr>
                <w:b w:val="false"/>
                <w:bCs w:val="false"/>
                <w:sz w:val="15"/>
                <w:szCs w:val="15"/>
              </w:rPr>
              <w:t xml:space="preserve">20%</w:t>
            </w:r>
          </w:p>
        </w:tc>
        <w:tc>
          <w:tcPr>
            <w:tcW w:type="dxa" w:w="58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line="240"/>
            </w:pPr>
            <w:r>
              <w:rPr>
                <w:b w:val="false"/>
                <w:bCs w:val="false"/>
                <w:sz w:val="15"/>
                <w:szCs w:val="15"/>
              </w:rPr>
              <w:t xml:space="preserve">20%</w:t>
            </w:r>
          </w:p>
        </w:tc>
        <w:tc>
          <w:tcPr>
            <w:tcW w:type="dxa" w:w="58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line="240"/>
            </w:pPr>
            <w:r>
              <w:rPr>
                <w:b w:val="false"/>
                <w:bCs w:val="false"/>
                <w:sz w:val="15"/>
                <w:szCs w:val="15"/>
              </w:rPr>
              <w:t xml:space="preserve">20%</w:t>
            </w:r>
          </w:p>
        </w:tc>
        <w:tc>
          <w:tcPr>
            <w:tcW w:type="dxa" w:w="58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line="240"/>
            </w:pPr>
            <w:r>
              <w:rPr>
                <w:b w:val="false"/>
                <w:bCs w:val="false"/>
                <w:sz w:val="15"/>
                <w:szCs w:val="15"/>
              </w:rPr>
              <w:t xml:space="preserve">15%</w:t>
            </w:r>
          </w:p>
        </w:tc>
        <w:tc>
          <w:tcPr>
            <w:tcW w:type="dxa" w:w="58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line="240"/>
            </w:pPr>
            <w:r>
              <w:rPr>
                <w:b w:val="false"/>
                <w:bCs w:val="false"/>
                <w:sz w:val="15"/>
                <w:szCs w:val="15"/>
              </w:rPr>
              <w:t xml:space="preserve">10%</w:t>
            </w:r>
          </w:p>
        </w:tc>
        <w:tc>
          <w:tcPr>
            <w:tcW w:type="dxa" w:w="58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line="240"/>
            </w:pPr>
            <w:r>
              <w:rPr>
                <w:b w:val="false"/>
                <w:bCs w:val="false"/>
                <w:sz w:val="15"/>
                <w:szCs w:val="15"/>
              </w:rPr>
              <w:t xml:space="preserve">10%</w:t>
            </w:r>
          </w:p>
        </w:tc>
        <w:tc>
          <w:tcPr>
            <w:tcW w:type="dxa" w:w="58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line="240"/>
            </w:pPr>
            <w:r>
              <w:rPr>
                <w:b w:val="false"/>
                <w:bCs w:val="false"/>
                <w:sz w:val="15"/>
                <w:szCs w:val="15"/>
              </w:rPr>
              <w:t xml:space="preserve">10%</w:t>
            </w:r>
          </w:p>
        </w:tc>
        <w:tc>
          <w:tcPr>
            <w:tcW w:type="dxa" w:w="58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line="240"/>
            </w:pPr>
            <w:r>
              <w:rPr>
                <w:b w:val="false"/>
                <w:bCs w:val="false"/>
                <w:sz w:val="15"/>
                <w:szCs w:val="15"/>
              </w:rPr>
              <w:t xml:space="preserve">5%</w:t>
            </w:r>
          </w:p>
        </w:tc>
        <w:tc>
          <w:tcPr>
            <w:tcW w:type="dxa" w:w="58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line="240"/>
            </w:pPr>
            <w:r>
              <w:rPr>
                <w:b w:val="false"/>
                <w:bCs w:val="false"/>
                <w:sz w:val="15"/>
                <w:szCs w:val="15"/>
              </w:rPr>
              <w:t xml:space="preserve">0%</w:t>
            </w:r>
          </w:p>
        </w:tc>
      </w:tr>
    </w:tbl>
    <w:p>
      <w:pPr>
        <w:spacing w:before="120"/>
      </w:pPr>
      <w:r>
        <w:t xml:space="preserve">When SAVE10 is used, the number of tickets makes no difference, because the promo and bulk discounts never combine. So each pair of promo columns (F1/F2, F5/F6, F9/F10) collapses into one, giving 9 rules. Expanding the "–" back into Y and N gives the original 12 columns with the same discounts, so nothing is lost.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6"/>
        <w:gridCol w:w="780"/>
        <w:gridCol w:w="780"/>
        <w:gridCol w:w="780"/>
        <w:gridCol w:w="780"/>
        <w:gridCol w:w="780"/>
        <w:gridCol w:w="780"/>
        <w:gridCol w:w="780"/>
        <w:gridCol w:w="780"/>
        <w:gridCol w:w="780"/>
      </w:tblGrid>
      <w:tr>
        <w:trPr>
          <w:cantSplit/>
          <w:tblHeader/>
        </w:trPr>
        <w:tc>
          <w:tcPr>
            <w:tcW w:type="dxa" w:w="200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keepNext/>
              <w:spacing w:after="20" w:line="240"/>
            </w:pPr>
            <w:r>
              <w:rPr>
                <w:b/>
                <w:bCs/>
                <w:color w:val="FFFFFF"/>
                <w:sz w:val="15"/>
                <w:szCs w:val="15"/>
              </w:rPr>
              <w:t xml:space="preserve">Collapsed</w:t>
            </w:r>
          </w:p>
        </w:tc>
        <w:tc>
          <w:tcPr>
            <w:tcW w:type="dxa" w:w="78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keepNext/>
              <w:spacing w:after="20" w:line="240"/>
            </w:pPr>
            <w:r>
              <w:rPr>
                <w:b/>
                <w:bCs/>
                <w:color w:val="FFFFFF"/>
                <w:sz w:val="15"/>
                <w:szCs w:val="15"/>
              </w:rPr>
              <w:t xml:space="preserve">R1</w:t>
            </w:r>
          </w:p>
        </w:tc>
        <w:tc>
          <w:tcPr>
            <w:tcW w:type="dxa" w:w="78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keepNext/>
              <w:spacing w:after="20" w:line="240"/>
            </w:pPr>
            <w:r>
              <w:rPr>
                <w:b/>
                <w:bCs/>
                <w:color w:val="FFFFFF"/>
                <w:sz w:val="15"/>
                <w:szCs w:val="15"/>
              </w:rPr>
              <w:t xml:space="preserve">R2</w:t>
            </w:r>
          </w:p>
        </w:tc>
        <w:tc>
          <w:tcPr>
            <w:tcW w:type="dxa" w:w="78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keepNext/>
              <w:spacing w:after="20" w:line="240"/>
            </w:pPr>
            <w:r>
              <w:rPr>
                <w:b/>
                <w:bCs/>
                <w:color w:val="FFFFFF"/>
                <w:sz w:val="15"/>
                <w:szCs w:val="15"/>
              </w:rPr>
              <w:t xml:space="preserve">R3</w:t>
            </w:r>
          </w:p>
        </w:tc>
        <w:tc>
          <w:tcPr>
            <w:tcW w:type="dxa" w:w="78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keepNext/>
              <w:spacing w:after="20" w:line="240"/>
            </w:pPr>
            <w:r>
              <w:rPr>
                <w:b/>
                <w:bCs/>
                <w:color w:val="FFFFFF"/>
                <w:sz w:val="15"/>
                <w:szCs w:val="15"/>
              </w:rPr>
              <w:t xml:space="preserve">R4</w:t>
            </w:r>
          </w:p>
        </w:tc>
        <w:tc>
          <w:tcPr>
            <w:tcW w:type="dxa" w:w="78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keepNext/>
              <w:spacing w:after="20" w:line="240"/>
            </w:pPr>
            <w:r>
              <w:rPr>
                <w:b/>
                <w:bCs/>
                <w:color w:val="FFFFFF"/>
                <w:sz w:val="15"/>
                <w:szCs w:val="15"/>
              </w:rPr>
              <w:t xml:space="preserve">R5</w:t>
            </w:r>
          </w:p>
        </w:tc>
        <w:tc>
          <w:tcPr>
            <w:tcW w:type="dxa" w:w="78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keepNext/>
              <w:spacing w:after="20" w:line="240"/>
            </w:pPr>
            <w:r>
              <w:rPr>
                <w:b/>
                <w:bCs/>
                <w:color w:val="FFFFFF"/>
                <w:sz w:val="15"/>
                <w:szCs w:val="15"/>
              </w:rPr>
              <w:t xml:space="preserve">R6</w:t>
            </w:r>
          </w:p>
        </w:tc>
        <w:tc>
          <w:tcPr>
            <w:tcW w:type="dxa" w:w="78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keepNext/>
              <w:spacing w:after="20" w:line="240"/>
            </w:pPr>
            <w:r>
              <w:rPr>
                <w:b/>
                <w:bCs/>
                <w:color w:val="FFFFFF"/>
                <w:sz w:val="15"/>
                <w:szCs w:val="15"/>
              </w:rPr>
              <w:t xml:space="preserve">R7</w:t>
            </w:r>
          </w:p>
        </w:tc>
        <w:tc>
          <w:tcPr>
            <w:tcW w:type="dxa" w:w="78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keepNext/>
              <w:spacing w:after="20" w:line="240"/>
            </w:pPr>
            <w:r>
              <w:rPr>
                <w:b/>
                <w:bCs/>
                <w:color w:val="FFFFFF"/>
                <w:sz w:val="15"/>
                <w:szCs w:val="15"/>
              </w:rPr>
              <w:t xml:space="preserve">R8</w:t>
            </w:r>
          </w:p>
        </w:tc>
        <w:tc>
          <w:tcPr>
            <w:tcW w:type="dxa" w:w="78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keepNext/>
              <w:spacing w:after="20" w:line="240"/>
            </w:pPr>
            <w:r>
              <w:rPr>
                <w:b/>
                <w:bCs/>
                <w:color w:val="FFFFFF"/>
                <w:sz w:val="15"/>
                <w:szCs w:val="15"/>
              </w:rPr>
              <w:t xml:space="preserve">R9</w:t>
            </w:r>
          </w:p>
        </w:tc>
      </w:tr>
      <w:tr>
        <w:trPr>
          <w:cantSplit/>
        </w:trPr>
        <w:tc>
          <w:tcPr>
            <w:tcW w:type="dxa" w:w="2006"/>
            <w:tcBorders>
              <w:top w:val="single" w:color="BFBFBF" w:sz="4"/>
              <w:left w:val="single" w:color="BFBFBF" w:sz="4"/>
              <w:bottom w:val="single" w:color="BFBFBF" w:sz="4"/>
              <w:right w:val="single" w:color="BFBFBF" w:sz="4"/>
            </w:tcBorders>
            <w:shd w:fill="EEF3FA" w:color="auto" w:val="clear"/>
            <w:tcMar>
              <w:top w:type="dxa" w:w="50"/>
              <w:left w:type="dxa" w:w="90"/>
              <w:bottom w:type="dxa" w:w="50"/>
              <w:right w:type="dxa" w:w="90"/>
            </w:tcMar>
            <w:vAlign w:val="top"/>
          </w:tcPr>
          <w:p>
            <w:pPr>
              <w:keepNext/>
              <w:spacing w:after="20" w:line="240"/>
            </w:pPr>
            <w:r>
              <w:rPr>
                <w:b/>
                <w:bCs/>
                <w:sz w:val="15"/>
                <w:szCs w:val="15"/>
              </w:rPr>
              <w:t xml:space="preserve">Customer type</w:t>
            </w:r>
          </w:p>
        </w:tc>
        <w:tc>
          <w:tcPr>
            <w:tcW w:type="dxa" w:w="7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b w:val="false"/>
                <w:bCs w:val="false"/>
                <w:sz w:val="15"/>
                <w:szCs w:val="15"/>
              </w:rPr>
              <w:t xml:space="preserve">STU</w:t>
            </w:r>
          </w:p>
        </w:tc>
        <w:tc>
          <w:tcPr>
            <w:tcW w:type="dxa" w:w="7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b w:val="false"/>
                <w:bCs w:val="false"/>
                <w:sz w:val="15"/>
                <w:szCs w:val="15"/>
              </w:rPr>
              <w:t xml:space="preserve">STU</w:t>
            </w:r>
          </w:p>
        </w:tc>
        <w:tc>
          <w:tcPr>
            <w:tcW w:type="dxa" w:w="7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b w:val="false"/>
                <w:bCs w:val="false"/>
                <w:sz w:val="15"/>
                <w:szCs w:val="15"/>
              </w:rPr>
              <w:t xml:space="preserve">STU</w:t>
            </w:r>
          </w:p>
        </w:tc>
        <w:tc>
          <w:tcPr>
            <w:tcW w:type="dxa" w:w="7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b w:val="false"/>
                <w:bCs w:val="false"/>
                <w:sz w:val="15"/>
                <w:szCs w:val="15"/>
              </w:rPr>
              <w:t xml:space="preserve">STA</w:t>
            </w:r>
          </w:p>
        </w:tc>
        <w:tc>
          <w:tcPr>
            <w:tcW w:type="dxa" w:w="7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b w:val="false"/>
                <w:bCs w:val="false"/>
                <w:sz w:val="15"/>
                <w:szCs w:val="15"/>
              </w:rPr>
              <w:t xml:space="preserve">STA</w:t>
            </w:r>
          </w:p>
        </w:tc>
        <w:tc>
          <w:tcPr>
            <w:tcW w:type="dxa" w:w="7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b w:val="false"/>
                <w:bCs w:val="false"/>
                <w:sz w:val="15"/>
                <w:szCs w:val="15"/>
              </w:rPr>
              <w:t xml:space="preserve">STA</w:t>
            </w:r>
          </w:p>
        </w:tc>
        <w:tc>
          <w:tcPr>
            <w:tcW w:type="dxa" w:w="7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b w:val="false"/>
                <w:bCs w:val="false"/>
                <w:sz w:val="15"/>
                <w:szCs w:val="15"/>
              </w:rPr>
              <w:t xml:space="preserve">PUB</w:t>
            </w:r>
          </w:p>
        </w:tc>
        <w:tc>
          <w:tcPr>
            <w:tcW w:type="dxa" w:w="7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b w:val="false"/>
                <w:bCs w:val="false"/>
                <w:sz w:val="15"/>
                <w:szCs w:val="15"/>
              </w:rPr>
              <w:t xml:space="preserve">PUB</w:t>
            </w:r>
          </w:p>
        </w:tc>
        <w:tc>
          <w:tcPr>
            <w:tcW w:type="dxa" w:w="7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b w:val="false"/>
                <w:bCs w:val="false"/>
                <w:sz w:val="15"/>
                <w:szCs w:val="15"/>
              </w:rPr>
              <w:t xml:space="preserve">PUB</w:t>
            </w:r>
          </w:p>
        </w:tc>
      </w:tr>
      <w:tr>
        <w:trPr>
          <w:cantSplit/>
        </w:trPr>
        <w:tc>
          <w:tcPr>
            <w:tcW w:type="dxa" w:w="2006"/>
            <w:tcBorders>
              <w:top w:val="single" w:color="BFBFBF" w:sz="4"/>
              <w:left w:val="single" w:color="BFBFBF" w:sz="4"/>
              <w:bottom w:val="single" w:color="BFBFBF" w:sz="4"/>
              <w:right w:val="single" w:color="BFBFBF" w:sz="4"/>
            </w:tcBorders>
            <w:shd w:fill="EEF3FA" w:color="auto" w:val="clear"/>
            <w:tcMar>
              <w:top w:type="dxa" w:w="50"/>
              <w:left w:type="dxa" w:w="90"/>
              <w:bottom w:type="dxa" w:w="50"/>
              <w:right w:type="dxa" w:w="90"/>
            </w:tcMar>
            <w:vAlign w:val="top"/>
          </w:tcPr>
          <w:p>
            <w:pPr>
              <w:keepNext/>
              <w:spacing w:after="20" w:line="240"/>
            </w:pPr>
            <w:r>
              <w:rPr>
                <w:b/>
                <w:bCs/>
                <w:sz w:val="15"/>
                <w:szCs w:val="15"/>
              </w:rPr>
              <w:t xml:space="preserve">5+ tickets</w:t>
            </w:r>
          </w:p>
        </w:tc>
        <w:tc>
          <w:tcPr>
            <w:tcW w:type="dxa" w:w="7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b w:val="false"/>
                <w:bCs w:val="false"/>
                <w:sz w:val="15"/>
                <w:szCs w:val="15"/>
              </w:rPr>
              <w:t xml:space="preserve">–</w:t>
            </w:r>
          </w:p>
        </w:tc>
        <w:tc>
          <w:tcPr>
            <w:tcW w:type="dxa" w:w="7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b w:val="false"/>
                <w:bCs w:val="false"/>
                <w:sz w:val="15"/>
                <w:szCs w:val="15"/>
              </w:rPr>
              <w:t xml:space="preserve">Y</w:t>
            </w:r>
          </w:p>
        </w:tc>
        <w:tc>
          <w:tcPr>
            <w:tcW w:type="dxa" w:w="7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b w:val="false"/>
                <w:bCs w:val="false"/>
                <w:sz w:val="15"/>
                <w:szCs w:val="15"/>
              </w:rPr>
              <w:t xml:space="preserve">N</w:t>
            </w:r>
          </w:p>
        </w:tc>
        <w:tc>
          <w:tcPr>
            <w:tcW w:type="dxa" w:w="7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b w:val="false"/>
                <w:bCs w:val="false"/>
                <w:sz w:val="15"/>
                <w:szCs w:val="15"/>
              </w:rPr>
              <w:t xml:space="preserve">–</w:t>
            </w:r>
          </w:p>
        </w:tc>
        <w:tc>
          <w:tcPr>
            <w:tcW w:type="dxa" w:w="7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b w:val="false"/>
                <w:bCs w:val="false"/>
                <w:sz w:val="15"/>
                <w:szCs w:val="15"/>
              </w:rPr>
              <w:t xml:space="preserve">Y</w:t>
            </w:r>
          </w:p>
        </w:tc>
        <w:tc>
          <w:tcPr>
            <w:tcW w:type="dxa" w:w="7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b w:val="false"/>
                <w:bCs w:val="false"/>
                <w:sz w:val="15"/>
                <w:szCs w:val="15"/>
              </w:rPr>
              <w:t xml:space="preserve">N</w:t>
            </w:r>
          </w:p>
        </w:tc>
        <w:tc>
          <w:tcPr>
            <w:tcW w:type="dxa" w:w="7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b w:val="false"/>
                <w:bCs w:val="false"/>
                <w:sz w:val="15"/>
                <w:szCs w:val="15"/>
              </w:rPr>
              <w:t xml:space="preserve">–</w:t>
            </w:r>
          </w:p>
        </w:tc>
        <w:tc>
          <w:tcPr>
            <w:tcW w:type="dxa" w:w="7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b w:val="false"/>
                <w:bCs w:val="false"/>
                <w:sz w:val="15"/>
                <w:szCs w:val="15"/>
              </w:rPr>
              <w:t xml:space="preserve">Y</w:t>
            </w:r>
          </w:p>
        </w:tc>
        <w:tc>
          <w:tcPr>
            <w:tcW w:type="dxa" w:w="7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b w:val="false"/>
                <w:bCs w:val="false"/>
                <w:sz w:val="15"/>
                <w:szCs w:val="15"/>
              </w:rPr>
              <w:t xml:space="preserve">N</w:t>
            </w:r>
          </w:p>
        </w:tc>
      </w:tr>
      <w:tr>
        <w:trPr>
          <w:cantSplit/>
        </w:trPr>
        <w:tc>
          <w:tcPr>
            <w:tcW w:type="dxa" w:w="2006"/>
            <w:tcBorders>
              <w:top w:val="single" w:color="BFBFBF" w:sz="4"/>
              <w:left w:val="single" w:color="BFBFBF" w:sz="4"/>
              <w:bottom w:val="single" w:color="BFBFBF" w:sz="4"/>
              <w:right w:val="single" w:color="BFBFBF" w:sz="4"/>
            </w:tcBorders>
            <w:shd w:fill="EEF3FA" w:color="auto" w:val="clear"/>
            <w:tcMar>
              <w:top w:type="dxa" w:w="50"/>
              <w:left w:type="dxa" w:w="90"/>
              <w:bottom w:type="dxa" w:w="50"/>
              <w:right w:type="dxa" w:w="90"/>
            </w:tcMar>
            <w:vAlign w:val="top"/>
          </w:tcPr>
          <w:p>
            <w:pPr>
              <w:keepNext/>
              <w:spacing w:after="20" w:line="240"/>
            </w:pPr>
            <w:r>
              <w:rPr>
                <w:b/>
                <w:bCs/>
                <w:sz w:val="15"/>
                <w:szCs w:val="15"/>
              </w:rPr>
              <w:t xml:space="preserve">SAVE10</w:t>
            </w:r>
          </w:p>
        </w:tc>
        <w:tc>
          <w:tcPr>
            <w:tcW w:type="dxa" w:w="7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b w:val="false"/>
                <w:bCs w:val="false"/>
                <w:sz w:val="15"/>
                <w:szCs w:val="15"/>
              </w:rPr>
              <w:t xml:space="preserve">Y</w:t>
            </w:r>
          </w:p>
        </w:tc>
        <w:tc>
          <w:tcPr>
            <w:tcW w:type="dxa" w:w="7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b w:val="false"/>
                <w:bCs w:val="false"/>
                <w:sz w:val="15"/>
                <w:szCs w:val="15"/>
              </w:rPr>
              <w:t xml:space="preserve">N</w:t>
            </w:r>
          </w:p>
        </w:tc>
        <w:tc>
          <w:tcPr>
            <w:tcW w:type="dxa" w:w="7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b w:val="false"/>
                <w:bCs w:val="false"/>
                <w:sz w:val="15"/>
                <w:szCs w:val="15"/>
              </w:rPr>
              <w:t xml:space="preserve">N</w:t>
            </w:r>
          </w:p>
        </w:tc>
        <w:tc>
          <w:tcPr>
            <w:tcW w:type="dxa" w:w="7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b w:val="false"/>
                <w:bCs w:val="false"/>
                <w:sz w:val="15"/>
                <w:szCs w:val="15"/>
              </w:rPr>
              <w:t xml:space="preserve">Y</w:t>
            </w:r>
          </w:p>
        </w:tc>
        <w:tc>
          <w:tcPr>
            <w:tcW w:type="dxa" w:w="7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b w:val="false"/>
                <w:bCs w:val="false"/>
                <w:sz w:val="15"/>
                <w:szCs w:val="15"/>
              </w:rPr>
              <w:t xml:space="preserve">N</w:t>
            </w:r>
          </w:p>
        </w:tc>
        <w:tc>
          <w:tcPr>
            <w:tcW w:type="dxa" w:w="7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b w:val="false"/>
                <w:bCs w:val="false"/>
                <w:sz w:val="15"/>
                <w:szCs w:val="15"/>
              </w:rPr>
              <w:t xml:space="preserve">N</w:t>
            </w:r>
          </w:p>
        </w:tc>
        <w:tc>
          <w:tcPr>
            <w:tcW w:type="dxa" w:w="7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b w:val="false"/>
                <w:bCs w:val="false"/>
                <w:sz w:val="15"/>
                <w:szCs w:val="15"/>
              </w:rPr>
              <w:t xml:space="preserve">Y</w:t>
            </w:r>
          </w:p>
        </w:tc>
        <w:tc>
          <w:tcPr>
            <w:tcW w:type="dxa" w:w="7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b w:val="false"/>
                <w:bCs w:val="false"/>
                <w:sz w:val="15"/>
                <w:szCs w:val="15"/>
              </w:rPr>
              <w:t xml:space="preserve">N</w:t>
            </w:r>
          </w:p>
        </w:tc>
        <w:tc>
          <w:tcPr>
            <w:tcW w:type="dxa" w:w="7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b w:val="false"/>
                <w:bCs w:val="false"/>
                <w:sz w:val="15"/>
                <w:szCs w:val="15"/>
              </w:rPr>
              <w:t xml:space="preserve">N</w:t>
            </w:r>
          </w:p>
        </w:tc>
      </w:tr>
      <w:tr>
        <w:trPr>
          <w:cantSplit/>
        </w:trPr>
        <w:tc>
          <w:tcPr>
            <w:tcW w:type="dxa" w:w="2006"/>
            <w:tcBorders>
              <w:top w:val="single" w:color="BFBFBF" w:sz="4"/>
              <w:left w:val="single" w:color="BFBFBF" w:sz="4"/>
              <w:bottom w:val="single" w:color="BFBFBF" w:sz="4"/>
              <w:right w:val="single" w:color="BFBFBF" w:sz="4"/>
            </w:tcBorders>
            <w:shd w:fill="EEF3FA" w:color="auto" w:val="clear"/>
            <w:tcMar>
              <w:top w:type="dxa" w:w="50"/>
              <w:left w:type="dxa" w:w="90"/>
              <w:bottom w:type="dxa" w:w="50"/>
              <w:right w:type="dxa" w:w="90"/>
            </w:tcMar>
            <w:vAlign w:val="top"/>
          </w:tcPr>
          <w:p>
            <w:pPr>
              <w:keepNext/>
              <w:spacing w:after="20" w:line="240"/>
            </w:pPr>
            <w:r>
              <w:rPr>
                <w:b/>
                <w:bCs/>
                <w:sz w:val="15"/>
                <w:szCs w:val="15"/>
              </w:rPr>
              <w:t xml:space="preserve">Discount</w:t>
            </w:r>
          </w:p>
        </w:tc>
        <w:tc>
          <w:tcPr>
            <w:tcW w:type="dxa" w:w="7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b w:val="false"/>
                <w:bCs w:val="false"/>
                <w:sz w:val="15"/>
                <w:szCs w:val="15"/>
              </w:rPr>
              <w:t xml:space="preserve">25%</w:t>
            </w:r>
          </w:p>
        </w:tc>
        <w:tc>
          <w:tcPr>
            <w:tcW w:type="dxa" w:w="7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b w:val="false"/>
                <w:bCs w:val="false"/>
                <w:sz w:val="15"/>
                <w:szCs w:val="15"/>
              </w:rPr>
              <w:t xml:space="preserve">25%</w:t>
            </w:r>
          </w:p>
        </w:tc>
        <w:tc>
          <w:tcPr>
            <w:tcW w:type="dxa" w:w="7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b w:val="false"/>
                <w:bCs w:val="false"/>
                <w:sz w:val="15"/>
                <w:szCs w:val="15"/>
              </w:rPr>
              <w:t xml:space="preserve">20%</w:t>
            </w:r>
          </w:p>
        </w:tc>
        <w:tc>
          <w:tcPr>
            <w:tcW w:type="dxa" w:w="7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b w:val="false"/>
                <w:bCs w:val="false"/>
                <w:sz w:val="15"/>
                <w:szCs w:val="15"/>
              </w:rPr>
              <w:t xml:space="preserve">20%</w:t>
            </w:r>
          </w:p>
        </w:tc>
        <w:tc>
          <w:tcPr>
            <w:tcW w:type="dxa" w:w="7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b w:val="false"/>
                <w:bCs w:val="false"/>
                <w:sz w:val="15"/>
                <w:szCs w:val="15"/>
              </w:rPr>
              <w:t xml:space="preserve">15%</w:t>
            </w:r>
          </w:p>
        </w:tc>
        <w:tc>
          <w:tcPr>
            <w:tcW w:type="dxa" w:w="7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b w:val="false"/>
                <w:bCs w:val="false"/>
                <w:sz w:val="15"/>
                <w:szCs w:val="15"/>
              </w:rPr>
              <w:t xml:space="preserve">10%</w:t>
            </w:r>
          </w:p>
        </w:tc>
        <w:tc>
          <w:tcPr>
            <w:tcW w:type="dxa" w:w="7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b w:val="false"/>
                <w:bCs w:val="false"/>
                <w:sz w:val="15"/>
                <w:szCs w:val="15"/>
              </w:rPr>
              <w:t xml:space="preserve">10%</w:t>
            </w:r>
          </w:p>
        </w:tc>
        <w:tc>
          <w:tcPr>
            <w:tcW w:type="dxa" w:w="7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b w:val="false"/>
                <w:bCs w:val="false"/>
                <w:sz w:val="15"/>
                <w:szCs w:val="15"/>
              </w:rPr>
              <w:t xml:space="preserve">5%</w:t>
            </w:r>
          </w:p>
        </w:tc>
        <w:tc>
          <w:tcPr>
            <w:tcW w:type="dxa" w:w="7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b w:val="false"/>
                <w:bCs w:val="false"/>
                <w:sz w:val="15"/>
                <w:szCs w:val="15"/>
              </w:rPr>
              <w:t xml:space="preserve">0%</w:t>
            </w:r>
          </w:p>
        </w:tc>
      </w:tr>
      <w:tr>
        <w:trPr>
          <w:cantSplit/>
        </w:trPr>
        <w:tc>
          <w:tcPr>
            <w:tcW w:type="dxa" w:w="2006"/>
            <w:tcBorders>
              <w:top w:val="single" w:color="BFBFBF" w:sz="4"/>
              <w:left w:val="single" w:color="BFBFBF" w:sz="4"/>
              <w:bottom w:val="single" w:color="BFBFBF" w:sz="4"/>
              <w:right w:val="single" w:color="BFBFBF" w:sz="4"/>
            </w:tcBorders>
            <w:shd w:fill="EEF3FA" w:color="auto" w:val="clear"/>
            <w:tcMar>
              <w:top w:type="dxa" w:w="50"/>
              <w:left w:type="dxa" w:w="90"/>
              <w:bottom w:type="dxa" w:w="50"/>
              <w:right w:type="dxa" w:w="90"/>
            </w:tcMar>
            <w:vAlign w:val="top"/>
          </w:tcPr>
          <w:p>
            <w:pPr>
              <w:keepNext w:val="false"/>
              <w:spacing w:after="20" w:line="240"/>
            </w:pPr>
            <w:r>
              <w:rPr>
                <w:b/>
                <w:bCs/>
                <w:sz w:val="15"/>
                <w:szCs w:val="15"/>
              </w:rPr>
              <w:t xml:space="preserve">Test case</w:t>
            </w:r>
          </w:p>
        </w:tc>
        <w:tc>
          <w:tcPr>
            <w:tcW w:type="dxa" w:w="7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line="240"/>
            </w:pPr>
            <w:r>
              <w:rPr>
                <w:b w:val="false"/>
                <w:bCs w:val="false"/>
                <w:sz w:val="15"/>
                <w:szCs w:val="15"/>
              </w:rPr>
              <w:t xml:space="preserve">TC-28</w:t>
            </w:r>
          </w:p>
        </w:tc>
        <w:tc>
          <w:tcPr>
            <w:tcW w:type="dxa" w:w="7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line="240"/>
            </w:pPr>
            <w:r>
              <w:rPr>
                <w:b w:val="false"/>
                <w:bCs w:val="false"/>
                <w:sz w:val="15"/>
                <w:szCs w:val="15"/>
              </w:rPr>
              <w:t xml:space="preserve">TC-29</w:t>
            </w:r>
          </w:p>
        </w:tc>
        <w:tc>
          <w:tcPr>
            <w:tcW w:type="dxa" w:w="7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line="240"/>
            </w:pPr>
            <w:r>
              <w:rPr>
                <w:b w:val="false"/>
                <w:bCs w:val="false"/>
                <w:sz w:val="15"/>
                <w:szCs w:val="15"/>
              </w:rPr>
              <w:t xml:space="preserve">TC-30</w:t>
            </w:r>
          </w:p>
        </w:tc>
        <w:tc>
          <w:tcPr>
            <w:tcW w:type="dxa" w:w="7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line="240"/>
            </w:pPr>
            <w:r>
              <w:rPr>
                <w:b w:val="false"/>
                <w:bCs w:val="false"/>
                <w:sz w:val="15"/>
                <w:szCs w:val="15"/>
              </w:rPr>
              <w:t xml:space="preserve">TC-31</w:t>
            </w:r>
          </w:p>
        </w:tc>
        <w:tc>
          <w:tcPr>
            <w:tcW w:type="dxa" w:w="7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line="240"/>
            </w:pPr>
            <w:r>
              <w:rPr>
                <w:b w:val="false"/>
                <w:bCs w:val="false"/>
                <w:sz w:val="15"/>
                <w:szCs w:val="15"/>
              </w:rPr>
              <w:t xml:space="preserve">TC-32</w:t>
            </w:r>
          </w:p>
        </w:tc>
        <w:tc>
          <w:tcPr>
            <w:tcW w:type="dxa" w:w="7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line="240"/>
            </w:pPr>
            <w:r>
              <w:rPr>
                <w:b w:val="false"/>
                <w:bCs w:val="false"/>
                <w:sz w:val="15"/>
                <w:szCs w:val="15"/>
              </w:rPr>
              <w:t xml:space="preserve">TC-33</w:t>
            </w:r>
          </w:p>
        </w:tc>
        <w:tc>
          <w:tcPr>
            <w:tcW w:type="dxa" w:w="7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line="240"/>
            </w:pPr>
            <w:r>
              <w:rPr>
                <w:b w:val="false"/>
                <w:bCs w:val="false"/>
                <w:sz w:val="15"/>
                <w:szCs w:val="15"/>
              </w:rPr>
              <w:t xml:space="preserve">TC-34</w:t>
            </w:r>
          </w:p>
        </w:tc>
        <w:tc>
          <w:tcPr>
            <w:tcW w:type="dxa" w:w="7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line="240"/>
            </w:pPr>
            <w:r>
              <w:rPr>
                <w:b w:val="false"/>
                <w:bCs w:val="false"/>
                <w:sz w:val="15"/>
                <w:szCs w:val="15"/>
              </w:rPr>
              <w:t xml:space="preserve">TC-35</w:t>
            </w:r>
          </w:p>
        </w:tc>
        <w:tc>
          <w:tcPr>
            <w:tcW w:type="dxa" w:w="7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line="240"/>
            </w:pPr>
            <w:r>
              <w:rPr>
                <w:b w:val="false"/>
                <w:bCs w:val="false"/>
                <w:sz w:val="15"/>
                <w:szCs w:val="15"/>
              </w:rPr>
              <w:t xml:space="preserve">TC-36</w:t>
            </w:r>
          </w:p>
        </w:tc>
      </w:tr>
    </w:tbl>
    <w:p>
      <w:pPr>
        <w:pStyle w:val="Heading3"/>
        <w:keepNext/>
      </w:pPr>
      <w:r>
        <w:t xml:space="preserve">Cause-effect graph</w:t>
      </w:r>
    </w:p>
    <w:p>
      <w:pPr>
        <w:keepNext/>
        <w:jc w:val="center"/>
      </w:pPr>
      <w:r>
        <w:drawing>
          <wp:inline distT="0" distB="0" distL="0" distR="0">
            <wp:extent cx="4476750" cy="3152775"/>
            <wp:effectExtent t="0" r="0" b="0" l="0"/>
            <wp:docPr id="1" name="ceg_report.png" descr="ceg_report.png" title="ceg_repo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76750" cy="3152775"/>
                    </a:xfrm>
                    <a:prstGeom prst="rect">
                      <a:avLst/>
                    </a:prstGeom>
                  </pic:spPr>
                </pic:pic>
              </a:graphicData>
            </a:graphic>
          </wp:inline>
        </w:drawing>
      </w:r>
    </w:p>
    <w:p>
      <w:pPr>
        <w:spacing w:after="200" w:before="60"/>
        <w:jc w:val="center"/>
      </w:pPr>
      <w:r>
        <w:rPr>
          <w:i/>
          <w:iCs/>
          <w:color w:val="595959"/>
          <w:sz w:val="18"/>
          <w:szCs w:val="18"/>
        </w:rPr>
        <w:t xml:space="preserve">Figure 1: Cause-effect graph for the discount rule</w:t>
      </w:r>
    </w:p>
    <w:p>
      <w:pPr>
        <w:spacing w:after="120" w:line="276"/>
      </w:pPr>
      <w:r>
        <w:t xml:space="preserve">C1 to C3 are the customer types (exactly one can be true), C4 is "5 or more tickets" and C5 is "SAVE10 used". The middle nodes decide the extra discount: I1 is the promo, I2 is bulk only when there is no promo (the red dashed NOT line is what stops the two combining), and I3 is no extra discount. Each R node joins one customer type with one of these, matching rules R1 to R9 in the table. The effects on the right are the six possible discounts; R1 and R2 both lead to 25% because of the cap.</w:t>
      </w:r>
    </w:p>
    <w:p>
      <w:pPr>
        <w:pStyle w:val="Heading3"/>
        <w:keepNext/>
      </w:pPr>
      <w:r>
        <w:t xml:space="preserve">One test per rule</w:t>
      </w:r>
    </w:p>
    <w:p>
      <w:pPr>
        <w:spacing w:after="120" w:line="276"/>
      </w:pPr>
      <w:r>
        <w:t xml:space="preserve">I used 3 tickets for rules below the bulk threshold and 7 for rules above it, so no test sits on a boundary and each one checks a single rule.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600"/>
        <w:gridCol w:w="2200"/>
        <w:gridCol w:w="3826"/>
        <w:gridCol w:w="1600"/>
      </w:tblGrid>
      <w:tr>
        <w:trPr>
          <w:cantSplit/>
          <w:tblHeader/>
        </w:trPr>
        <w:tc>
          <w:tcPr>
            <w:tcW w:type="dxa" w:w="8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keepNext/>
              <w:spacing w:after="20" w:line="240"/>
            </w:pPr>
            <w:r>
              <w:rPr>
                <w:b/>
                <w:bCs/>
                <w:color w:val="FFFFFF"/>
                <w:sz w:val="16"/>
                <w:szCs w:val="16"/>
              </w:rPr>
              <w:t xml:space="preserve">TC</w:t>
            </w:r>
          </w:p>
        </w:tc>
        <w:tc>
          <w:tcPr>
            <w:tcW w:type="dxa" w:w="6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keepNext/>
              <w:spacing w:after="20" w:line="240"/>
            </w:pPr>
            <w:r>
              <w:rPr>
                <w:b/>
                <w:bCs/>
                <w:color w:val="FFFFFF"/>
                <w:sz w:val="16"/>
                <w:szCs w:val="16"/>
              </w:rPr>
              <w:t xml:space="preserve">Rule</w:t>
            </w:r>
          </w:p>
        </w:tc>
        <w:tc>
          <w:tcPr>
            <w:tcW w:type="dxa" w:w="22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keepNext/>
              <w:spacing w:after="20" w:line="240"/>
            </w:pPr>
            <w:r>
              <w:rPr>
                <w:b/>
                <w:bCs/>
                <w:color w:val="FFFFFF"/>
                <w:sz w:val="16"/>
                <w:szCs w:val="16"/>
              </w:rPr>
              <w:t xml:space="preserve">Input</w:t>
            </w:r>
          </w:p>
        </w:tc>
        <w:tc>
          <w:tcPr>
            <w:tcW w:type="dxa" w:w="382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keepNext/>
              <w:spacing w:after="20" w:line="240"/>
            </w:pPr>
            <w:r>
              <w:rPr>
                <w:b/>
                <w:bCs/>
                <w:color w:val="FFFFFF"/>
                <w:sz w:val="16"/>
                <w:szCs w:val="16"/>
              </w:rPr>
              <w:t xml:space="preserve">Expected discount and total</w:t>
            </w:r>
          </w:p>
        </w:tc>
        <w:tc>
          <w:tcPr>
            <w:tcW w:type="dxa" w:w="16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keepNext/>
              <w:spacing w:after="20" w:line="240"/>
            </w:pPr>
            <w:r>
              <w:rPr>
                <w:b/>
                <w:bCs/>
                <w:color w:val="FFFFFF"/>
                <w:sz w:val="16"/>
                <w:szCs w:val="16"/>
              </w:rPr>
              <w:t xml:space="preserve">Result</w:t>
            </w:r>
          </w:p>
        </w:tc>
      </w:tr>
      <w:tr>
        <w:trPr>
          <w:cantSplit/>
        </w:trPr>
        <w:tc>
          <w:tcPr>
            <w:tcW w:type="dxa" w:w="800"/>
            <w:tcBorders>
              <w:top w:val="single" w:color="BFBFBF" w:sz="4"/>
              <w:left w:val="single" w:color="BFBFBF" w:sz="4"/>
              <w:bottom w:val="single" w:color="BFBFBF" w:sz="4"/>
              <w:right w:val="single" w:color="BFBFBF" w:sz="4"/>
            </w:tcBorders>
            <w:shd w:fill="FBE3D6" w:color="auto" w:val="clear"/>
            <w:tcMar>
              <w:top w:type="dxa" w:w="50"/>
              <w:left w:type="dxa" w:w="90"/>
              <w:bottom w:type="dxa" w:w="50"/>
              <w:right w:type="dxa" w:w="90"/>
            </w:tcMar>
            <w:vAlign w:val="top"/>
          </w:tcPr>
          <w:p>
            <w:pPr>
              <w:keepNext/>
              <w:spacing w:after="20" w:line="240"/>
            </w:pPr>
            <w:r>
              <w:rPr>
                <w:sz w:val="16"/>
                <w:szCs w:val="16"/>
              </w:rPr>
              <w:t xml:space="preserve">TC-28</w:t>
            </w:r>
          </w:p>
        </w:tc>
        <w:tc>
          <w:tcPr>
            <w:tcW w:type="dxa" w:w="600"/>
            <w:tcBorders>
              <w:top w:val="single" w:color="BFBFBF" w:sz="4"/>
              <w:left w:val="single" w:color="BFBFBF" w:sz="4"/>
              <w:bottom w:val="single" w:color="BFBFBF" w:sz="4"/>
              <w:right w:val="single" w:color="BFBFBF" w:sz="4"/>
            </w:tcBorders>
            <w:shd w:fill="FBE3D6" w:color="auto" w:val="clear"/>
            <w:tcMar>
              <w:top w:type="dxa" w:w="50"/>
              <w:left w:type="dxa" w:w="90"/>
              <w:bottom w:type="dxa" w:w="50"/>
              <w:right w:type="dxa" w:w="90"/>
            </w:tcMar>
            <w:vAlign w:val="top"/>
          </w:tcPr>
          <w:p>
            <w:pPr>
              <w:keepNext/>
              <w:spacing w:after="20" w:line="240"/>
            </w:pPr>
            <w:r>
              <w:rPr>
                <w:sz w:val="16"/>
                <w:szCs w:val="16"/>
              </w:rPr>
              <w:t xml:space="preserve">R1</w:t>
            </w:r>
          </w:p>
        </w:tc>
        <w:tc>
          <w:tcPr>
            <w:tcW w:type="dxa" w:w="2200"/>
            <w:tcBorders>
              <w:top w:val="single" w:color="BFBFBF" w:sz="4"/>
              <w:left w:val="single" w:color="BFBFBF" w:sz="4"/>
              <w:bottom w:val="single" w:color="BFBFBF" w:sz="4"/>
              <w:right w:val="single" w:color="BFBFBF" w:sz="4"/>
            </w:tcBorders>
            <w:shd w:fill="FBE3D6" w:color="auto" w:val="clear"/>
            <w:tcMar>
              <w:top w:type="dxa" w:w="50"/>
              <w:left w:type="dxa" w:w="90"/>
              <w:bottom w:type="dxa" w:w="50"/>
              <w:right w:type="dxa" w:w="90"/>
            </w:tcMar>
            <w:vAlign w:val="top"/>
          </w:tcPr>
          <w:p>
            <w:pPr>
              <w:keepNext/>
              <w:spacing w:after="20" w:line="240"/>
            </w:pPr>
            <w:r>
              <w:rPr>
                <w:sz w:val="16"/>
                <w:szCs w:val="16"/>
              </w:rPr>
              <w:t xml:space="preserve">3, STUDENT, SAVE10</w:t>
            </w:r>
          </w:p>
        </w:tc>
        <w:tc>
          <w:tcPr>
            <w:tcW w:type="dxa" w:w="3826"/>
            <w:tcBorders>
              <w:top w:val="single" w:color="BFBFBF" w:sz="4"/>
              <w:left w:val="single" w:color="BFBFBF" w:sz="4"/>
              <w:bottom w:val="single" w:color="BFBFBF" w:sz="4"/>
              <w:right w:val="single" w:color="BFBFBF" w:sz="4"/>
            </w:tcBorders>
            <w:shd w:fill="FBE3D6" w:color="auto" w:val="clear"/>
            <w:tcMar>
              <w:top w:type="dxa" w:w="50"/>
              <w:left w:type="dxa" w:w="90"/>
              <w:bottom w:type="dxa" w:w="50"/>
              <w:right w:type="dxa" w:w="90"/>
            </w:tcMar>
            <w:vAlign w:val="top"/>
          </w:tcPr>
          <w:p>
            <w:pPr>
              <w:keepNext/>
              <w:spacing w:after="20" w:line="240"/>
            </w:pPr>
            <w:r>
              <w:rPr>
                <w:sz w:val="16"/>
                <w:szCs w:val="16"/>
              </w:rPr>
              <w:t xml:space="preserve">20 + 10 = 30%, </w:t>
            </w:r>
            <w:r>
              <w:rPr>
                <w:sz w:val="16"/>
                <w:szCs w:val="16"/>
              </w:rPr>
              <w:t xml:space="preserve">capped to 25%</w:t>
            </w:r>
            <w:r>
              <w:rPr>
                <w:sz w:val="16"/>
                <w:szCs w:val="16"/>
              </w:rPr>
              <w:t xml:space="preserve">. 59.97 × 0.75 = 44.9775 → </w:t>
            </w:r>
            <w:r>
              <w:rPr>
                <w:sz w:val="16"/>
                <w:szCs w:val="16"/>
              </w:rPr>
              <w:t xml:space="preserve">44.98</w:t>
            </w:r>
          </w:p>
        </w:tc>
        <w:tc>
          <w:tcPr>
            <w:tcW w:type="dxa" w:w="1600"/>
            <w:tcBorders>
              <w:top w:val="single" w:color="BFBFBF" w:sz="4"/>
              <w:left w:val="single" w:color="BFBFBF" w:sz="4"/>
              <w:bottom w:val="single" w:color="BFBFBF" w:sz="4"/>
              <w:right w:val="single" w:color="BFBFBF" w:sz="4"/>
            </w:tcBorders>
            <w:shd w:fill="FBE3D6" w:color="auto" w:val="clear"/>
            <w:tcMar>
              <w:top w:type="dxa" w:w="50"/>
              <w:left w:type="dxa" w:w="90"/>
              <w:bottom w:type="dxa" w:w="50"/>
              <w:right w:type="dxa" w:w="90"/>
            </w:tcMar>
            <w:vAlign w:val="top"/>
          </w:tcPr>
          <w:p>
            <w:pPr>
              <w:keepNext/>
              <w:spacing w:after="20" w:line="240"/>
            </w:pPr>
            <w:r>
              <w:rPr>
                <w:sz w:val="16"/>
                <w:szCs w:val="16"/>
              </w:rPr>
              <w:t xml:space="preserve">Fail - DEF-03</w:t>
            </w:r>
          </w:p>
        </w:tc>
      </w:tr>
      <w:tr>
        <w:trPr>
          <w:cantSplit/>
        </w:trPr>
        <w:tc>
          <w:tcPr>
            <w:tcW w:type="dxa" w:w="800"/>
            <w:tcBorders>
              <w:top w:val="single" w:color="BFBFBF" w:sz="4"/>
              <w:left w:val="single" w:color="BFBFBF" w:sz="4"/>
              <w:bottom w:val="single" w:color="BFBFBF" w:sz="4"/>
              <w:right w:val="single" w:color="BFBFBF" w:sz="4"/>
            </w:tcBorders>
            <w:shd w:fill="FBE3D6" w:color="auto" w:val="clear"/>
            <w:tcMar>
              <w:top w:type="dxa" w:w="50"/>
              <w:left w:type="dxa" w:w="90"/>
              <w:bottom w:type="dxa" w:w="50"/>
              <w:right w:type="dxa" w:w="90"/>
            </w:tcMar>
            <w:vAlign w:val="top"/>
          </w:tcPr>
          <w:p>
            <w:pPr>
              <w:keepNext/>
              <w:spacing w:after="20" w:line="240"/>
            </w:pPr>
            <w:r>
              <w:rPr>
                <w:sz w:val="16"/>
                <w:szCs w:val="16"/>
              </w:rPr>
              <w:t xml:space="preserve">TC-29</w:t>
            </w:r>
          </w:p>
        </w:tc>
        <w:tc>
          <w:tcPr>
            <w:tcW w:type="dxa" w:w="600"/>
            <w:tcBorders>
              <w:top w:val="single" w:color="BFBFBF" w:sz="4"/>
              <w:left w:val="single" w:color="BFBFBF" w:sz="4"/>
              <w:bottom w:val="single" w:color="BFBFBF" w:sz="4"/>
              <w:right w:val="single" w:color="BFBFBF" w:sz="4"/>
            </w:tcBorders>
            <w:shd w:fill="FBE3D6" w:color="auto" w:val="clear"/>
            <w:tcMar>
              <w:top w:type="dxa" w:w="50"/>
              <w:left w:type="dxa" w:w="90"/>
              <w:bottom w:type="dxa" w:w="50"/>
              <w:right w:type="dxa" w:w="90"/>
            </w:tcMar>
            <w:vAlign w:val="top"/>
          </w:tcPr>
          <w:p>
            <w:pPr>
              <w:keepNext/>
              <w:spacing w:after="20" w:line="240"/>
            </w:pPr>
            <w:r>
              <w:rPr>
                <w:sz w:val="16"/>
                <w:szCs w:val="16"/>
              </w:rPr>
              <w:t xml:space="preserve">R2</w:t>
            </w:r>
          </w:p>
        </w:tc>
        <w:tc>
          <w:tcPr>
            <w:tcW w:type="dxa" w:w="2200"/>
            <w:tcBorders>
              <w:top w:val="single" w:color="BFBFBF" w:sz="4"/>
              <w:left w:val="single" w:color="BFBFBF" w:sz="4"/>
              <w:bottom w:val="single" w:color="BFBFBF" w:sz="4"/>
              <w:right w:val="single" w:color="BFBFBF" w:sz="4"/>
            </w:tcBorders>
            <w:shd w:fill="FBE3D6" w:color="auto" w:val="clear"/>
            <w:tcMar>
              <w:top w:type="dxa" w:w="50"/>
              <w:left w:type="dxa" w:w="90"/>
              <w:bottom w:type="dxa" w:w="50"/>
              <w:right w:type="dxa" w:w="90"/>
            </w:tcMar>
            <w:vAlign w:val="top"/>
          </w:tcPr>
          <w:p>
            <w:pPr>
              <w:keepNext/>
              <w:spacing w:after="20" w:line="240"/>
            </w:pPr>
            <w:r>
              <w:rPr>
                <w:sz w:val="16"/>
                <w:szCs w:val="16"/>
              </w:rPr>
              <w:t xml:space="preserve">7, STUDENT</w:t>
            </w:r>
          </w:p>
        </w:tc>
        <w:tc>
          <w:tcPr>
            <w:tcW w:type="dxa" w:w="3826"/>
            <w:tcBorders>
              <w:top w:val="single" w:color="BFBFBF" w:sz="4"/>
              <w:left w:val="single" w:color="BFBFBF" w:sz="4"/>
              <w:bottom w:val="single" w:color="BFBFBF" w:sz="4"/>
              <w:right w:val="single" w:color="BFBFBF" w:sz="4"/>
            </w:tcBorders>
            <w:shd w:fill="FBE3D6" w:color="auto" w:val="clear"/>
            <w:tcMar>
              <w:top w:type="dxa" w:w="50"/>
              <w:left w:type="dxa" w:w="90"/>
              <w:bottom w:type="dxa" w:w="50"/>
              <w:right w:type="dxa" w:w="90"/>
            </w:tcMar>
            <w:vAlign w:val="top"/>
          </w:tcPr>
          <w:p>
            <w:pPr>
              <w:keepNext/>
              <w:spacing w:after="20" w:line="240"/>
            </w:pPr>
            <w:r>
              <w:rPr>
                <w:sz w:val="16"/>
                <w:szCs w:val="16"/>
              </w:rPr>
              <w:t xml:space="preserve">20 + 5 = 25% (right at the cap). 139.93 × 0.75 = 104.9475 → </w:t>
            </w:r>
            <w:r>
              <w:rPr>
                <w:sz w:val="16"/>
                <w:szCs w:val="16"/>
              </w:rPr>
              <w:t xml:space="preserve">104.95</w:t>
            </w:r>
          </w:p>
        </w:tc>
        <w:tc>
          <w:tcPr>
            <w:tcW w:type="dxa" w:w="1600"/>
            <w:tcBorders>
              <w:top w:val="single" w:color="BFBFBF" w:sz="4"/>
              <w:left w:val="single" w:color="BFBFBF" w:sz="4"/>
              <w:bottom w:val="single" w:color="BFBFBF" w:sz="4"/>
              <w:right w:val="single" w:color="BFBFBF" w:sz="4"/>
            </w:tcBorders>
            <w:shd w:fill="FBE3D6" w:color="auto" w:val="clear"/>
            <w:tcMar>
              <w:top w:type="dxa" w:w="50"/>
              <w:left w:type="dxa" w:w="90"/>
              <w:bottom w:type="dxa" w:w="50"/>
              <w:right w:type="dxa" w:w="90"/>
            </w:tcMar>
            <w:vAlign w:val="top"/>
          </w:tcPr>
          <w:p>
            <w:pPr>
              <w:keepNext/>
              <w:spacing w:after="20" w:line="240"/>
            </w:pPr>
            <w:r>
              <w:rPr>
                <w:sz w:val="16"/>
                <w:szCs w:val="16"/>
              </w:rPr>
              <w:t xml:space="preserve">Fail - DEF-08</w:t>
            </w:r>
          </w:p>
        </w:tc>
      </w:tr>
      <w:tr>
        <w:trPr>
          <w:cantSplit/>
        </w:trPr>
        <w:tc>
          <w:tcPr>
            <w:tcW w:type="dxa" w:w="800"/>
            <w:tcBorders>
              <w:top w:val="single" w:color="BFBFBF" w:sz="4"/>
              <w:left w:val="single" w:color="BFBFBF" w:sz="4"/>
              <w:bottom w:val="single" w:color="BFBFBF" w:sz="4"/>
              <w:right w:val="single" w:color="BFBFBF" w:sz="4"/>
            </w:tcBorders>
            <w:shd w:fill="FBE3D6" w:color="auto" w:val="clear"/>
            <w:tcMar>
              <w:top w:type="dxa" w:w="50"/>
              <w:left w:type="dxa" w:w="90"/>
              <w:bottom w:type="dxa" w:w="50"/>
              <w:right w:type="dxa" w:w="90"/>
            </w:tcMar>
            <w:vAlign w:val="top"/>
          </w:tcPr>
          <w:p>
            <w:pPr>
              <w:keepNext/>
              <w:spacing w:after="20" w:line="240"/>
            </w:pPr>
            <w:r>
              <w:rPr>
                <w:sz w:val="16"/>
                <w:szCs w:val="16"/>
              </w:rPr>
              <w:t xml:space="preserve">TC-30</w:t>
            </w:r>
          </w:p>
        </w:tc>
        <w:tc>
          <w:tcPr>
            <w:tcW w:type="dxa" w:w="600"/>
            <w:tcBorders>
              <w:top w:val="single" w:color="BFBFBF" w:sz="4"/>
              <w:left w:val="single" w:color="BFBFBF" w:sz="4"/>
              <w:bottom w:val="single" w:color="BFBFBF" w:sz="4"/>
              <w:right w:val="single" w:color="BFBFBF" w:sz="4"/>
            </w:tcBorders>
            <w:shd w:fill="FBE3D6" w:color="auto" w:val="clear"/>
            <w:tcMar>
              <w:top w:type="dxa" w:w="50"/>
              <w:left w:type="dxa" w:w="90"/>
              <w:bottom w:type="dxa" w:w="50"/>
              <w:right w:type="dxa" w:w="90"/>
            </w:tcMar>
            <w:vAlign w:val="top"/>
          </w:tcPr>
          <w:p>
            <w:pPr>
              <w:keepNext/>
              <w:spacing w:after="20" w:line="240"/>
            </w:pPr>
            <w:r>
              <w:rPr>
                <w:sz w:val="16"/>
                <w:szCs w:val="16"/>
              </w:rPr>
              <w:t xml:space="preserve">R3</w:t>
            </w:r>
          </w:p>
        </w:tc>
        <w:tc>
          <w:tcPr>
            <w:tcW w:type="dxa" w:w="2200"/>
            <w:tcBorders>
              <w:top w:val="single" w:color="BFBFBF" w:sz="4"/>
              <w:left w:val="single" w:color="BFBFBF" w:sz="4"/>
              <w:bottom w:val="single" w:color="BFBFBF" w:sz="4"/>
              <w:right w:val="single" w:color="BFBFBF" w:sz="4"/>
            </w:tcBorders>
            <w:shd w:fill="FBE3D6" w:color="auto" w:val="clear"/>
            <w:tcMar>
              <w:top w:type="dxa" w:w="50"/>
              <w:left w:type="dxa" w:w="90"/>
              <w:bottom w:type="dxa" w:w="50"/>
              <w:right w:type="dxa" w:w="90"/>
            </w:tcMar>
            <w:vAlign w:val="top"/>
          </w:tcPr>
          <w:p>
            <w:pPr>
              <w:keepNext/>
              <w:spacing w:after="20" w:line="240"/>
            </w:pPr>
            <w:r>
              <w:rPr>
                <w:sz w:val="16"/>
                <w:szCs w:val="16"/>
              </w:rPr>
              <w:t xml:space="preserve">3, STUDENT</w:t>
            </w:r>
          </w:p>
        </w:tc>
        <w:tc>
          <w:tcPr>
            <w:tcW w:type="dxa" w:w="3826"/>
            <w:tcBorders>
              <w:top w:val="single" w:color="BFBFBF" w:sz="4"/>
              <w:left w:val="single" w:color="BFBFBF" w:sz="4"/>
              <w:bottom w:val="single" w:color="BFBFBF" w:sz="4"/>
              <w:right w:val="single" w:color="BFBFBF" w:sz="4"/>
            </w:tcBorders>
            <w:shd w:fill="FBE3D6" w:color="auto" w:val="clear"/>
            <w:tcMar>
              <w:top w:type="dxa" w:w="50"/>
              <w:left w:type="dxa" w:w="90"/>
              <w:bottom w:type="dxa" w:w="50"/>
              <w:right w:type="dxa" w:w="90"/>
            </w:tcMar>
            <w:vAlign w:val="top"/>
          </w:tcPr>
          <w:p>
            <w:pPr>
              <w:keepNext/>
              <w:spacing w:after="20" w:line="240"/>
            </w:pPr>
            <w:r>
              <w:rPr>
                <w:sz w:val="16"/>
                <w:szCs w:val="16"/>
              </w:rPr>
              <w:t xml:space="preserve">20%. 59.97 × 0.80 = 47.976 → </w:t>
            </w:r>
            <w:r>
              <w:rPr>
                <w:sz w:val="16"/>
                <w:szCs w:val="16"/>
              </w:rPr>
              <w:t xml:space="preserve">47.98</w:t>
            </w:r>
          </w:p>
        </w:tc>
        <w:tc>
          <w:tcPr>
            <w:tcW w:type="dxa" w:w="1600"/>
            <w:tcBorders>
              <w:top w:val="single" w:color="BFBFBF" w:sz="4"/>
              <w:left w:val="single" w:color="BFBFBF" w:sz="4"/>
              <w:bottom w:val="single" w:color="BFBFBF" w:sz="4"/>
              <w:right w:val="single" w:color="BFBFBF" w:sz="4"/>
            </w:tcBorders>
            <w:shd w:fill="FBE3D6" w:color="auto" w:val="clear"/>
            <w:tcMar>
              <w:top w:type="dxa" w:w="50"/>
              <w:left w:type="dxa" w:w="90"/>
              <w:bottom w:type="dxa" w:w="50"/>
              <w:right w:type="dxa" w:w="90"/>
            </w:tcMar>
            <w:vAlign w:val="top"/>
          </w:tcPr>
          <w:p>
            <w:pPr>
              <w:keepNext/>
              <w:spacing w:after="20" w:line="240"/>
            </w:pPr>
            <w:r>
              <w:rPr>
                <w:sz w:val="16"/>
                <w:szCs w:val="16"/>
              </w:rPr>
              <w:t xml:space="preserve">Fail - DEF-08</w:t>
            </w:r>
          </w:p>
        </w:tc>
      </w:tr>
      <w:tr>
        <w:trPr>
          <w:cantSplit/>
        </w:trPr>
        <w:tc>
          <w:tcPr>
            <w:tcW w:type="dxa" w:w="800"/>
            <w:tcBorders>
              <w:top w:val="single" w:color="BFBFBF" w:sz="4"/>
              <w:left w:val="single" w:color="BFBFBF" w:sz="4"/>
              <w:bottom w:val="single" w:color="BFBFBF" w:sz="4"/>
              <w:right w:val="single" w:color="BFBFBF" w:sz="4"/>
            </w:tcBorders>
            <w:shd w:fill="FBE3D6" w:color="auto" w:val="clear"/>
            <w:tcMar>
              <w:top w:type="dxa" w:w="50"/>
              <w:left w:type="dxa" w:w="90"/>
              <w:bottom w:type="dxa" w:w="50"/>
              <w:right w:type="dxa" w:w="90"/>
            </w:tcMar>
            <w:vAlign w:val="top"/>
          </w:tcPr>
          <w:p>
            <w:pPr>
              <w:keepNext/>
              <w:spacing w:after="20" w:line="240"/>
            </w:pPr>
            <w:r>
              <w:rPr>
                <w:sz w:val="16"/>
                <w:szCs w:val="16"/>
              </w:rPr>
              <w:t xml:space="preserve">TC-31</w:t>
            </w:r>
          </w:p>
        </w:tc>
        <w:tc>
          <w:tcPr>
            <w:tcW w:type="dxa" w:w="600"/>
            <w:tcBorders>
              <w:top w:val="single" w:color="BFBFBF" w:sz="4"/>
              <w:left w:val="single" w:color="BFBFBF" w:sz="4"/>
              <w:bottom w:val="single" w:color="BFBFBF" w:sz="4"/>
              <w:right w:val="single" w:color="BFBFBF" w:sz="4"/>
            </w:tcBorders>
            <w:shd w:fill="FBE3D6" w:color="auto" w:val="clear"/>
            <w:tcMar>
              <w:top w:type="dxa" w:w="50"/>
              <w:left w:type="dxa" w:w="90"/>
              <w:bottom w:type="dxa" w:w="50"/>
              <w:right w:type="dxa" w:w="90"/>
            </w:tcMar>
            <w:vAlign w:val="top"/>
          </w:tcPr>
          <w:p>
            <w:pPr>
              <w:keepNext/>
              <w:spacing w:after="20" w:line="240"/>
            </w:pPr>
            <w:r>
              <w:rPr>
                <w:sz w:val="16"/>
                <w:szCs w:val="16"/>
              </w:rPr>
              <w:t xml:space="preserve">R4</w:t>
            </w:r>
          </w:p>
        </w:tc>
        <w:tc>
          <w:tcPr>
            <w:tcW w:type="dxa" w:w="2200"/>
            <w:tcBorders>
              <w:top w:val="single" w:color="BFBFBF" w:sz="4"/>
              <w:left w:val="single" w:color="BFBFBF" w:sz="4"/>
              <w:bottom w:val="single" w:color="BFBFBF" w:sz="4"/>
              <w:right w:val="single" w:color="BFBFBF" w:sz="4"/>
            </w:tcBorders>
            <w:shd w:fill="FBE3D6" w:color="auto" w:val="clear"/>
            <w:tcMar>
              <w:top w:type="dxa" w:w="50"/>
              <w:left w:type="dxa" w:w="90"/>
              <w:bottom w:type="dxa" w:w="50"/>
              <w:right w:type="dxa" w:w="90"/>
            </w:tcMar>
            <w:vAlign w:val="top"/>
          </w:tcPr>
          <w:p>
            <w:pPr>
              <w:keepNext/>
              <w:spacing w:after="20" w:line="240"/>
            </w:pPr>
            <w:r>
              <w:rPr>
                <w:sz w:val="16"/>
                <w:szCs w:val="16"/>
              </w:rPr>
              <w:t xml:space="preserve">3, STAFF, SAVE10</w:t>
            </w:r>
          </w:p>
        </w:tc>
        <w:tc>
          <w:tcPr>
            <w:tcW w:type="dxa" w:w="3826"/>
            <w:tcBorders>
              <w:top w:val="single" w:color="BFBFBF" w:sz="4"/>
              <w:left w:val="single" w:color="BFBFBF" w:sz="4"/>
              <w:bottom w:val="single" w:color="BFBFBF" w:sz="4"/>
              <w:right w:val="single" w:color="BFBFBF" w:sz="4"/>
            </w:tcBorders>
            <w:shd w:fill="FBE3D6" w:color="auto" w:val="clear"/>
            <w:tcMar>
              <w:top w:type="dxa" w:w="50"/>
              <w:left w:type="dxa" w:w="90"/>
              <w:bottom w:type="dxa" w:w="50"/>
              <w:right w:type="dxa" w:w="90"/>
            </w:tcMar>
            <w:vAlign w:val="top"/>
          </w:tcPr>
          <w:p>
            <w:pPr>
              <w:keepNext/>
              <w:spacing w:after="20" w:line="240"/>
            </w:pPr>
            <w:r>
              <w:rPr>
                <w:sz w:val="16"/>
                <w:szCs w:val="16"/>
              </w:rPr>
              <w:t xml:space="preserve">20%. 59.97 × 0.80 = 47.976 → </w:t>
            </w:r>
            <w:r>
              <w:rPr>
                <w:sz w:val="16"/>
                <w:szCs w:val="16"/>
              </w:rPr>
              <w:t xml:space="preserve">47.98</w:t>
            </w:r>
          </w:p>
        </w:tc>
        <w:tc>
          <w:tcPr>
            <w:tcW w:type="dxa" w:w="1600"/>
            <w:tcBorders>
              <w:top w:val="single" w:color="BFBFBF" w:sz="4"/>
              <w:left w:val="single" w:color="BFBFBF" w:sz="4"/>
              <w:bottom w:val="single" w:color="BFBFBF" w:sz="4"/>
              <w:right w:val="single" w:color="BFBFBF" w:sz="4"/>
            </w:tcBorders>
            <w:shd w:fill="FBE3D6" w:color="auto" w:val="clear"/>
            <w:tcMar>
              <w:top w:type="dxa" w:w="50"/>
              <w:left w:type="dxa" w:w="90"/>
              <w:bottom w:type="dxa" w:w="50"/>
              <w:right w:type="dxa" w:w="90"/>
            </w:tcMar>
            <w:vAlign w:val="top"/>
          </w:tcPr>
          <w:p>
            <w:pPr>
              <w:keepNext/>
              <w:spacing w:after="20" w:line="240"/>
            </w:pPr>
            <w:r>
              <w:rPr>
                <w:sz w:val="16"/>
                <w:szCs w:val="16"/>
              </w:rPr>
              <w:t xml:space="preserve">Fail - DEF-08</w:t>
            </w:r>
          </w:p>
        </w:tc>
      </w:tr>
      <w:tr>
        <w:trPr>
          <w:cantSplit/>
        </w:trP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sz w:val="16"/>
                <w:szCs w:val="16"/>
              </w:rPr>
              <w:t xml:space="preserve">TC-32</w:t>
            </w:r>
          </w:p>
        </w:tc>
        <w:tc>
          <w:tcPr>
            <w:tcW w:type="dxa" w:w="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sz w:val="16"/>
                <w:szCs w:val="16"/>
              </w:rPr>
              <w:t xml:space="preserve">R5</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sz w:val="16"/>
                <w:szCs w:val="16"/>
              </w:rPr>
              <w:t xml:space="preserve">7, STAFF</w:t>
            </w:r>
          </w:p>
        </w:tc>
        <w:tc>
          <w:tcPr>
            <w:tcW w:type="dxa" w:w="382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sz w:val="16"/>
                <w:szCs w:val="16"/>
              </w:rPr>
              <w:t xml:space="preserve">15%. 139.93 × 0.85 = 118.9405 → </w:t>
            </w:r>
            <w:r>
              <w:rPr>
                <w:sz w:val="16"/>
                <w:szCs w:val="16"/>
              </w:rPr>
              <w:t xml:space="preserve">118.94</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sz w:val="16"/>
                <w:szCs w:val="16"/>
              </w:rPr>
              <w:t xml:space="preserve">Pass</w:t>
            </w:r>
          </w:p>
        </w:tc>
      </w:tr>
      <w:tr>
        <w:trPr>
          <w:cantSplit/>
        </w:trP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sz w:val="16"/>
                <w:szCs w:val="16"/>
              </w:rPr>
              <w:t xml:space="preserve">TC-33</w:t>
            </w:r>
          </w:p>
        </w:tc>
        <w:tc>
          <w:tcPr>
            <w:tcW w:type="dxa" w:w="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sz w:val="16"/>
                <w:szCs w:val="16"/>
              </w:rPr>
              <w:t xml:space="preserve">R6</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sz w:val="16"/>
                <w:szCs w:val="16"/>
              </w:rPr>
              <w:t xml:space="preserve">3, STAFF</w:t>
            </w:r>
          </w:p>
        </w:tc>
        <w:tc>
          <w:tcPr>
            <w:tcW w:type="dxa" w:w="382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sz w:val="16"/>
                <w:szCs w:val="16"/>
              </w:rPr>
              <w:t xml:space="preserve">10%. 59.97 × 0.90 = 53.973 → </w:t>
            </w:r>
            <w:r>
              <w:rPr>
                <w:sz w:val="16"/>
                <w:szCs w:val="16"/>
              </w:rPr>
              <w:t xml:space="preserve">53.97</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sz w:val="16"/>
                <w:szCs w:val="16"/>
              </w:rPr>
              <w:t xml:space="preserve">Pass</w:t>
            </w:r>
          </w:p>
        </w:tc>
      </w:tr>
      <w:tr>
        <w:trPr>
          <w:cantSplit/>
        </w:trP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sz w:val="16"/>
                <w:szCs w:val="16"/>
              </w:rPr>
              <w:t xml:space="preserve">TC-34</w:t>
            </w:r>
          </w:p>
        </w:tc>
        <w:tc>
          <w:tcPr>
            <w:tcW w:type="dxa" w:w="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sz w:val="16"/>
                <w:szCs w:val="16"/>
              </w:rPr>
              <w:t xml:space="preserve">R7</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sz w:val="16"/>
                <w:szCs w:val="16"/>
              </w:rPr>
              <w:t xml:space="preserve">3, PUBLIC, SAVE10</w:t>
            </w:r>
          </w:p>
        </w:tc>
        <w:tc>
          <w:tcPr>
            <w:tcW w:type="dxa" w:w="382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sz w:val="16"/>
                <w:szCs w:val="16"/>
              </w:rPr>
              <w:t xml:space="preserve">10%. 59.97 × 0.90 = 53.973 → </w:t>
            </w:r>
            <w:r>
              <w:rPr>
                <w:sz w:val="16"/>
                <w:szCs w:val="16"/>
              </w:rPr>
              <w:t xml:space="preserve">53.97</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sz w:val="16"/>
                <w:szCs w:val="16"/>
              </w:rPr>
              <w:t xml:space="preserve">Pass</w:t>
            </w:r>
          </w:p>
        </w:tc>
      </w:tr>
      <w:tr>
        <w:trPr>
          <w:cantSplit/>
        </w:trP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sz w:val="16"/>
                <w:szCs w:val="16"/>
              </w:rPr>
              <w:t xml:space="preserve">TC-35</w:t>
            </w:r>
          </w:p>
        </w:tc>
        <w:tc>
          <w:tcPr>
            <w:tcW w:type="dxa" w:w="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sz w:val="16"/>
                <w:szCs w:val="16"/>
              </w:rPr>
              <w:t xml:space="preserve">R8</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sz w:val="16"/>
                <w:szCs w:val="16"/>
              </w:rPr>
              <w:t xml:space="preserve">7, PUBLIC</w:t>
            </w:r>
          </w:p>
        </w:tc>
        <w:tc>
          <w:tcPr>
            <w:tcW w:type="dxa" w:w="382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sz w:val="16"/>
                <w:szCs w:val="16"/>
              </w:rPr>
              <w:t xml:space="preserve">5%. 139.93 × 0.95 = 132.9335 → </w:t>
            </w:r>
            <w:r>
              <w:rPr>
                <w:sz w:val="16"/>
                <w:szCs w:val="16"/>
              </w:rPr>
              <w:t xml:space="preserve">132.93</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sz w:val="16"/>
                <w:szCs w:val="16"/>
              </w:rPr>
              <w:t xml:space="preserve">Pass</w:t>
            </w:r>
          </w:p>
        </w:tc>
      </w:tr>
      <w:tr>
        <w:trPr>
          <w:cantSplit/>
        </w:trP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line="240"/>
            </w:pPr>
            <w:r>
              <w:rPr>
                <w:sz w:val="16"/>
                <w:szCs w:val="16"/>
              </w:rPr>
              <w:t xml:space="preserve">TC-36</w:t>
            </w:r>
          </w:p>
        </w:tc>
        <w:tc>
          <w:tcPr>
            <w:tcW w:type="dxa" w:w="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line="240"/>
            </w:pPr>
            <w:r>
              <w:rPr>
                <w:sz w:val="16"/>
                <w:szCs w:val="16"/>
              </w:rPr>
              <w:t xml:space="preserve">R9</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line="240"/>
            </w:pPr>
            <w:r>
              <w:rPr>
                <w:sz w:val="16"/>
                <w:szCs w:val="16"/>
              </w:rPr>
              <w:t xml:space="preserve">3, PUBLIC</w:t>
            </w:r>
          </w:p>
        </w:tc>
        <w:tc>
          <w:tcPr>
            <w:tcW w:type="dxa" w:w="382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line="240"/>
            </w:pPr>
            <w:r>
              <w:rPr>
                <w:sz w:val="16"/>
                <w:szCs w:val="16"/>
              </w:rPr>
              <w:t xml:space="preserve">0%. </w:t>
            </w:r>
            <w:r>
              <w:rPr>
                <w:sz w:val="16"/>
                <w:szCs w:val="16"/>
              </w:rPr>
              <w:t xml:space="preserve">59.97</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line="240"/>
            </w:pPr>
            <w:r>
              <w:rPr>
                <w:sz w:val="16"/>
                <w:szCs w:val="16"/>
              </w:rPr>
              <w:t xml:space="preserve">Pass</w:t>
            </w:r>
          </w:p>
        </w:tc>
      </w:tr>
    </w:tbl>
    <w:p>
      <w:pPr>
        <w:spacing w:before="120"/>
      </w:pPr>
      <w:r>
        <w:t xml:space="preserve">TC-28 and TC-29 test the cap from both sides: one sum goes over 25% and must be cut back; the other lands exactly on it. I added three more tests with 7 tickets </w:t>
      </w:r>
      <w:r>
        <w:rPr>
          <w:b/>
          <w:bCs/>
        </w:rPr>
        <w:t xml:space="preserve">and</w:t>
      </w:r>
      <w:r>
        <w:t xml:space="preserve"> SAVE10 (TC-37 to 39) to check that the two discounts don't combine, and two rounding tests (TC-40 and 41), one of which lands exactly on a half cent.</w:t>
      </w:r>
    </w:p>
    <w:p>
      <w:pPr>
        <w:pStyle w:val="Heading2"/>
        <w:keepNext/>
      </w:pPr>
      <w:r>
        <w:t xml:space="preserve">C4  State transition testing</w:t>
      </w:r>
    </w:p>
    <w:p>
      <w:pPr>
        <w:keepNext/>
        <w:jc w:val="center"/>
      </w:pPr>
      <w:r>
        <w:drawing>
          <wp:inline distT="0" distB="0" distL="0" distR="0">
            <wp:extent cx="4191000" cy="2847975"/>
            <wp:effectExtent t="0" r="0" b="0" l="0"/>
            <wp:docPr id="1" name="state_diagram.png" descr="state_diagram.png" title="state_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91000" cy="2847975"/>
                    </a:xfrm>
                    <a:prstGeom prst="rect">
                      <a:avLst/>
                    </a:prstGeom>
                  </pic:spPr>
                </pic:pic>
              </a:graphicData>
            </a:graphic>
          </wp:inline>
        </w:drawing>
      </w:r>
    </w:p>
    <w:p>
      <w:pPr>
        <w:spacing w:after="200" w:before="60"/>
        <w:jc w:val="center"/>
      </w:pPr>
      <w:r>
        <w:rPr>
          <w:i/>
          <w:iCs/>
          <w:color w:val="595959"/>
          <w:sz w:val="18"/>
          <w:szCs w:val="18"/>
        </w:rPr>
        <w:t xml:space="preserve">Figure 2: Order life cycle (REQ-F7). Double borders mark final states.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26"/>
        <w:gridCol w:w="1800"/>
        <w:gridCol w:w="1800"/>
        <w:gridCol w:w="1800"/>
        <w:gridCol w:w="1800"/>
      </w:tblGrid>
      <w:tr>
        <w:trPr>
          <w:cantSplit/>
          <w:tblHeader/>
        </w:trPr>
        <w:tc>
          <w:tcPr>
            <w:tcW w:type="dxa" w:w="182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keepNext/>
              <w:spacing w:after="20" w:line="240"/>
            </w:pPr>
            <w:r>
              <w:rPr>
                <w:b/>
                <w:bCs/>
                <w:color w:val="FFFFFF"/>
                <w:sz w:val="15"/>
                <w:szCs w:val="15"/>
              </w:rPr>
              <w:t xml:space="preserve">State / event</w:t>
            </w:r>
          </w:p>
        </w:tc>
        <w:tc>
          <w:tcPr>
            <w:tcW w:type="dxa" w:w="18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keepNext/>
              <w:spacing w:after="20" w:line="240"/>
            </w:pPr>
            <w:r>
              <w:rPr>
                <w:b/>
                <w:bCs/>
                <w:color w:val="FFFFFF"/>
                <w:sz w:val="15"/>
                <w:szCs w:val="15"/>
              </w:rPr>
              <w:t xml:space="preserve">pay</w:t>
            </w:r>
          </w:p>
        </w:tc>
        <w:tc>
          <w:tcPr>
            <w:tcW w:type="dxa" w:w="18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keepNext/>
              <w:spacing w:after="20" w:line="240"/>
            </w:pPr>
            <w:r>
              <w:rPr>
                <w:b/>
                <w:bCs/>
                <w:color w:val="FFFFFF"/>
                <w:sz w:val="15"/>
                <w:szCs w:val="15"/>
              </w:rPr>
              <w:t xml:space="preserve">cancel</w:t>
            </w:r>
          </w:p>
        </w:tc>
        <w:tc>
          <w:tcPr>
            <w:tcW w:type="dxa" w:w="18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keepNext/>
              <w:spacing w:after="20" w:line="240"/>
            </w:pPr>
            <w:r>
              <w:rPr>
                <w:b/>
                <w:bCs/>
                <w:color w:val="FFFFFF"/>
                <w:sz w:val="15"/>
                <w:szCs w:val="15"/>
              </w:rPr>
              <w:t xml:space="preserve">collect</w:t>
            </w:r>
          </w:p>
        </w:tc>
        <w:tc>
          <w:tcPr>
            <w:tcW w:type="dxa" w:w="18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keepNext/>
              <w:spacing w:after="20" w:line="240"/>
            </w:pPr>
            <w:r>
              <w:rPr>
                <w:b/>
                <w:bCs/>
                <w:color w:val="FFFFFF"/>
                <w:sz w:val="15"/>
                <w:szCs w:val="15"/>
              </w:rPr>
              <w:t xml:space="preserve">complete_refund</w:t>
            </w:r>
          </w:p>
        </w:tc>
      </w:tr>
      <w:tr>
        <w:trPr>
          <w:cantSplit/>
        </w:trPr>
        <w:tc>
          <w:tcPr>
            <w:tcW w:type="dxa" w:w="1826"/>
            <w:tcBorders>
              <w:top w:val="single" w:color="BFBFBF" w:sz="4"/>
              <w:left w:val="single" w:color="BFBFBF" w:sz="4"/>
              <w:bottom w:val="single" w:color="BFBFBF" w:sz="4"/>
              <w:right w:val="single" w:color="BFBFBF" w:sz="4"/>
            </w:tcBorders>
            <w:shd w:fill="EEF3FA" w:color="auto" w:val="clear"/>
            <w:tcMar>
              <w:top w:type="dxa" w:w="50"/>
              <w:left w:type="dxa" w:w="90"/>
              <w:bottom w:type="dxa" w:w="50"/>
              <w:right w:type="dxa" w:w="90"/>
            </w:tcMar>
            <w:vAlign w:val="top"/>
          </w:tcPr>
          <w:p>
            <w:pPr>
              <w:keepNext/>
              <w:spacing w:after="20" w:line="240"/>
            </w:pPr>
            <w:r>
              <w:rPr>
                <w:b/>
                <w:bCs/>
                <w:sz w:val="15"/>
                <w:szCs w:val="15"/>
              </w:rPr>
              <w:t xml:space="preserve">CREATED</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b w:val="false"/>
                <w:bCs w:val="false"/>
                <w:sz w:val="15"/>
                <w:szCs w:val="15"/>
              </w:rPr>
              <w:t xml:space="preserve">PAID</w:t>
            </w:r>
            <w:r>
              <w:rPr>
                <w:b w:val="false"/>
                <w:bCs w:val="false"/>
                <w:sz w:val="15"/>
                <w:szCs w:val="15"/>
              </w:rPr>
              <w:t xml:space="preserve">  TC-44</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b w:val="false"/>
                <w:bCs w:val="false"/>
                <w:sz w:val="15"/>
                <w:szCs w:val="15"/>
              </w:rPr>
              <w:t xml:space="preserve">CANCELLED</w:t>
            </w:r>
            <w:r>
              <w:rPr>
                <w:b w:val="false"/>
                <w:bCs w:val="false"/>
                <w:sz w:val="15"/>
                <w:szCs w:val="15"/>
              </w:rPr>
              <w:t xml:space="preserve">  TC-45</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b w:val="false"/>
                <w:bCs w:val="false"/>
                <w:sz w:val="15"/>
                <w:szCs w:val="15"/>
              </w:rPr>
              <w:t xml:space="preserve">invalid  TC-49</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b w:val="false"/>
                <w:bCs w:val="false"/>
                <w:sz w:val="15"/>
                <w:szCs w:val="15"/>
              </w:rPr>
              <w:t xml:space="preserve">invalid  TC-50</w:t>
            </w:r>
          </w:p>
        </w:tc>
      </w:tr>
      <w:tr>
        <w:trPr>
          <w:cantSplit/>
        </w:trPr>
        <w:tc>
          <w:tcPr>
            <w:tcW w:type="dxa" w:w="1826"/>
            <w:tcBorders>
              <w:top w:val="single" w:color="BFBFBF" w:sz="4"/>
              <w:left w:val="single" w:color="BFBFBF" w:sz="4"/>
              <w:bottom w:val="single" w:color="BFBFBF" w:sz="4"/>
              <w:right w:val="single" w:color="BFBFBF" w:sz="4"/>
            </w:tcBorders>
            <w:shd w:fill="EEF3FA" w:color="auto" w:val="clear"/>
            <w:tcMar>
              <w:top w:type="dxa" w:w="50"/>
              <w:left w:type="dxa" w:w="90"/>
              <w:bottom w:type="dxa" w:w="50"/>
              <w:right w:type="dxa" w:w="90"/>
            </w:tcMar>
            <w:vAlign w:val="top"/>
          </w:tcPr>
          <w:p>
            <w:pPr>
              <w:keepNext/>
              <w:spacing w:after="20" w:line="240"/>
            </w:pPr>
            <w:r>
              <w:rPr>
                <w:b/>
                <w:bCs/>
                <w:sz w:val="15"/>
                <w:szCs w:val="15"/>
              </w:rPr>
              <w:t xml:space="preserve">PAID</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b w:val="false"/>
                <w:bCs w:val="false"/>
                <w:sz w:val="15"/>
                <w:szCs w:val="15"/>
              </w:rPr>
              <w:t xml:space="preserve">invalid  TC-51</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b w:val="false"/>
                <w:bCs w:val="false"/>
                <w:sz w:val="15"/>
                <w:szCs w:val="15"/>
              </w:rPr>
              <w:t xml:space="preserve">REFUND_PENDING</w:t>
            </w:r>
            <w:r>
              <w:rPr>
                <w:b w:val="false"/>
                <w:bCs w:val="false"/>
                <w:sz w:val="15"/>
                <w:szCs w:val="15"/>
              </w:rPr>
              <w:t xml:space="preserve">  TC-46</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b w:val="false"/>
                <w:bCs w:val="false"/>
                <w:sz w:val="15"/>
                <w:szCs w:val="15"/>
              </w:rPr>
              <w:t xml:space="preserve">COLLECTED</w:t>
            </w:r>
            <w:r>
              <w:rPr>
                <w:b w:val="false"/>
                <w:bCs w:val="false"/>
                <w:sz w:val="15"/>
                <w:szCs w:val="15"/>
              </w:rPr>
              <w:t xml:space="preserve">  TC-47</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b w:val="false"/>
                <w:bCs w:val="false"/>
                <w:sz w:val="15"/>
                <w:szCs w:val="15"/>
              </w:rPr>
              <w:t xml:space="preserve">invalid  TC-52</w:t>
            </w:r>
          </w:p>
        </w:tc>
      </w:tr>
      <w:tr>
        <w:trPr>
          <w:cantSplit/>
        </w:trPr>
        <w:tc>
          <w:tcPr>
            <w:tcW w:type="dxa" w:w="1826"/>
            <w:tcBorders>
              <w:top w:val="single" w:color="BFBFBF" w:sz="4"/>
              <w:left w:val="single" w:color="BFBFBF" w:sz="4"/>
              <w:bottom w:val="single" w:color="BFBFBF" w:sz="4"/>
              <w:right w:val="single" w:color="BFBFBF" w:sz="4"/>
            </w:tcBorders>
            <w:shd w:fill="EEF3FA" w:color="auto" w:val="clear"/>
            <w:tcMar>
              <w:top w:type="dxa" w:w="50"/>
              <w:left w:type="dxa" w:w="90"/>
              <w:bottom w:type="dxa" w:w="50"/>
              <w:right w:type="dxa" w:w="90"/>
            </w:tcMar>
            <w:vAlign w:val="top"/>
          </w:tcPr>
          <w:p>
            <w:pPr>
              <w:keepNext/>
              <w:spacing w:after="20" w:line="240"/>
            </w:pPr>
            <w:r>
              <w:rPr>
                <w:b/>
                <w:bCs/>
                <w:sz w:val="15"/>
                <w:szCs w:val="15"/>
              </w:rPr>
              <w:t xml:space="preserve">COLLECTED</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b w:val="false"/>
                <w:bCs w:val="false"/>
                <w:sz w:val="15"/>
                <w:szCs w:val="15"/>
              </w:rPr>
              <w:t xml:space="preserve">invalid  TC-53</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b w:val="false"/>
                <w:bCs w:val="false"/>
                <w:sz w:val="15"/>
                <w:szCs w:val="15"/>
              </w:rPr>
              <w:t xml:space="preserve">invalid  TC-54</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b w:val="false"/>
                <w:bCs w:val="false"/>
                <w:sz w:val="15"/>
                <w:szCs w:val="15"/>
              </w:rPr>
              <w:t xml:space="preserve">invalid  TC-55</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b w:val="false"/>
                <w:bCs w:val="false"/>
                <w:sz w:val="15"/>
                <w:szCs w:val="15"/>
              </w:rPr>
              <w:t xml:space="preserve">invalid  TC-56</w:t>
            </w:r>
          </w:p>
        </w:tc>
      </w:tr>
      <w:tr>
        <w:trPr>
          <w:cantSplit/>
        </w:trPr>
        <w:tc>
          <w:tcPr>
            <w:tcW w:type="dxa" w:w="1826"/>
            <w:tcBorders>
              <w:top w:val="single" w:color="BFBFBF" w:sz="4"/>
              <w:left w:val="single" w:color="BFBFBF" w:sz="4"/>
              <w:bottom w:val="single" w:color="BFBFBF" w:sz="4"/>
              <w:right w:val="single" w:color="BFBFBF" w:sz="4"/>
            </w:tcBorders>
            <w:shd w:fill="EEF3FA" w:color="auto" w:val="clear"/>
            <w:tcMar>
              <w:top w:type="dxa" w:w="50"/>
              <w:left w:type="dxa" w:w="90"/>
              <w:bottom w:type="dxa" w:w="50"/>
              <w:right w:type="dxa" w:w="90"/>
            </w:tcMar>
            <w:vAlign w:val="top"/>
          </w:tcPr>
          <w:p>
            <w:pPr>
              <w:keepNext/>
              <w:spacing w:after="20" w:line="240"/>
            </w:pPr>
            <w:r>
              <w:rPr>
                <w:b/>
                <w:bCs/>
                <w:sz w:val="15"/>
                <w:szCs w:val="15"/>
              </w:rPr>
              <w:t xml:space="preserve">REFUND_PENDING</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b w:val="false"/>
                <w:bCs w:val="false"/>
                <w:sz w:val="15"/>
                <w:szCs w:val="15"/>
              </w:rPr>
              <w:t xml:space="preserve">invalid  TC-57</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b w:val="false"/>
                <w:bCs w:val="false"/>
                <w:sz w:val="15"/>
                <w:szCs w:val="15"/>
              </w:rPr>
              <w:t xml:space="preserve">invalid  TC-58</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b w:val="false"/>
                <w:bCs w:val="false"/>
                <w:sz w:val="15"/>
                <w:szCs w:val="15"/>
              </w:rPr>
              <w:t xml:space="preserve">invalid  TC-59</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b w:val="false"/>
                <w:bCs w:val="false"/>
                <w:sz w:val="15"/>
                <w:szCs w:val="15"/>
              </w:rPr>
              <w:t xml:space="preserve">REFUNDED</w:t>
            </w:r>
            <w:r>
              <w:rPr>
                <w:b w:val="false"/>
                <w:bCs w:val="false"/>
                <w:sz w:val="15"/>
                <w:szCs w:val="15"/>
              </w:rPr>
              <w:t xml:space="preserve">  TC-48</w:t>
            </w:r>
          </w:p>
        </w:tc>
      </w:tr>
      <w:tr>
        <w:trPr>
          <w:cantSplit/>
        </w:trPr>
        <w:tc>
          <w:tcPr>
            <w:tcW w:type="dxa" w:w="1826"/>
            <w:tcBorders>
              <w:top w:val="single" w:color="BFBFBF" w:sz="4"/>
              <w:left w:val="single" w:color="BFBFBF" w:sz="4"/>
              <w:bottom w:val="single" w:color="BFBFBF" w:sz="4"/>
              <w:right w:val="single" w:color="BFBFBF" w:sz="4"/>
            </w:tcBorders>
            <w:shd w:fill="EEF3FA" w:color="auto" w:val="clear"/>
            <w:tcMar>
              <w:top w:type="dxa" w:w="50"/>
              <w:left w:type="dxa" w:w="90"/>
              <w:bottom w:type="dxa" w:w="50"/>
              <w:right w:type="dxa" w:w="90"/>
            </w:tcMar>
            <w:vAlign w:val="top"/>
          </w:tcPr>
          <w:p>
            <w:pPr>
              <w:keepNext/>
              <w:spacing w:after="20" w:line="240"/>
            </w:pPr>
            <w:r>
              <w:rPr>
                <w:b/>
                <w:bCs/>
                <w:sz w:val="15"/>
                <w:szCs w:val="15"/>
              </w:rPr>
              <w:t xml:space="preserve">REFUNDED</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b w:val="false"/>
                <w:bCs w:val="false"/>
                <w:sz w:val="15"/>
                <w:szCs w:val="15"/>
              </w:rPr>
              <w:t xml:space="preserve">invalid  TC-60</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b w:val="false"/>
                <w:bCs w:val="false"/>
                <w:sz w:val="15"/>
                <w:szCs w:val="15"/>
              </w:rPr>
              <w:t xml:space="preserve">invalid  TC-61</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b w:val="false"/>
                <w:bCs w:val="false"/>
                <w:sz w:val="15"/>
                <w:szCs w:val="15"/>
              </w:rPr>
              <w:t xml:space="preserve">invalid  TC-62</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b w:val="false"/>
                <w:bCs w:val="false"/>
                <w:sz w:val="15"/>
                <w:szCs w:val="15"/>
              </w:rPr>
              <w:t xml:space="preserve">invalid  TC-63</w:t>
            </w:r>
          </w:p>
        </w:tc>
      </w:tr>
      <w:tr>
        <w:trPr>
          <w:cantSplit/>
        </w:trPr>
        <w:tc>
          <w:tcPr>
            <w:tcW w:type="dxa" w:w="1826"/>
            <w:tcBorders>
              <w:top w:val="single" w:color="BFBFBF" w:sz="4"/>
              <w:left w:val="single" w:color="BFBFBF" w:sz="4"/>
              <w:bottom w:val="single" w:color="BFBFBF" w:sz="4"/>
              <w:right w:val="single" w:color="BFBFBF" w:sz="4"/>
            </w:tcBorders>
            <w:shd w:fill="EEF3FA" w:color="auto" w:val="clear"/>
            <w:tcMar>
              <w:top w:type="dxa" w:w="50"/>
              <w:left w:type="dxa" w:w="90"/>
              <w:bottom w:type="dxa" w:w="50"/>
              <w:right w:type="dxa" w:w="90"/>
            </w:tcMar>
            <w:vAlign w:val="top"/>
          </w:tcPr>
          <w:p>
            <w:pPr>
              <w:keepNext w:val="false"/>
              <w:spacing w:after="20" w:line="240"/>
            </w:pPr>
            <w:r>
              <w:rPr>
                <w:b/>
                <w:bCs/>
                <w:sz w:val="15"/>
                <w:szCs w:val="15"/>
              </w:rPr>
              <w:t xml:space="preserve">CANCELLED</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line="240"/>
            </w:pPr>
            <w:r>
              <w:rPr>
                <w:b w:val="false"/>
                <w:bCs w:val="false"/>
                <w:sz w:val="15"/>
                <w:szCs w:val="15"/>
              </w:rPr>
              <w:t xml:space="preserve">invalid  TC-64</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line="240"/>
            </w:pPr>
            <w:r>
              <w:rPr>
                <w:b w:val="false"/>
                <w:bCs w:val="false"/>
                <w:sz w:val="15"/>
                <w:szCs w:val="15"/>
              </w:rPr>
              <w:t xml:space="preserve">invalid  TC-65</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line="240"/>
            </w:pPr>
            <w:r>
              <w:rPr>
                <w:b w:val="false"/>
                <w:bCs w:val="false"/>
                <w:sz w:val="15"/>
                <w:szCs w:val="15"/>
              </w:rPr>
              <w:t xml:space="preserve">invalid  TC-66</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line="240"/>
            </w:pPr>
            <w:r>
              <w:rPr>
                <w:b w:val="false"/>
                <w:bCs w:val="false"/>
                <w:sz w:val="15"/>
                <w:szCs w:val="15"/>
              </w:rPr>
              <w:t xml:space="preserve">invalid  TC-67</w:t>
            </w:r>
          </w:p>
        </w:tc>
      </w:tr>
    </w:tbl>
    <w:p>
      <w:pPr>
        <w:spacing w:before="120"/>
      </w:pPr>
      <w:r>
        <w:t xml:space="preserve">There are 24 combinations of state and event. Only 5 are allowed; the other 19 must raise InvalidTransitionError and leave the order as it was. I wrote one test for every cell, so I covered </w:t>
      </w:r>
      <w:r>
        <w:rPr>
          <w:b/>
          <w:bCs/>
        </w:rPr>
        <w:t xml:space="preserve">all valid transitions</w:t>
      </w:r>
      <w:r>
        <w:t xml:space="preserve"> and </w:t>
      </w:r>
      <w:r>
        <w:rPr>
          <w:b/>
          <w:bCs/>
        </w:rPr>
        <w:t xml:space="preserve">every invalid combination</w:t>
      </w:r>
      <w:r>
        <w:t xml:space="preserve">. I also tested three longer journeys:</w:t>
      </w:r>
    </w:p>
    <w:p>
      <w:pPr>
        <w:pStyle w:val="ListParagraph"/>
        <w:numPr>
          <w:ilvl w:val="0"/>
          <w:numId w:val="2"/>
        </w:numPr>
        <w:spacing w:after="60" w:line="264"/>
      </w:pPr>
      <w:r>
        <w:rPr>
          <w:b/>
          <w:bCs/>
        </w:rPr>
        <w:t xml:space="preserve">TC-68:</w:t>
      </w:r>
      <w:r>
        <w:t xml:space="preserve"> pay, then collect. The order should end COLLECTED and refuse any further event.</w:t>
      </w:r>
    </w:p>
    <w:p>
      <w:pPr>
        <w:pStyle w:val="ListParagraph"/>
        <w:numPr>
          <w:ilvl w:val="0"/>
          <w:numId w:val="2"/>
        </w:numPr>
        <w:spacing w:after="60" w:line="264"/>
      </w:pPr>
      <w:r>
        <w:rPr>
          <w:b/>
          <w:bCs/>
        </w:rPr>
        <w:t xml:space="preserve">TC-69:</w:t>
      </w:r>
      <w:r>
        <w:t xml:space="preserve"> pay, cancel, then complete the refund. The order should end REFUNDED.</w:t>
      </w:r>
    </w:p>
    <w:p>
      <w:pPr>
        <w:pStyle w:val="ListParagraph"/>
        <w:numPr>
          <w:ilvl w:val="0"/>
          <w:numId w:val="2"/>
        </w:numPr>
        <w:spacing w:after="60" w:line="264"/>
      </w:pPr>
      <w:r>
        <w:rPr>
          <w:b/>
          <w:bCs/>
        </w:rPr>
        <w:t xml:space="preserve">TC-70:</w:t>
      </w:r>
      <w:r>
        <w:t xml:space="preserve"> a rejected event first, then pay and collect. The rejected event shouldn't break anything.</w:t>
      </w:r>
    </w:p>
    <w:p>
      <w:pPr>
        <w:spacing w:after="120" w:line="276"/>
      </w:pPr>
      <w:r>
        <w:t xml:space="preserve">Each test builds a fresh order and gets it into the starting state by the normal route. When that route itself broke, I marked the test as </w:t>
      </w:r>
      <w:r>
        <w:rPr>
          <w:b/>
          <w:bCs/>
        </w:rPr>
        <w:t xml:space="preserve">blocked</w:t>
      </w:r>
      <w:r>
        <w:t xml:space="preserve"> rather than failed. That happened to 8 tests, because cancelling a paid order never reached REFUND_PENDING (DEF-06).</w:t>
      </w:r>
    </w:p>
    <w:p>
      <w:pPr>
        <w:pStyle w:val="Heading1"/>
        <w:keepNext/>
        <w:spacing w:after="160" w:before="360"/>
      </w:pPr>
      <w:r>
        <w:t xml:space="preserve">Part D: Automation, results and bugs</w:t>
      </w:r>
    </w:p>
    <w:p>
      <w:pPr>
        <w:pStyle w:val="Heading2"/>
        <w:keepNext/>
      </w:pPr>
      <w:r>
        <w:t xml:space="preserve">D1  The automated suite</w:t>
      </w:r>
    </w:p>
    <w:p>
      <w:pPr>
        <w:spacing w:after="120" w:line="276"/>
      </w:pPr>
      <w:r>
        <w:t xml:space="preserve">The 72 test cases became 74 pytest tests in three files: pricing, order life cycle and non-functional. A few choices are worth explaining:</w:t>
      </w:r>
    </w:p>
    <w:p>
      <w:pPr>
        <w:pStyle w:val="ListParagraph"/>
        <w:numPr>
          <w:ilvl w:val="0"/>
          <w:numId w:val="2"/>
        </w:numPr>
        <w:spacing w:after="60" w:line="264"/>
      </w:pPr>
      <w:r>
        <w:rPr>
          <w:b/>
          <w:bCs/>
        </w:rPr>
        <w:t xml:space="preserve">Traceable.</w:t>
      </w:r>
      <w:r>
        <w:t xml:space="preserve"> Every test name contains its TC ID (for example </w:t>
      </w:r>
      <w:r>
        <w:rPr>
          <w:rFonts w:ascii="Consolas" w:cs="Consolas" w:eastAsia="Consolas" w:hAnsi="Consolas"/>
          <w:sz w:val="19"/>
          <w:szCs w:val="19"/>
        </w:rPr>
        <w:t xml:space="preserve">test_bva_quantity_range[TC-23-qty-10]</w:t>
      </w:r>
      <w:r>
        <w:t xml:space="preserve">), and the suite refuses to run a test without one.</w:t>
      </w:r>
    </w:p>
    <w:p>
      <w:pPr>
        <w:pStyle w:val="ListParagraph"/>
        <w:numPr>
          <w:ilvl w:val="0"/>
          <w:numId w:val="2"/>
        </w:numPr>
        <w:spacing w:after="60" w:line="264"/>
      </w:pPr>
      <w:r>
        <w:rPr>
          <w:b/>
          <w:bCs/>
        </w:rPr>
        <w:t xml:space="preserve">Independent.</w:t>
      </w:r>
      <w:r>
        <w:t xml:space="preserve"> No test depends on another or on the order they run in. Each order test starts from a new Order.</w:t>
      </w:r>
    </w:p>
    <w:p>
      <w:pPr>
        <w:pStyle w:val="ListParagraph"/>
        <w:numPr>
          <w:ilvl w:val="0"/>
          <w:numId w:val="2"/>
        </w:numPr>
        <w:spacing w:after="60" w:line="264"/>
      </w:pPr>
      <w:r>
        <w:rPr>
          <w:b/>
          <w:bCs/>
        </w:rPr>
        <w:t xml:space="preserve">Parameterised.</w:t>
      </w:r>
      <w:r>
        <w:t xml:space="preserve"> Where the same check runs over many inputs (EP classes, boundaries, the 9 rules, the 24 state cells), I used one test with a row per case.</w:t>
      </w:r>
    </w:p>
    <w:p>
      <w:pPr>
        <w:pStyle w:val="ListParagraph"/>
        <w:numPr>
          <w:ilvl w:val="0"/>
          <w:numId w:val="2"/>
        </w:numPr>
        <w:spacing w:after="60" w:line="264"/>
      </w:pPr>
      <w:r>
        <w:rPr>
          <w:b/>
          <w:bCs/>
        </w:rPr>
        <w:t xml:space="preserve">Exact money checks.</w:t>
      </w:r>
      <w:r>
        <w:t xml:space="preserve"> I compare amounts as </w:t>
      </w:r>
      <w:r>
        <w:rPr>
          <w:rFonts w:ascii="Consolas" w:cs="Consolas" w:eastAsia="Consolas" w:hAnsi="Consolas"/>
          <w:sz w:val="19"/>
          <w:szCs w:val="19"/>
        </w:rPr>
        <w:t xml:space="preserve">Decimal("44.98")</w:t>
      </w:r>
      <w:r>
        <w:t xml:space="preserve">, never as floats. A float can't store 19.99 exactly, and a tolerance would have hidden the one-cent rounding bug.</w:t>
      </w:r>
    </w:p>
    <w:p>
      <w:pPr>
        <w:pStyle w:val="ListParagraph"/>
        <w:numPr>
          <w:ilvl w:val="0"/>
          <w:numId w:val="2"/>
        </w:numPr>
        <w:spacing w:after="60" w:line="264"/>
      </w:pPr>
      <w:r>
        <w:rPr>
          <w:b/>
          <w:bCs/>
        </w:rPr>
        <w:t xml:space="preserve">Clear failures.</w:t>
      </w:r>
      <w:r>
        <w:t xml:space="preserve"> Every message says what was expected, for example: </w:t>
      </w:r>
      <w:r>
        <w:rPr>
          <w:rFonts w:ascii="Consolas" w:cs="Consolas" w:eastAsia="Consolas" w:hAnsi="Consolas"/>
          <w:sz w:val="19"/>
          <w:szCs w:val="19"/>
        </w:rPr>
        <w:t xml:space="preserve">TC-26 REQ-F4: calculate_discount(5, 'PUBLIC', None) expected rate 0.05, got 0</w:t>
      </w:r>
      <w:r>
        <w:t xml:space="preserve">.</w:t>
      </w:r>
    </w:p>
    <w:p>
      <w:pPr>
        <w:pStyle w:val="Heading2"/>
        <w:keepNext/>
      </w:pPr>
      <w:r>
        <w:t xml:space="preserve">D2  Running it locally and in CI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300"/>
        <w:gridCol w:w="3526"/>
      </w:tblGrid>
      <w:tr>
        <w:trPr>
          <w:cantSplit/>
          <w:tblHeader/>
        </w:trPr>
        <w:tc>
          <w:tcPr>
            <w:tcW w:type="dxa" w:w="32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keepNext/>
              <w:spacing w:after="20" w:line="240"/>
            </w:pPr>
            <w:r>
              <w:rPr>
                <w:b/>
                <w:bCs/>
                <w:color w:val="FFFFFF"/>
                <w:sz w:val="17"/>
                <w:szCs w:val="17"/>
              </w:rPr>
              <w:t xml:space="preserve">Run</w:t>
            </w:r>
          </w:p>
        </w:tc>
        <w:tc>
          <w:tcPr>
            <w:tcW w:type="dxa" w:w="23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keepNext/>
              <w:spacing w:after="20" w:line="240"/>
            </w:pPr>
            <w:r>
              <w:rPr>
                <w:b/>
                <w:bCs/>
                <w:color w:val="FFFFFF"/>
                <w:sz w:val="17"/>
                <w:szCs w:val="17"/>
              </w:rPr>
              <w:t xml:space="preserve">Result</w:t>
            </w:r>
          </w:p>
        </w:tc>
        <w:tc>
          <w:tcPr>
            <w:tcW w:type="dxa" w:w="352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keepNext/>
              <w:spacing w:after="20" w:line="240"/>
            </w:pPr>
            <w:r>
              <w:rPr>
                <w:b/>
                <w:bCs/>
                <w:color w:val="FFFFFF"/>
                <w:sz w:val="17"/>
                <w:szCs w:val="17"/>
              </w:rPr>
              <w:t xml:space="preserve">Evidence</w:t>
            </w:r>
          </w:p>
        </w:tc>
      </w:tr>
      <w:tr>
        <w:trPr>
          <w:cantSplit/>
        </w:trPr>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sz w:val="17"/>
                <w:szCs w:val="17"/>
              </w:rPr>
              <w:t xml:space="preserve">Raw run (bugs visible)</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sz w:val="17"/>
                <w:szCs w:val="17"/>
              </w:rPr>
              <w:t xml:space="preserve">50 passed, 24 failed</w:t>
            </w:r>
          </w:p>
        </w:tc>
        <w:tc>
          <w:tcPr>
            <w:tcW w:type="dxa" w:w="352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sz w:val="17"/>
                <w:szCs w:val="17"/>
              </w:rPr>
              <w:t xml:space="preserve">ci/run1_raw_local.log, junit_report_raw.xml</w:t>
            </w:r>
          </w:p>
        </w:tc>
      </w:tr>
      <w:tr>
        <w:trPr>
          <w:cantSplit/>
        </w:trPr>
        <w:tc>
          <w:tcPr>
            <w:tcW w:type="dxa" w:w="32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top"/>
          </w:tcPr>
          <w:p>
            <w:pPr>
              <w:keepNext/>
              <w:spacing w:after="20" w:line="240"/>
            </w:pPr>
            <w:r>
              <w:rPr>
                <w:sz w:val="17"/>
                <w:szCs w:val="17"/>
              </w:rPr>
              <w:t xml:space="preserve">Normal run (bugs logged)</w:t>
            </w:r>
          </w:p>
        </w:tc>
        <w:tc>
          <w:tcPr>
            <w:tcW w:type="dxa" w:w="23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top"/>
          </w:tcPr>
          <w:p>
            <w:pPr>
              <w:keepNext/>
              <w:spacing w:after="20" w:line="240"/>
            </w:pPr>
            <w:r>
              <w:rPr>
                <w:sz w:val="17"/>
                <w:szCs w:val="17"/>
              </w:rPr>
              <w:t xml:space="preserve">50 passed, 24 expected failures</w:t>
            </w:r>
          </w:p>
        </w:tc>
        <w:tc>
          <w:tcPr>
            <w:tcW w:type="dxa" w:w="352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top"/>
          </w:tcPr>
          <w:p>
            <w:pPr>
              <w:keepNext/>
              <w:spacing w:after="20" w:line="240"/>
            </w:pPr>
            <w:r>
              <w:rPr>
                <w:sz w:val="17"/>
                <w:szCs w:val="17"/>
              </w:rPr>
              <w:t xml:space="preserve">ci/run2_gated_local.log, junit_report.xml</w:t>
            </w:r>
          </w:p>
        </w:tc>
      </w:tr>
      <w:tr>
        <w:trPr>
          <w:cantSplit/>
        </w:trPr>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line="240"/>
            </w:pPr>
            <w:r>
              <w:rPr>
                <w:sz w:val="17"/>
                <w:szCs w:val="17"/>
              </w:rPr>
              <w:t xml:space="preserve">Check against a fixed version</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line="240"/>
            </w:pPr>
            <w:r>
              <w:rPr>
                <w:sz w:val="17"/>
                <w:szCs w:val="17"/>
              </w:rPr>
              <w:t xml:space="preserve">The 24 marked tests turn red</w:t>
            </w:r>
          </w:p>
        </w:tc>
        <w:tc>
          <w:tcPr>
            <w:tcW w:type="dxa" w:w="352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line="240"/>
            </w:pPr>
            <w:r>
              <w:rPr>
                <w:sz w:val="17"/>
                <w:szCs w:val="17"/>
              </w:rPr>
              <w:t xml:space="preserve">ci/run3_fixed_build_check.log</w:t>
            </w:r>
          </w:p>
        </w:tc>
      </w:tr>
    </w:tbl>
    <w:p>
      <w:pPr>
        <w:spacing w:before="120"/>
      </w:pPr>
      <w:r>
        <w:t xml:space="preserve">Once a bug was logged, I marked its tests as expected failures linked to the bug ID (</w:t>
      </w:r>
      <w:r>
        <w:rPr>
          <w:rFonts w:ascii="Consolas" w:cs="Consolas" w:eastAsia="Consolas" w:hAnsi="Consolas"/>
          <w:sz w:val="19"/>
          <w:szCs w:val="19"/>
        </w:rPr>
        <w:t xml:space="preserve">xfail(strict=True, reason="DEF-06")</w:t>
      </w:r>
      <w:r>
        <w:t xml:space="preserve">). With 8 known bugs, a build that is always red would hide any new problem; this way the pipeline stays green until something new breaks. The "strict" setting also turns the build red when a bug gets fixed, so the marker can't be forgotten. I proved this with the third run above. The pipeline still runs a raw step on every push, so the failures are never hidden.</w:t>
      </w:r>
    </w:p>
    <w:p>
      <w:pPr>
        <w:pStyle w:val="Heading2"/>
        <w:keepNext/>
      </w:pPr>
      <w:r>
        <w:t xml:space="preserve">D3  Bug reports</w:t>
      </w:r>
    </w:p>
    <w:p>
      <w:pPr>
        <w:spacing w:after="120" w:line="276"/>
      </w:pPr>
      <w:r>
        <w:t xml:space="preserve">I logged one report per root cause, not one per failing test. All of them can be reproduced in under a minute from a Python prompt in the src/ folder. Environment for all reports: Python 3.13 (local) and 3.10/3.12 (CI), pytest 9.1, Linux, tickethub.py unchanged (sha256 71e842b2…f722c4a3). The full reports are in the defects/ folder.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4126"/>
        <w:gridCol w:w="1000"/>
        <w:gridCol w:w="1000"/>
        <w:gridCol w:w="2000"/>
      </w:tblGrid>
      <w:tr>
        <w:trPr>
          <w:cantSplit/>
          <w:tblHeader/>
        </w:trPr>
        <w:tc>
          <w:tcPr>
            <w:tcW w:type="dxa" w:w="9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keepNext/>
              <w:spacing w:after="20" w:line="240"/>
            </w:pPr>
            <w:r>
              <w:rPr>
                <w:b/>
                <w:bCs/>
                <w:color w:val="FFFFFF"/>
                <w:sz w:val="17"/>
                <w:szCs w:val="17"/>
              </w:rPr>
              <w:t xml:space="preserve">ID</w:t>
            </w:r>
          </w:p>
        </w:tc>
        <w:tc>
          <w:tcPr>
            <w:tcW w:type="dxa" w:w="412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keepNext/>
              <w:spacing w:after="20" w:line="240"/>
            </w:pPr>
            <w:r>
              <w:rPr>
                <w:b/>
                <w:bCs/>
                <w:color w:val="FFFFFF"/>
                <w:sz w:val="17"/>
                <w:szCs w:val="17"/>
              </w:rPr>
              <w:t xml:space="preserve">Bug</w:t>
            </w:r>
          </w:p>
        </w:tc>
        <w:tc>
          <w:tcPr>
            <w:tcW w:type="dxa" w:w="10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keepNext/>
              <w:spacing w:after="20" w:line="240"/>
            </w:pPr>
            <w:r>
              <w:rPr>
                <w:b/>
                <w:bCs/>
                <w:color w:val="FFFFFF"/>
                <w:sz w:val="17"/>
                <w:szCs w:val="17"/>
              </w:rPr>
              <w:t xml:space="preserve">Req.</w:t>
            </w:r>
          </w:p>
        </w:tc>
        <w:tc>
          <w:tcPr>
            <w:tcW w:type="dxa" w:w="10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keepNext/>
              <w:spacing w:after="20" w:line="240"/>
            </w:pPr>
            <w:r>
              <w:rPr>
                <w:b/>
                <w:bCs/>
                <w:color w:val="FFFFFF"/>
                <w:sz w:val="17"/>
                <w:szCs w:val="17"/>
              </w:rPr>
              <w:t xml:space="preserve">Severity</w:t>
            </w:r>
          </w:p>
        </w:tc>
        <w:tc>
          <w:tcPr>
            <w:tcW w:type="dxa" w:w="20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keepNext/>
              <w:spacing w:after="20" w:line="240"/>
            </w:pPr>
            <w:r>
              <w:rPr>
                <w:b/>
                <w:bCs/>
                <w:color w:val="FFFFFF"/>
                <w:sz w:val="17"/>
                <w:szCs w:val="17"/>
              </w:rPr>
              <w:t xml:space="preserve">Priority</w:t>
            </w:r>
          </w:p>
        </w:tc>
      </w:tr>
      <w:tr>
        <w:trPr>
          <w:cantSplit/>
        </w:trPr>
        <w:tc>
          <w:tcPr>
            <w:tcW w:type="dxa" w:w="90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top"/>
          </w:tcPr>
          <w:p>
            <w:pPr>
              <w:keepNext/>
              <w:spacing w:after="20" w:line="240"/>
            </w:pPr>
            <w:r>
              <w:rPr>
                <w:sz w:val="17"/>
                <w:szCs w:val="17"/>
              </w:rPr>
              <w:t xml:space="preserve">DEF-01</w:t>
            </w:r>
          </w:p>
        </w:tc>
        <w:tc>
          <w:tcPr>
            <w:tcW w:type="dxa" w:w="4126"/>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top"/>
          </w:tcPr>
          <w:p>
            <w:pPr>
              <w:keepNext/>
              <w:spacing w:after="20" w:line="240"/>
            </w:pPr>
            <w:r>
              <w:rPr>
                <w:sz w:val="17"/>
                <w:szCs w:val="17"/>
              </w:rPr>
              <w:t xml:space="preserve">Maximum quantity 10 is rejected with ValueError</w:t>
            </w:r>
          </w:p>
        </w:tc>
        <w:tc>
          <w:tcPr>
            <w:tcW w:type="dxa" w:w="100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top"/>
          </w:tcPr>
          <w:p>
            <w:pPr>
              <w:keepNext/>
              <w:spacing w:after="20" w:line="240"/>
            </w:pPr>
            <w:r>
              <w:rPr>
                <w:sz w:val="17"/>
                <w:szCs w:val="17"/>
              </w:rPr>
              <w:t xml:space="preserve">REQ-F1</w:t>
            </w:r>
          </w:p>
        </w:tc>
        <w:tc>
          <w:tcPr>
            <w:tcW w:type="dxa" w:w="100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top"/>
          </w:tcPr>
          <w:p>
            <w:pPr>
              <w:keepNext/>
              <w:spacing w:after="20" w:line="240"/>
            </w:pPr>
            <w:r>
              <w:rPr>
                <w:sz w:val="17"/>
                <w:szCs w:val="17"/>
              </w:rPr>
              <w:t xml:space="preserve">Major</w:t>
            </w:r>
          </w:p>
        </w:tc>
        <w:tc>
          <w:tcPr>
            <w:tcW w:type="dxa" w:w="200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top"/>
          </w:tcPr>
          <w:p>
            <w:pPr>
              <w:keepNext/>
              <w:spacing w:after="20" w:line="240"/>
            </w:pPr>
            <w:r>
              <w:rPr>
                <w:sz w:val="17"/>
                <w:szCs w:val="17"/>
              </w:rPr>
              <w:t xml:space="preserve">P1: fix before release</w:t>
            </w:r>
          </w:p>
        </w:tc>
      </w:tr>
      <w:tr>
        <w:trPr>
          <w:cantSplit/>
        </w:trPr>
        <w:tc>
          <w:tcPr>
            <w:tcW w:type="dxa" w:w="90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top"/>
          </w:tcPr>
          <w:p>
            <w:pPr>
              <w:keepNext/>
              <w:spacing w:after="20" w:line="240"/>
            </w:pPr>
            <w:r>
              <w:rPr>
                <w:sz w:val="17"/>
                <w:szCs w:val="17"/>
              </w:rPr>
              <w:t xml:space="preserve">DEF-02</w:t>
            </w:r>
          </w:p>
        </w:tc>
        <w:tc>
          <w:tcPr>
            <w:tcW w:type="dxa" w:w="4126"/>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top"/>
          </w:tcPr>
          <w:p>
            <w:pPr>
              <w:keepNext/>
              <w:spacing w:after="20" w:line="240"/>
            </w:pPr>
            <w:r>
              <w:rPr>
                <w:sz w:val="17"/>
                <w:szCs w:val="17"/>
              </w:rPr>
              <w:t xml:space="preserve">Bulk discount is not applied when exactly 5 tickets are bought</w:t>
            </w:r>
          </w:p>
        </w:tc>
        <w:tc>
          <w:tcPr>
            <w:tcW w:type="dxa" w:w="100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top"/>
          </w:tcPr>
          <w:p>
            <w:pPr>
              <w:keepNext/>
              <w:spacing w:after="20" w:line="240"/>
            </w:pPr>
            <w:r>
              <w:rPr>
                <w:sz w:val="17"/>
                <w:szCs w:val="17"/>
              </w:rPr>
              <w:t xml:space="preserve">REQ-F4</w:t>
            </w:r>
          </w:p>
        </w:tc>
        <w:tc>
          <w:tcPr>
            <w:tcW w:type="dxa" w:w="100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top"/>
          </w:tcPr>
          <w:p>
            <w:pPr>
              <w:keepNext/>
              <w:spacing w:after="20" w:line="240"/>
            </w:pPr>
            <w:r>
              <w:rPr>
                <w:sz w:val="17"/>
                <w:szCs w:val="17"/>
              </w:rPr>
              <w:t xml:space="preserve">Major</w:t>
            </w:r>
          </w:p>
        </w:tc>
        <w:tc>
          <w:tcPr>
            <w:tcW w:type="dxa" w:w="200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top"/>
          </w:tcPr>
          <w:p>
            <w:pPr>
              <w:keepNext/>
              <w:spacing w:after="20" w:line="240"/>
            </w:pPr>
            <w:r>
              <w:rPr>
                <w:sz w:val="17"/>
                <w:szCs w:val="17"/>
              </w:rPr>
              <w:t xml:space="preserve">P1: fix before release</w:t>
            </w:r>
          </w:p>
        </w:tc>
      </w:tr>
      <w:tr>
        <w:trPr>
          <w:cantSplit/>
        </w:trPr>
        <w:tc>
          <w:tcPr>
            <w:tcW w:type="dxa" w:w="90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top"/>
          </w:tcPr>
          <w:p>
            <w:pPr>
              <w:keepNext/>
              <w:spacing w:after="20" w:line="240"/>
            </w:pPr>
            <w:r>
              <w:rPr>
                <w:sz w:val="17"/>
                <w:szCs w:val="17"/>
              </w:rPr>
              <w:t xml:space="preserve">DEF-03</w:t>
            </w:r>
          </w:p>
        </w:tc>
        <w:tc>
          <w:tcPr>
            <w:tcW w:type="dxa" w:w="4126"/>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top"/>
          </w:tcPr>
          <w:p>
            <w:pPr>
              <w:keepNext/>
              <w:spacing w:after="20" w:line="240"/>
            </w:pPr>
            <w:r>
              <w:rPr>
                <w:sz w:val="17"/>
                <w:szCs w:val="17"/>
              </w:rPr>
              <w:t xml:space="preserve">Discount cap is 30% instead of 25%</w:t>
            </w:r>
          </w:p>
        </w:tc>
        <w:tc>
          <w:tcPr>
            <w:tcW w:type="dxa" w:w="100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top"/>
          </w:tcPr>
          <w:p>
            <w:pPr>
              <w:keepNext/>
              <w:spacing w:after="20" w:line="240"/>
            </w:pPr>
            <w:r>
              <w:rPr>
                <w:sz w:val="17"/>
                <w:szCs w:val="17"/>
              </w:rPr>
              <w:t xml:space="preserve">REQ-F4</w:t>
            </w:r>
          </w:p>
        </w:tc>
        <w:tc>
          <w:tcPr>
            <w:tcW w:type="dxa" w:w="100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top"/>
          </w:tcPr>
          <w:p>
            <w:pPr>
              <w:keepNext/>
              <w:spacing w:after="20" w:line="240"/>
            </w:pPr>
            <w:r>
              <w:rPr>
                <w:sz w:val="17"/>
                <w:szCs w:val="17"/>
              </w:rPr>
              <w:t xml:space="preserve">Major</w:t>
            </w:r>
          </w:p>
        </w:tc>
        <w:tc>
          <w:tcPr>
            <w:tcW w:type="dxa" w:w="200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top"/>
          </w:tcPr>
          <w:p>
            <w:pPr>
              <w:keepNext/>
              <w:spacing w:after="20" w:line="240"/>
            </w:pPr>
            <w:r>
              <w:rPr>
                <w:sz w:val="17"/>
                <w:szCs w:val="17"/>
              </w:rPr>
              <w:t xml:space="preserve">P1: fix before release</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sz w:val="17"/>
                <w:szCs w:val="17"/>
              </w:rPr>
              <w:t xml:space="preserve">DEF-04</w:t>
            </w:r>
          </w:p>
        </w:tc>
        <w:tc>
          <w:tcPr>
            <w:tcW w:type="dxa" w:w="412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sz w:val="17"/>
                <w:szCs w:val="17"/>
              </w:rPr>
              <w:t xml:space="preserve">Promo code is accepted regardless of letter case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sz w:val="17"/>
                <w:szCs w:val="17"/>
              </w:rPr>
              <w:t xml:space="preserve">REQ-F6</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sz w:val="17"/>
                <w:szCs w:val="17"/>
              </w:rPr>
              <w:t xml:space="preserve">Minor</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sz w:val="17"/>
                <w:szCs w:val="17"/>
              </w:rPr>
              <w:t xml:space="preserve">P2: fix if possible</w:t>
            </w:r>
          </w:p>
        </w:tc>
      </w:tr>
      <w:tr>
        <w:trPr>
          <w:cantSplit/>
        </w:trPr>
        <w:tc>
          <w:tcPr>
            <w:tcW w:type="dxa" w:w="90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top"/>
          </w:tcPr>
          <w:p>
            <w:pPr>
              <w:keepNext/>
              <w:spacing w:after="20" w:line="240"/>
            </w:pPr>
            <w:r>
              <w:rPr>
                <w:sz w:val="17"/>
                <w:szCs w:val="17"/>
              </w:rPr>
              <w:t xml:space="preserve">DEF-05</w:t>
            </w:r>
          </w:p>
        </w:tc>
        <w:tc>
          <w:tcPr>
            <w:tcW w:type="dxa" w:w="4126"/>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top"/>
          </w:tcPr>
          <w:p>
            <w:pPr>
              <w:keepNext/>
              <w:spacing w:after="20" w:line="240"/>
            </w:pPr>
            <w:r>
              <w:rPr>
                <w:sz w:val="17"/>
                <w:szCs w:val="17"/>
              </w:rPr>
              <w:t xml:space="preserve">Promo discount and bulk discount are added together</w:t>
            </w:r>
          </w:p>
        </w:tc>
        <w:tc>
          <w:tcPr>
            <w:tcW w:type="dxa" w:w="100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top"/>
          </w:tcPr>
          <w:p>
            <w:pPr>
              <w:keepNext/>
              <w:spacing w:after="20" w:line="240"/>
            </w:pPr>
            <w:r>
              <w:rPr>
                <w:sz w:val="17"/>
                <w:szCs w:val="17"/>
              </w:rPr>
              <w:t xml:space="preserve">REQ-F4</w:t>
            </w:r>
          </w:p>
        </w:tc>
        <w:tc>
          <w:tcPr>
            <w:tcW w:type="dxa" w:w="100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top"/>
          </w:tcPr>
          <w:p>
            <w:pPr>
              <w:keepNext/>
              <w:spacing w:after="20" w:line="240"/>
            </w:pPr>
            <w:r>
              <w:rPr>
                <w:sz w:val="17"/>
                <w:szCs w:val="17"/>
              </w:rPr>
              <w:t xml:space="preserve">Major</w:t>
            </w:r>
          </w:p>
        </w:tc>
        <w:tc>
          <w:tcPr>
            <w:tcW w:type="dxa" w:w="200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top"/>
          </w:tcPr>
          <w:p>
            <w:pPr>
              <w:keepNext/>
              <w:spacing w:after="20" w:line="240"/>
            </w:pPr>
            <w:r>
              <w:rPr>
                <w:sz w:val="17"/>
                <w:szCs w:val="17"/>
              </w:rPr>
              <w:t xml:space="preserve">P1: fix before release</w:t>
            </w:r>
          </w:p>
        </w:tc>
      </w:tr>
      <w:tr>
        <w:trPr>
          <w:cantSplit/>
        </w:trPr>
        <w:tc>
          <w:tcPr>
            <w:tcW w:type="dxa" w:w="900"/>
            <w:tcBorders>
              <w:top w:val="single" w:color="BFBFBF" w:sz="4"/>
              <w:left w:val="single" w:color="BFBFBF" w:sz="4"/>
              <w:bottom w:val="single" w:color="BFBFBF" w:sz="4"/>
              <w:right w:val="single" w:color="BFBFBF" w:sz="4"/>
            </w:tcBorders>
            <w:shd w:fill="FBE3D6" w:color="auto" w:val="clear"/>
            <w:tcMar>
              <w:top w:type="dxa" w:w="50"/>
              <w:left w:type="dxa" w:w="90"/>
              <w:bottom w:type="dxa" w:w="50"/>
              <w:right w:type="dxa" w:w="90"/>
            </w:tcMar>
            <w:vAlign w:val="top"/>
          </w:tcPr>
          <w:p>
            <w:pPr>
              <w:keepNext/>
              <w:spacing w:after="20" w:line="240"/>
            </w:pPr>
            <w:r>
              <w:rPr>
                <w:sz w:val="17"/>
                <w:szCs w:val="17"/>
              </w:rPr>
              <w:t xml:space="preserve">DEF-06</w:t>
            </w:r>
          </w:p>
        </w:tc>
        <w:tc>
          <w:tcPr>
            <w:tcW w:type="dxa" w:w="4126"/>
            <w:tcBorders>
              <w:top w:val="single" w:color="BFBFBF" w:sz="4"/>
              <w:left w:val="single" w:color="BFBFBF" w:sz="4"/>
              <w:bottom w:val="single" w:color="BFBFBF" w:sz="4"/>
              <w:right w:val="single" w:color="BFBFBF" w:sz="4"/>
            </w:tcBorders>
            <w:shd w:fill="FBE3D6" w:color="auto" w:val="clear"/>
            <w:tcMar>
              <w:top w:type="dxa" w:w="50"/>
              <w:left w:type="dxa" w:w="90"/>
              <w:bottom w:type="dxa" w:w="50"/>
              <w:right w:type="dxa" w:w="90"/>
            </w:tcMar>
            <w:vAlign w:val="top"/>
          </w:tcPr>
          <w:p>
            <w:pPr>
              <w:keepNext/>
              <w:spacing w:after="20" w:line="240"/>
            </w:pPr>
            <w:r>
              <w:rPr>
                <w:sz w:val="17"/>
                <w:szCs w:val="17"/>
              </w:rPr>
              <w:t xml:space="preserve">Cancelling a paid order goes to CANCELLED, so the refund is never started</w:t>
            </w:r>
          </w:p>
        </w:tc>
        <w:tc>
          <w:tcPr>
            <w:tcW w:type="dxa" w:w="1000"/>
            <w:tcBorders>
              <w:top w:val="single" w:color="BFBFBF" w:sz="4"/>
              <w:left w:val="single" w:color="BFBFBF" w:sz="4"/>
              <w:bottom w:val="single" w:color="BFBFBF" w:sz="4"/>
              <w:right w:val="single" w:color="BFBFBF" w:sz="4"/>
            </w:tcBorders>
            <w:shd w:fill="FBE3D6" w:color="auto" w:val="clear"/>
            <w:tcMar>
              <w:top w:type="dxa" w:w="50"/>
              <w:left w:type="dxa" w:w="90"/>
              <w:bottom w:type="dxa" w:w="50"/>
              <w:right w:type="dxa" w:w="90"/>
            </w:tcMar>
            <w:vAlign w:val="top"/>
          </w:tcPr>
          <w:p>
            <w:pPr>
              <w:keepNext/>
              <w:spacing w:after="20" w:line="240"/>
            </w:pPr>
            <w:r>
              <w:rPr>
                <w:sz w:val="17"/>
                <w:szCs w:val="17"/>
              </w:rPr>
              <w:t xml:space="preserve">REQ-F7</w:t>
            </w:r>
          </w:p>
        </w:tc>
        <w:tc>
          <w:tcPr>
            <w:tcW w:type="dxa" w:w="1000"/>
            <w:tcBorders>
              <w:top w:val="single" w:color="BFBFBF" w:sz="4"/>
              <w:left w:val="single" w:color="BFBFBF" w:sz="4"/>
              <w:bottom w:val="single" w:color="BFBFBF" w:sz="4"/>
              <w:right w:val="single" w:color="BFBFBF" w:sz="4"/>
            </w:tcBorders>
            <w:shd w:fill="FBE3D6" w:color="auto" w:val="clear"/>
            <w:tcMar>
              <w:top w:type="dxa" w:w="50"/>
              <w:left w:type="dxa" w:w="90"/>
              <w:bottom w:type="dxa" w:w="50"/>
              <w:right w:type="dxa" w:w="90"/>
            </w:tcMar>
            <w:vAlign w:val="top"/>
          </w:tcPr>
          <w:p>
            <w:pPr>
              <w:keepNext/>
              <w:spacing w:after="20" w:line="240"/>
            </w:pPr>
            <w:r>
              <w:rPr>
                <w:sz w:val="17"/>
                <w:szCs w:val="17"/>
              </w:rPr>
              <w:t xml:space="preserve">Critical</w:t>
            </w:r>
          </w:p>
        </w:tc>
        <w:tc>
          <w:tcPr>
            <w:tcW w:type="dxa" w:w="2000"/>
            <w:tcBorders>
              <w:top w:val="single" w:color="BFBFBF" w:sz="4"/>
              <w:left w:val="single" w:color="BFBFBF" w:sz="4"/>
              <w:bottom w:val="single" w:color="BFBFBF" w:sz="4"/>
              <w:right w:val="single" w:color="BFBFBF" w:sz="4"/>
            </w:tcBorders>
            <w:shd w:fill="FBE3D6" w:color="auto" w:val="clear"/>
            <w:tcMar>
              <w:top w:type="dxa" w:w="50"/>
              <w:left w:type="dxa" w:w="90"/>
              <w:bottom w:type="dxa" w:w="50"/>
              <w:right w:type="dxa" w:w="90"/>
            </w:tcMar>
            <w:vAlign w:val="top"/>
          </w:tcPr>
          <w:p>
            <w:pPr>
              <w:keepNext/>
              <w:spacing w:after="20" w:line="240"/>
            </w:pPr>
            <w:r>
              <w:rPr>
                <w:sz w:val="17"/>
                <w:szCs w:val="17"/>
              </w:rPr>
              <w:t xml:space="preserve">P1: fix before release</w:t>
            </w:r>
          </w:p>
        </w:tc>
      </w:tr>
      <w:tr>
        <w:trPr>
          <w:cantSplit/>
        </w:trPr>
        <w:tc>
          <w:tcPr>
            <w:tcW w:type="dxa" w:w="900"/>
            <w:tcBorders>
              <w:top w:val="single" w:color="BFBFBF" w:sz="4"/>
              <w:left w:val="single" w:color="BFBFBF" w:sz="4"/>
              <w:bottom w:val="single" w:color="BFBFBF" w:sz="4"/>
              <w:right w:val="single" w:color="BFBFBF" w:sz="4"/>
            </w:tcBorders>
            <w:shd w:fill="FBE3D6" w:color="auto" w:val="clear"/>
            <w:tcMar>
              <w:top w:type="dxa" w:w="50"/>
              <w:left w:type="dxa" w:w="90"/>
              <w:bottom w:type="dxa" w:w="50"/>
              <w:right w:type="dxa" w:w="90"/>
            </w:tcMar>
            <w:vAlign w:val="top"/>
          </w:tcPr>
          <w:p>
            <w:pPr>
              <w:keepNext/>
              <w:spacing w:after="20" w:line="240"/>
            </w:pPr>
            <w:r>
              <w:rPr>
                <w:sz w:val="17"/>
                <w:szCs w:val="17"/>
              </w:rPr>
              <w:t xml:space="preserve">DEF-07</w:t>
            </w:r>
          </w:p>
        </w:tc>
        <w:tc>
          <w:tcPr>
            <w:tcW w:type="dxa" w:w="4126"/>
            <w:tcBorders>
              <w:top w:val="single" w:color="BFBFBF" w:sz="4"/>
              <w:left w:val="single" w:color="BFBFBF" w:sz="4"/>
              <w:bottom w:val="single" w:color="BFBFBF" w:sz="4"/>
              <w:right w:val="single" w:color="BFBFBF" w:sz="4"/>
            </w:tcBorders>
            <w:shd w:fill="FBE3D6" w:color="auto" w:val="clear"/>
            <w:tcMar>
              <w:top w:type="dxa" w:w="50"/>
              <w:left w:type="dxa" w:w="90"/>
              <w:bottom w:type="dxa" w:w="50"/>
              <w:right w:type="dxa" w:w="90"/>
            </w:tcMar>
            <w:vAlign w:val="top"/>
          </w:tcPr>
          <w:p>
            <w:pPr>
              <w:keepNext/>
              <w:spacing w:after="20" w:line="240"/>
            </w:pPr>
            <w:r>
              <w:rPr>
                <w:sz w:val="17"/>
                <w:szCs w:val="17"/>
              </w:rPr>
              <w:t xml:space="preserve">Cancel is accepted on a COLLECTED (final) order and starts a refund</w:t>
            </w:r>
          </w:p>
        </w:tc>
        <w:tc>
          <w:tcPr>
            <w:tcW w:type="dxa" w:w="1000"/>
            <w:tcBorders>
              <w:top w:val="single" w:color="BFBFBF" w:sz="4"/>
              <w:left w:val="single" w:color="BFBFBF" w:sz="4"/>
              <w:bottom w:val="single" w:color="BFBFBF" w:sz="4"/>
              <w:right w:val="single" w:color="BFBFBF" w:sz="4"/>
            </w:tcBorders>
            <w:shd w:fill="FBE3D6" w:color="auto" w:val="clear"/>
            <w:tcMar>
              <w:top w:type="dxa" w:w="50"/>
              <w:left w:type="dxa" w:w="90"/>
              <w:bottom w:type="dxa" w:w="50"/>
              <w:right w:type="dxa" w:w="90"/>
            </w:tcMar>
            <w:vAlign w:val="top"/>
          </w:tcPr>
          <w:p>
            <w:pPr>
              <w:keepNext/>
              <w:spacing w:after="20" w:line="240"/>
            </w:pPr>
            <w:r>
              <w:rPr>
                <w:sz w:val="17"/>
                <w:szCs w:val="17"/>
              </w:rPr>
              <w:t xml:space="preserve">REQ-F7</w:t>
            </w:r>
          </w:p>
        </w:tc>
        <w:tc>
          <w:tcPr>
            <w:tcW w:type="dxa" w:w="1000"/>
            <w:tcBorders>
              <w:top w:val="single" w:color="BFBFBF" w:sz="4"/>
              <w:left w:val="single" w:color="BFBFBF" w:sz="4"/>
              <w:bottom w:val="single" w:color="BFBFBF" w:sz="4"/>
              <w:right w:val="single" w:color="BFBFBF" w:sz="4"/>
            </w:tcBorders>
            <w:shd w:fill="FBE3D6" w:color="auto" w:val="clear"/>
            <w:tcMar>
              <w:top w:type="dxa" w:w="50"/>
              <w:left w:type="dxa" w:w="90"/>
              <w:bottom w:type="dxa" w:w="50"/>
              <w:right w:type="dxa" w:w="90"/>
            </w:tcMar>
            <w:vAlign w:val="top"/>
          </w:tcPr>
          <w:p>
            <w:pPr>
              <w:keepNext/>
              <w:spacing w:after="20" w:line="240"/>
            </w:pPr>
            <w:r>
              <w:rPr>
                <w:sz w:val="17"/>
                <w:szCs w:val="17"/>
              </w:rPr>
              <w:t xml:space="preserve">Critical</w:t>
            </w:r>
          </w:p>
        </w:tc>
        <w:tc>
          <w:tcPr>
            <w:tcW w:type="dxa" w:w="2000"/>
            <w:tcBorders>
              <w:top w:val="single" w:color="BFBFBF" w:sz="4"/>
              <w:left w:val="single" w:color="BFBFBF" w:sz="4"/>
              <w:bottom w:val="single" w:color="BFBFBF" w:sz="4"/>
              <w:right w:val="single" w:color="BFBFBF" w:sz="4"/>
            </w:tcBorders>
            <w:shd w:fill="FBE3D6" w:color="auto" w:val="clear"/>
            <w:tcMar>
              <w:top w:type="dxa" w:w="50"/>
              <w:left w:type="dxa" w:w="90"/>
              <w:bottom w:type="dxa" w:w="50"/>
              <w:right w:type="dxa" w:w="90"/>
            </w:tcMar>
            <w:vAlign w:val="top"/>
          </w:tcPr>
          <w:p>
            <w:pPr>
              <w:keepNext/>
              <w:spacing w:after="20" w:line="240"/>
            </w:pPr>
            <w:r>
              <w:rPr>
                <w:sz w:val="17"/>
                <w:szCs w:val="17"/>
              </w:rPr>
              <w:t xml:space="preserve">P1: fix before release</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line="240"/>
            </w:pPr>
            <w:r>
              <w:rPr>
                <w:sz w:val="17"/>
                <w:szCs w:val="17"/>
              </w:rPr>
              <w:t xml:space="preserve">DEF-08</w:t>
            </w:r>
          </w:p>
        </w:tc>
        <w:tc>
          <w:tcPr>
            <w:tcW w:type="dxa" w:w="412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line="240"/>
            </w:pPr>
            <w:r>
              <w:rPr>
                <w:sz w:val="17"/>
                <w:szCs w:val="17"/>
              </w:rPr>
              <w:t xml:space="preserve">Totals are truncated instead of rounded half-up</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line="240"/>
            </w:pPr>
            <w:r>
              <w:rPr>
                <w:sz w:val="17"/>
                <w:szCs w:val="17"/>
              </w:rPr>
              <w:t xml:space="preserve">REQ-F5</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line="240"/>
            </w:pPr>
            <w:r>
              <w:rPr>
                <w:sz w:val="17"/>
                <w:szCs w:val="17"/>
              </w:rPr>
              <w:t xml:space="preserve">Minor</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line="240"/>
            </w:pPr>
            <w:r>
              <w:rPr>
                <w:sz w:val="17"/>
                <w:szCs w:val="17"/>
              </w:rPr>
              <w:t xml:space="preserve">P2: fix if possible</w:t>
            </w:r>
          </w:p>
        </w:tc>
      </w:tr>
    </w:tbl>
    <w:p>
      <w:pPr>
        <w:pStyle w:val="Heading3"/>
        <w:keepNext/>
      </w:pPr>
      <w:r>
        <w:t xml:space="preserve">DEF-01: Maximum quantity 10 is rejected with ValueError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cantSplit/>
        </w:trPr>
        <w:tc>
          <w:tcPr>
            <w:tcW w:type="dxa" w:w="1900"/>
            <w:tcBorders>
              <w:top w:val="single" w:color="BFBFBF" w:sz="4"/>
              <w:left w:val="single" w:color="BFBFBF" w:sz="4"/>
              <w:bottom w:val="single" w:color="BFBFBF" w:sz="4"/>
              <w:right w:val="single" w:color="BFBFBF" w:sz="4"/>
            </w:tcBorders>
            <w:shd w:fill="EEF3FA" w:color="auto" w:val="clear"/>
            <w:tcMar>
              <w:top w:type="dxa" w:w="50"/>
              <w:left w:type="dxa" w:w="90"/>
              <w:bottom w:type="dxa" w:w="50"/>
              <w:right w:type="dxa" w:w="90"/>
            </w:tcMar>
            <w:vAlign w:val="top"/>
          </w:tcPr>
          <w:p>
            <w:pPr>
              <w:keepNext/>
              <w:spacing w:after="20" w:line="240"/>
            </w:pPr>
            <w:r>
              <w:rPr>
                <w:b/>
                <w:bCs/>
                <w:sz w:val="18"/>
                <w:szCs w:val="18"/>
              </w:rPr>
              <w:t xml:space="preserve">Requirement</w:t>
            </w:r>
          </w:p>
        </w:tc>
        <w:tc>
          <w:tcPr>
            <w:tcW w:type="dxa" w:w="712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b w:val="false"/>
                <w:bCs w:val="false"/>
                <w:sz w:val="18"/>
                <w:szCs w:val="18"/>
              </w:rPr>
              <w:t xml:space="preserve">REQ-F1: quantity is a whole number from 1 to 10 inclusive</w:t>
            </w:r>
          </w:p>
        </w:tc>
      </w:tr>
      <w:tr>
        <w:trPr>
          <w:cantSplit/>
        </w:trPr>
        <w:tc>
          <w:tcPr>
            <w:tcW w:type="dxa" w:w="1900"/>
            <w:tcBorders>
              <w:top w:val="single" w:color="BFBFBF" w:sz="4"/>
              <w:left w:val="single" w:color="BFBFBF" w:sz="4"/>
              <w:bottom w:val="single" w:color="BFBFBF" w:sz="4"/>
              <w:right w:val="single" w:color="BFBFBF" w:sz="4"/>
            </w:tcBorders>
            <w:shd w:fill="EEF3FA" w:color="auto" w:val="clear"/>
            <w:tcMar>
              <w:top w:type="dxa" w:w="50"/>
              <w:left w:type="dxa" w:w="90"/>
              <w:bottom w:type="dxa" w:w="50"/>
              <w:right w:type="dxa" w:w="90"/>
            </w:tcMar>
            <w:vAlign w:val="top"/>
          </w:tcPr>
          <w:p>
            <w:pPr>
              <w:keepNext/>
              <w:spacing w:after="20" w:line="240"/>
            </w:pPr>
            <w:r>
              <w:rPr>
                <w:b/>
                <w:bCs/>
                <w:sz w:val="18"/>
                <w:szCs w:val="18"/>
              </w:rPr>
              <w:t xml:space="preserve">To reproduce</w:t>
            </w:r>
          </w:p>
        </w:tc>
        <w:tc>
          <w:tcPr>
            <w:tcW w:type="dxa" w:w="712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rFonts w:ascii="Consolas" w:cs="Consolas" w:eastAsia="Consolas" w:hAnsi="Consolas"/>
                <w:b w:val="false"/>
                <w:bCs w:val="false"/>
                <w:sz w:val="16"/>
                <w:szCs w:val="16"/>
              </w:rPr>
              <w:t xml:space="preserve">from tickethub import *</w:t>
            </w:r>
          </w:p>
          <w:p>
            <w:pPr>
              <w:keepNext/>
              <w:spacing w:after="20" w:line="240"/>
            </w:pPr>
            <w:r>
              <w:rPr>
                <w:rFonts w:ascii="Consolas" w:cs="Consolas" w:eastAsia="Consolas" w:hAnsi="Consolas"/>
                <w:b w:val="false"/>
                <w:bCs w:val="false"/>
                <w:sz w:val="16"/>
                <w:szCs w:val="16"/>
              </w:rPr>
              <w:t xml:space="preserve">calculate_total(10, 'PUBLIC')</w:t>
            </w:r>
          </w:p>
        </w:tc>
      </w:tr>
      <w:tr>
        <w:trPr>
          <w:cantSplit/>
        </w:trPr>
        <w:tc>
          <w:tcPr>
            <w:tcW w:type="dxa" w:w="1900"/>
            <w:tcBorders>
              <w:top w:val="single" w:color="BFBFBF" w:sz="4"/>
              <w:left w:val="single" w:color="BFBFBF" w:sz="4"/>
              <w:bottom w:val="single" w:color="BFBFBF" w:sz="4"/>
              <w:right w:val="single" w:color="BFBFBF" w:sz="4"/>
            </w:tcBorders>
            <w:shd w:fill="EEF3FA" w:color="auto" w:val="clear"/>
            <w:tcMar>
              <w:top w:type="dxa" w:w="50"/>
              <w:left w:type="dxa" w:w="90"/>
              <w:bottom w:type="dxa" w:w="50"/>
              <w:right w:type="dxa" w:w="90"/>
            </w:tcMar>
            <w:vAlign w:val="top"/>
          </w:tcPr>
          <w:p>
            <w:pPr>
              <w:keepNext/>
              <w:spacing w:after="20" w:line="240"/>
            </w:pPr>
            <w:r>
              <w:rPr>
                <w:b/>
                <w:bCs/>
                <w:sz w:val="18"/>
                <w:szCs w:val="18"/>
              </w:rPr>
              <w:t xml:space="preserve">Expected</w:t>
            </w:r>
          </w:p>
        </w:tc>
        <w:tc>
          <w:tcPr>
            <w:tcW w:type="dxa" w:w="712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b w:val="false"/>
                <w:bCs w:val="false"/>
                <w:sz w:val="18"/>
                <w:szCs w:val="18"/>
              </w:rPr>
              <w:t xml:space="preserve">189.91</w:t>
            </w:r>
          </w:p>
        </w:tc>
      </w:tr>
      <w:tr>
        <w:trPr>
          <w:cantSplit/>
        </w:trPr>
        <w:tc>
          <w:tcPr>
            <w:tcW w:type="dxa" w:w="1900"/>
            <w:tcBorders>
              <w:top w:val="single" w:color="BFBFBF" w:sz="4"/>
              <w:left w:val="single" w:color="BFBFBF" w:sz="4"/>
              <w:bottom w:val="single" w:color="BFBFBF" w:sz="4"/>
              <w:right w:val="single" w:color="BFBFBF" w:sz="4"/>
            </w:tcBorders>
            <w:shd w:fill="EEF3FA" w:color="auto" w:val="clear"/>
            <w:tcMar>
              <w:top w:type="dxa" w:w="50"/>
              <w:left w:type="dxa" w:w="90"/>
              <w:bottom w:type="dxa" w:w="50"/>
              <w:right w:type="dxa" w:w="90"/>
            </w:tcMar>
            <w:vAlign w:val="top"/>
          </w:tcPr>
          <w:p>
            <w:pPr>
              <w:keepNext/>
              <w:spacing w:after="20" w:line="240"/>
            </w:pPr>
            <w:r>
              <w:rPr>
                <w:b/>
                <w:bCs/>
                <w:sz w:val="18"/>
                <w:szCs w:val="18"/>
              </w:rPr>
              <w:t xml:space="preserve">Actual</w:t>
            </w:r>
          </w:p>
        </w:tc>
        <w:tc>
          <w:tcPr>
            <w:tcW w:type="dxa" w:w="712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b w:val="false"/>
                <w:bCs w:val="false"/>
                <w:sz w:val="18"/>
                <w:szCs w:val="18"/>
              </w:rPr>
              <w:t xml:space="preserve">ValueError: quantity must be between 1 and 10. Order(10, 'PUBLIC') fails the same way.</w:t>
            </w:r>
          </w:p>
        </w:tc>
      </w:tr>
      <w:tr>
        <w:trPr>
          <w:cantSplit/>
        </w:trPr>
        <w:tc>
          <w:tcPr>
            <w:tcW w:type="dxa" w:w="1900"/>
            <w:tcBorders>
              <w:top w:val="single" w:color="BFBFBF" w:sz="4"/>
              <w:left w:val="single" w:color="BFBFBF" w:sz="4"/>
              <w:bottom w:val="single" w:color="BFBFBF" w:sz="4"/>
              <w:right w:val="single" w:color="BFBFBF" w:sz="4"/>
            </w:tcBorders>
            <w:shd w:fill="EEF3FA" w:color="auto" w:val="clear"/>
            <w:tcMar>
              <w:top w:type="dxa" w:w="50"/>
              <w:left w:type="dxa" w:w="90"/>
              <w:bottom w:type="dxa" w:w="50"/>
              <w:right w:type="dxa" w:w="90"/>
            </w:tcMar>
            <w:vAlign w:val="top"/>
          </w:tcPr>
          <w:p>
            <w:pPr>
              <w:keepNext/>
              <w:spacing w:after="20" w:line="240"/>
            </w:pPr>
            <w:r>
              <w:rPr>
                <w:b/>
                <w:bCs/>
                <w:sz w:val="18"/>
                <w:szCs w:val="18"/>
              </w:rPr>
              <w:t xml:space="preserve">Severity / priority</w:t>
            </w:r>
          </w:p>
        </w:tc>
        <w:tc>
          <w:tcPr>
            <w:tcW w:type="dxa" w:w="712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b w:val="false"/>
                <w:bCs w:val="false"/>
                <w:sz w:val="18"/>
                <w:szCs w:val="18"/>
              </w:rPr>
              <w:t xml:space="preserve">Major / P1.</w:t>
            </w:r>
            <w:r>
              <w:rPr>
                <w:b w:val="false"/>
                <w:bCs w:val="false"/>
                <w:sz w:val="18"/>
                <w:szCs w:val="18"/>
              </w:rPr>
              <w:t xml:space="preserve"> Nobody can buy the maximum of 10 tickets, which will come up with group bookings on day one.</w:t>
            </w:r>
          </w:p>
        </w:tc>
      </w:tr>
      <w:tr>
        <w:trPr>
          <w:cantSplit/>
        </w:trPr>
        <w:tc>
          <w:tcPr>
            <w:tcW w:type="dxa" w:w="1900"/>
            <w:tcBorders>
              <w:top w:val="single" w:color="BFBFBF" w:sz="4"/>
              <w:left w:val="single" w:color="BFBFBF" w:sz="4"/>
              <w:bottom w:val="single" w:color="BFBFBF" w:sz="4"/>
              <w:right w:val="single" w:color="BFBFBF" w:sz="4"/>
            </w:tcBorders>
            <w:shd w:fill="EEF3FA" w:color="auto" w:val="clear"/>
            <w:tcMar>
              <w:top w:type="dxa" w:w="50"/>
              <w:left w:type="dxa" w:w="90"/>
              <w:bottom w:type="dxa" w:w="50"/>
              <w:right w:type="dxa" w:w="90"/>
            </w:tcMar>
            <w:vAlign w:val="top"/>
          </w:tcPr>
          <w:p>
            <w:pPr>
              <w:keepNext/>
              <w:spacing w:after="20" w:line="240"/>
            </w:pPr>
            <w:r>
              <w:rPr>
                <w:b/>
                <w:bCs/>
                <w:sz w:val="18"/>
                <w:szCs w:val="18"/>
              </w:rPr>
              <w:t xml:space="preserve">Likely cause</w:t>
            </w:r>
          </w:p>
        </w:tc>
        <w:tc>
          <w:tcPr>
            <w:tcW w:type="dxa" w:w="712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b w:val="false"/>
                <w:bCs w:val="false"/>
                <w:sz w:val="18"/>
                <w:szCs w:val="18"/>
              </w:rPr>
              <w:t xml:space="preserve">_validate() tests quantity &gt;= MAX_QTY instead of quantity &gt; MAX_QTY (off-by-one on the upper limit).</w:t>
            </w:r>
          </w:p>
        </w:tc>
      </w:tr>
      <w:tr>
        <w:trPr>
          <w:cantSplit/>
        </w:trPr>
        <w:tc>
          <w:tcPr>
            <w:tcW w:type="dxa" w:w="1900"/>
            <w:tcBorders>
              <w:top w:val="single" w:color="BFBFBF" w:sz="4"/>
              <w:left w:val="single" w:color="BFBFBF" w:sz="4"/>
              <w:bottom w:val="single" w:color="BFBFBF" w:sz="4"/>
              <w:right w:val="single" w:color="BFBFBF" w:sz="4"/>
            </w:tcBorders>
            <w:shd w:fill="EEF3FA" w:color="auto" w:val="clear"/>
            <w:tcMar>
              <w:top w:type="dxa" w:w="50"/>
              <w:left w:type="dxa" w:w="90"/>
              <w:bottom w:type="dxa" w:w="50"/>
              <w:right w:type="dxa" w:w="90"/>
            </w:tcMar>
            <w:vAlign w:val="top"/>
          </w:tcPr>
          <w:p>
            <w:pPr>
              <w:keepNext w:val="false"/>
              <w:spacing w:after="20" w:line="240"/>
            </w:pPr>
            <w:r>
              <w:rPr>
                <w:b/>
                <w:bCs/>
                <w:sz w:val="18"/>
                <w:szCs w:val="18"/>
              </w:rPr>
              <w:t xml:space="preserve">Tests affected</w:t>
            </w:r>
          </w:p>
        </w:tc>
        <w:tc>
          <w:tcPr>
            <w:tcW w:type="dxa" w:w="712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line="240"/>
            </w:pPr>
            <w:r>
              <w:rPr>
                <w:b w:val="false"/>
                <w:bCs w:val="false"/>
                <w:sz w:val="18"/>
                <w:szCs w:val="18"/>
              </w:rPr>
              <w:t xml:space="preserve">TC-23 (fails). Found by three-value BVA; EP (TC-01) alone would not find it.</w:t>
            </w:r>
          </w:p>
        </w:tc>
      </w:tr>
    </w:tbl>
    <w:p>
      <w:pPr>
        <w:pStyle w:val="Heading3"/>
        <w:keepNext/>
      </w:pPr>
      <w:r>
        <w:t xml:space="preserve">DEF-02: Bulk discount is not applied when exactly 5 tickets are bought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cantSplit/>
        </w:trPr>
        <w:tc>
          <w:tcPr>
            <w:tcW w:type="dxa" w:w="1900"/>
            <w:tcBorders>
              <w:top w:val="single" w:color="BFBFBF" w:sz="4"/>
              <w:left w:val="single" w:color="BFBFBF" w:sz="4"/>
              <w:bottom w:val="single" w:color="BFBFBF" w:sz="4"/>
              <w:right w:val="single" w:color="BFBFBF" w:sz="4"/>
            </w:tcBorders>
            <w:shd w:fill="EEF3FA" w:color="auto" w:val="clear"/>
            <w:tcMar>
              <w:top w:type="dxa" w:w="50"/>
              <w:left w:type="dxa" w:w="90"/>
              <w:bottom w:type="dxa" w:w="50"/>
              <w:right w:type="dxa" w:w="90"/>
            </w:tcMar>
            <w:vAlign w:val="top"/>
          </w:tcPr>
          <w:p>
            <w:pPr>
              <w:keepNext/>
              <w:spacing w:after="20" w:line="240"/>
            </w:pPr>
            <w:r>
              <w:rPr>
                <w:b/>
                <w:bCs/>
                <w:sz w:val="18"/>
                <w:szCs w:val="18"/>
              </w:rPr>
              <w:t xml:space="preserve">Requirement</w:t>
            </w:r>
          </w:p>
        </w:tc>
        <w:tc>
          <w:tcPr>
            <w:tcW w:type="dxa" w:w="712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b w:val="false"/>
                <w:bCs w:val="false"/>
                <w:sz w:val="18"/>
                <w:szCs w:val="18"/>
              </w:rPr>
              <w:t xml:space="preserve">REQ-F4: additional 5% if the quantity is 5 or more</w:t>
            </w:r>
          </w:p>
        </w:tc>
      </w:tr>
      <w:tr>
        <w:trPr>
          <w:cantSplit/>
        </w:trPr>
        <w:tc>
          <w:tcPr>
            <w:tcW w:type="dxa" w:w="1900"/>
            <w:tcBorders>
              <w:top w:val="single" w:color="BFBFBF" w:sz="4"/>
              <w:left w:val="single" w:color="BFBFBF" w:sz="4"/>
              <w:bottom w:val="single" w:color="BFBFBF" w:sz="4"/>
              <w:right w:val="single" w:color="BFBFBF" w:sz="4"/>
            </w:tcBorders>
            <w:shd w:fill="EEF3FA" w:color="auto" w:val="clear"/>
            <w:tcMar>
              <w:top w:type="dxa" w:w="50"/>
              <w:left w:type="dxa" w:w="90"/>
              <w:bottom w:type="dxa" w:w="50"/>
              <w:right w:type="dxa" w:w="90"/>
            </w:tcMar>
            <w:vAlign w:val="top"/>
          </w:tcPr>
          <w:p>
            <w:pPr>
              <w:keepNext/>
              <w:spacing w:after="20" w:line="240"/>
            </w:pPr>
            <w:r>
              <w:rPr>
                <w:b/>
                <w:bCs/>
                <w:sz w:val="18"/>
                <w:szCs w:val="18"/>
              </w:rPr>
              <w:t xml:space="preserve">To reproduce</w:t>
            </w:r>
          </w:p>
        </w:tc>
        <w:tc>
          <w:tcPr>
            <w:tcW w:type="dxa" w:w="712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rFonts w:ascii="Consolas" w:cs="Consolas" w:eastAsia="Consolas" w:hAnsi="Consolas"/>
                <w:b w:val="false"/>
                <w:bCs w:val="false"/>
                <w:sz w:val="16"/>
                <w:szCs w:val="16"/>
              </w:rPr>
              <w:t xml:space="preserve">from tickethub import *</w:t>
            </w:r>
          </w:p>
          <w:p>
            <w:pPr>
              <w:keepNext/>
              <w:spacing w:after="20" w:line="240"/>
            </w:pPr>
            <w:r>
              <w:rPr>
                <w:rFonts w:ascii="Consolas" w:cs="Consolas" w:eastAsia="Consolas" w:hAnsi="Consolas"/>
                <w:b w:val="false"/>
                <w:bCs w:val="false"/>
                <w:sz w:val="16"/>
                <w:szCs w:val="16"/>
              </w:rPr>
              <w:t xml:space="preserve">calculate_discount(5, 'PUBLIC'); calculate_total(5, 'PUBLIC')</w:t>
            </w:r>
          </w:p>
        </w:tc>
      </w:tr>
      <w:tr>
        <w:trPr>
          <w:cantSplit/>
        </w:trPr>
        <w:tc>
          <w:tcPr>
            <w:tcW w:type="dxa" w:w="1900"/>
            <w:tcBorders>
              <w:top w:val="single" w:color="BFBFBF" w:sz="4"/>
              <w:left w:val="single" w:color="BFBFBF" w:sz="4"/>
              <w:bottom w:val="single" w:color="BFBFBF" w:sz="4"/>
              <w:right w:val="single" w:color="BFBFBF" w:sz="4"/>
            </w:tcBorders>
            <w:shd w:fill="EEF3FA" w:color="auto" w:val="clear"/>
            <w:tcMar>
              <w:top w:type="dxa" w:w="50"/>
              <w:left w:type="dxa" w:w="90"/>
              <w:bottom w:type="dxa" w:w="50"/>
              <w:right w:type="dxa" w:w="90"/>
            </w:tcMar>
            <w:vAlign w:val="top"/>
          </w:tcPr>
          <w:p>
            <w:pPr>
              <w:keepNext/>
              <w:spacing w:after="20" w:line="240"/>
            </w:pPr>
            <w:r>
              <w:rPr>
                <w:b/>
                <w:bCs/>
                <w:sz w:val="18"/>
                <w:szCs w:val="18"/>
              </w:rPr>
              <w:t xml:space="preserve">Expected</w:t>
            </w:r>
          </w:p>
        </w:tc>
        <w:tc>
          <w:tcPr>
            <w:tcW w:type="dxa" w:w="712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b w:val="false"/>
                <w:bCs w:val="false"/>
                <w:sz w:val="18"/>
                <w:szCs w:val="18"/>
              </w:rPr>
              <w:t xml:space="preserve">Rate 0.05, total 94.95</w:t>
            </w:r>
          </w:p>
        </w:tc>
      </w:tr>
      <w:tr>
        <w:trPr>
          <w:cantSplit/>
        </w:trPr>
        <w:tc>
          <w:tcPr>
            <w:tcW w:type="dxa" w:w="1900"/>
            <w:tcBorders>
              <w:top w:val="single" w:color="BFBFBF" w:sz="4"/>
              <w:left w:val="single" w:color="BFBFBF" w:sz="4"/>
              <w:bottom w:val="single" w:color="BFBFBF" w:sz="4"/>
              <w:right w:val="single" w:color="BFBFBF" w:sz="4"/>
            </w:tcBorders>
            <w:shd w:fill="EEF3FA" w:color="auto" w:val="clear"/>
            <w:tcMar>
              <w:top w:type="dxa" w:w="50"/>
              <w:left w:type="dxa" w:w="90"/>
              <w:bottom w:type="dxa" w:w="50"/>
              <w:right w:type="dxa" w:w="90"/>
            </w:tcMar>
            <w:vAlign w:val="top"/>
          </w:tcPr>
          <w:p>
            <w:pPr>
              <w:keepNext/>
              <w:spacing w:after="20" w:line="240"/>
            </w:pPr>
            <w:r>
              <w:rPr>
                <w:b/>
                <w:bCs/>
                <w:sz w:val="18"/>
                <w:szCs w:val="18"/>
              </w:rPr>
              <w:t xml:space="preserve">Actual</w:t>
            </w:r>
          </w:p>
        </w:tc>
        <w:tc>
          <w:tcPr>
            <w:tcW w:type="dxa" w:w="712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b w:val="false"/>
                <w:bCs w:val="false"/>
                <w:sz w:val="18"/>
                <w:szCs w:val="18"/>
              </w:rPr>
              <w:t xml:space="preserve">Rate 0, total 99.95. Six tickets get the discount correctly.</w:t>
            </w:r>
          </w:p>
        </w:tc>
      </w:tr>
      <w:tr>
        <w:trPr>
          <w:cantSplit/>
        </w:trPr>
        <w:tc>
          <w:tcPr>
            <w:tcW w:type="dxa" w:w="1900"/>
            <w:tcBorders>
              <w:top w:val="single" w:color="BFBFBF" w:sz="4"/>
              <w:left w:val="single" w:color="BFBFBF" w:sz="4"/>
              <w:bottom w:val="single" w:color="BFBFBF" w:sz="4"/>
              <w:right w:val="single" w:color="BFBFBF" w:sz="4"/>
            </w:tcBorders>
            <w:shd w:fill="EEF3FA" w:color="auto" w:val="clear"/>
            <w:tcMar>
              <w:top w:type="dxa" w:w="50"/>
              <w:left w:type="dxa" w:w="90"/>
              <w:bottom w:type="dxa" w:w="50"/>
              <w:right w:type="dxa" w:w="90"/>
            </w:tcMar>
            <w:vAlign w:val="top"/>
          </w:tcPr>
          <w:p>
            <w:pPr>
              <w:keepNext/>
              <w:spacing w:after="20" w:line="240"/>
            </w:pPr>
            <w:r>
              <w:rPr>
                <w:b/>
                <w:bCs/>
                <w:sz w:val="18"/>
                <w:szCs w:val="18"/>
              </w:rPr>
              <w:t xml:space="preserve">Severity / priority</w:t>
            </w:r>
          </w:p>
        </w:tc>
        <w:tc>
          <w:tcPr>
            <w:tcW w:type="dxa" w:w="712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b w:val="false"/>
                <w:bCs w:val="false"/>
                <w:sz w:val="18"/>
                <w:szCs w:val="18"/>
              </w:rPr>
              <w:t xml:space="preserve">Major / P1.</w:t>
            </w:r>
            <w:r>
              <w:rPr>
                <w:b w:val="false"/>
                <w:bCs w:val="false"/>
                <w:sz w:val="18"/>
                <w:szCs w:val="18"/>
              </w:rPr>
              <w:t xml:space="preserve"> Everyone buying exactly 5 tickets is overcharged by about 5.</w:t>
            </w:r>
          </w:p>
        </w:tc>
      </w:tr>
      <w:tr>
        <w:trPr>
          <w:cantSplit/>
        </w:trPr>
        <w:tc>
          <w:tcPr>
            <w:tcW w:type="dxa" w:w="1900"/>
            <w:tcBorders>
              <w:top w:val="single" w:color="BFBFBF" w:sz="4"/>
              <w:left w:val="single" w:color="BFBFBF" w:sz="4"/>
              <w:bottom w:val="single" w:color="BFBFBF" w:sz="4"/>
              <w:right w:val="single" w:color="BFBFBF" w:sz="4"/>
            </w:tcBorders>
            <w:shd w:fill="EEF3FA" w:color="auto" w:val="clear"/>
            <w:tcMar>
              <w:top w:type="dxa" w:w="50"/>
              <w:left w:type="dxa" w:w="90"/>
              <w:bottom w:type="dxa" w:w="50"/>
              <w:right w:type="dxa" w:w="90"/>
            </w:tcMar>
            <w:vAlign w:val="top"/>
          </w:tcPr>
          <w:p>
            <w:pPr>
              <w:keepNext/>
              <w:spacing w:after="20" w:line="240"/>
            </w:pPr>
            <w:r>
              <w:rPr>
                <w:b/>
                <w:bCs/>
                <w:sz w:val="18"/>
                <w:szCs w:val="18"/>
              </w:rPr>
              <w:t xml:space="preserve">Likely cause</w:t>
            </w:r>
          </w:p>
        </w:tc>
        <w:tc>
          <w:tcPr>
            <w:tcW w:type="dxa" w:w="712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b w:val="false"/>
                <w:bCs w:val="false"/>
                <w:sz w:val="18"/>
                <w:szCs w:val="18"/>
              </w:rPr>
              <w:t xml:space="preserve">calculate_discount() uses quantity &gt; BULK_THRESHOLD instead of &gt;=.</w:t>
            </w:r>
          </w:p>
        </w:tc>
      </w:tr>
      <w:tr>
        <w:trPr>
          <w:cantSplit/>
        </w:trPr>
        <w:tc>
          <w:tcPr>
            <w:tcW w:type="dxa" w:w="1900"/>
            <w:tcBorders>
              <w:top w:val="single" w:color="BFBFBF" w:sz="4"/>
              <w:left w:val="single" w:color="BFBFBF" w:sz="4"/>
              <w:bottom w:val="single" w:color="BFBFBF" w:sz="4"/>
              <w:right w:val="single" w:color="BFBFBF" w:sz="4"/>
            </w:tcBorders>
            <w:shd w:fill="EEF3FA" w:color="auto" w:val="clear"/>
            <w:tcMar>
              <w:top w:type="dxa" w:w="50"/>
              <w:left w:type="dxa" w:w="90"/>
              <w:bottom w:type="dxa" w:w="50"/>
              <w:right w:type="dxa" w:w="90"/>
            </w:tcMar>
            <w:vAlign w:val="top"/>
          </w:tcPr>
          <w:p>
            <w:pPr>
              <w:keepNext w:val="false"/>
              <w:spacing w:after="20" w:line="240"/>
            </w:pPr>
            <w:r>
              <w:rPr>
                <w:b/>
                <w:bCs/>
                <w:sz w:val="18"/>
                <w:szCs w:val="18"/>
              </w:rPr>
              <w:t xml:space="preserve">Tests affected</w:t>
            </w:r>
          </w:p>
        </w:tc>
        <w:tc>
          <w:tcPr>
            <w:tcW w:type="dxa" w:w="712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line="240"/>
            </w:pPr>
            <w:r>
              <w:rPr>
                <w:b w:val="false"/>
                <w:bCs w:val="false"/>
                <w:sz w:val="18"/>
                <w:szCs w:val="18"/>
              </w:rPr>
              <w:t xml:space="preserve">TC-26 (fails). TC-25 and TC-27 either side of the threshold pass.</w:t>
            </w:r>
          </w:p>
        </w:tc>
      </w:tr>
    </w:tbl>
    <w:p>
      <w:pPr>
        <w:pStyle w:val="Heading3"/>
        <w:keepNext/>
      </w:pPr>
      <w:r>
        <w:t xml:space="preserve">DEF-03: Discount cap is 30% instead of 25%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cantSplit/>
        </w:trPr>
        <w:tc>
          <w:tcPr>
            <w:tcW w:type="dxa" w:w="1900"/>
            <w:tcBorders>
              <w:top w:val="single" w:color="BFBFBF" w:sz="4"/>
              <w:left w:val="single" w:color="BFBFBF" w:sz="4"/>
              <w:bottom w:val="single" w:color="BFBFBF" w:sz="4"/>
              <w:right w:val="single" w:color="BFBFBF" w:sz="4"/>
            </w:tcBorders>
            <w:shd w:fill="EEF3FA" w:color="auto" w:val="clear"/>
            <w:tcMar>
              <w:top w:type="dxa" w:w="50"/>
              <w:left w:type="dxa" w:w="90"/>
              <w:bottom w:type="dxa" w:w="50"/>
              <w:right w:type="dxa" w:w="90"/>
            </w:tcMar>
            <w:vAlign w:val="top"/>
          </w:tcPr>
          <w:p>
            <w:pPr>
              <w:keepNext/>
              <w:spacing w:after="20" w:line="240"/>
            </w:pPr>
            <w:r>
              <w:rPr>
                <w:b/>
                <w:bCs/>
                <w:sz w:val="18"/>
                <w:szCs w:val="18"/>
              </w:rPr>
              <w:t xml:space="preserve">Requirement</w:t>
            </w:r>
          </w:p>
        </w:tc>
        <w:tc>
          <w:tcPr>
            <w:tcW w:type="dxa" w:w="712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b w:val="false"/>
                <w:bCs w:val="false"/>
                <w:sz w:val="18"/>
                <w:szCs w:val="18"/>
              </w:rPr>
              <w:t xml:space="preserve">REQ-F4: discount rate = min(type discount + additional discount, 25%)</w:t>
            </w:r>
          </w:p>
        </w:tc>
      </w:tr>
      <w:tr>
        <w:trPr>
          <w:cantSplit/>
        </w:trPr>
        <w:tc>
          <w:tcPr>
            <w:tcW w:type="dxa" w:w="1900"/>
            <w:tcBorders>
              <w:top w:val="single" w:color="BFBFBF" w:sz="4"/>
              <w:left w:val="single" w:color="BFBFBF" w:sz="4"/>
              <w:bottom w:val="single" w:color="BFBFBF" w:sz="4"/>
              <w:right w:val="single" w:color="BFBFBF" w:sz="4"/>
            </w:tcBorders>
            <w:shd w:fill="EEF3FA" w:color="auto" w:val="clear"/>
            <w:tcMar>
              <w:top w:type="dxa" w:w="50"/>
              <w:left w:type="dxa" w:w="90"/>
              <w:bottom w:type="dxa" w:w="50"/>
              <w:right w:type="dxa" w:w="90"/>
            </w:tcMar>
            <w:vAlign w:val="top"/>
          </w:tcPr>
          <w:p>
            <w:pPr>
              <w:keepNext/>
              <w:spacing w:after="20" w:line="240"/>
            </w:pPr>
            <w:r>
              <w:rPr>
                <w:b/>
                <w:bCs/>
                <w:sz w:val="18"/>
                <w:szCs w:val="18"/>
              </w:rPr>
              <w:t xml:space="preserve">To reproduce</w:t>
            </w:r>
          </w:p>
        </w:tc>
        <w:tc>
          <w:tcPr>
            <w:tcW w:type="dxa" w:w="712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rFonts w:ascii="Consolas" w:cs="Consolas" w:eastAsia="Consolas" w:hAnsi="Consolas"/>
                <w:b w:val="false"/>
                <w:bCs w:val="false"/>
                <w:sz w:val="16"/>
                <w:szCs w:val="16"/>
              </w:rPr>
              <w:t xml:space="preserve">from tickethub import *</w:t>
            </w:r>
          </w:p>
          <w:p>
            <w:pPr>
              <w:keepNext/>
              <w:spacing w:after="20" w:line="240"/>
            </w:pPr>
            <w:r>
              <w:rPr>
                <w:rFonts w:ascii="Consolas" w:cs="Consolas" w:eastAsia="Consolas" w:hAnsi="Consolas"/>
                <w:b w:val="false"/>
                <w:bCs w:val="false"/>
                <w:sz w:val="16"/>
                <w:szCs w:val="16"/>
              </w:rPr>
              <w:t xml:space="preserve">calculate_discount(3, 'STUDENT', 'SAVE10')</w:t>
            </w:r>
          </w:p>
        </w:tc>
      </w:tr>
      <w:tr>
        <w:trPr>
          <w:cantSplit/>
        </w:trPr>
        <w:tc>
          <w:tcPr>
            <w:tcW w:type="dxa" w:w="1900"/>
            <w:tcBorders>
              <w:top w:val="single" w:color="BFBFBF" w:sz="4"/>
              <w:left w:val="single" w:color="BFBFBF" w:sz="4"/>
              <w:bottom w:val="single" w:color="BFBFBF" w:sz="4"/>
              <w:right w:val="single" w:color="BFBFBF" w:sz="4"/>
            </w:tcBorders>
            <w:shd w:fill="EEF3FA" w:color="auto" w:val="clear"/>
            <w:tcMar>
              <w:top w:type="dxa" w:w="50"/>
              <w:left w:type="dxa" w:w="90"/>
              <w:bottom w:type="dxa" w:w="50"/>
              <w:right w:type="dxa" w:w="90"/>
            </w:tcMar>
            <w:vAlign w:val="top"/>
          </w:tcPr>
          <w:p>
            <w:pPr>
              <w:keepNext/>
              <w:spacing w:after="20" w:line="240"/>
            </w:pPr>
            <w:r>
              <w:rPr>
                <w:b/>
                <w:bCs/>
                <w:sz w:val="18"/>
                <w:szCs w:val="18"/>
              </w:rPr>
              <w:t xml:space="preserve">Expected</w:t>
            </w:r>
          </w:p>
        </w:tc>
        <w:tc>
          <w:tcPr>
            <w:tcW w:type="dxa" w:w="712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b w:val="false"/>
                <w:bCs w:val="false"/>
                <w:sz w:val="18"/>
                <w:szCs w:val="18"/>
              </w:rPr>
              <w:t xml:space="preserve">Rate 0.25 (30% capped to 25%), total 44.98</w:t>
            </w:r>
          </w:p>
        </w:tc>
      </w:tr>
      <w:tr>
        <w:trPr>
          <w:cantSplit/>
        </w:trPr>
        <w:tc>
          <w:tcPr>
            <w:tcW w:type="dxa" w:w="1900"/>
            <w:tcBorders>
              <w:top w:val="single" w:color="BFBFBF" w:sz="4"/>
              <w:left w:val="single" w:color="BFBFBF" w:sz="4"/>
              <w:bottom w:val="single" w:color="BFBFBF" w:sz="4"/>
              <w:right w:val="single" w:color="BFBFBF" w:sz="4"/>
            </w:tcBorders>
            <w:shd w:fill="EEF3FA" w:color="auto" w:val="clear"/>
            <w:tcMar>
              <w:top w:type="dxa" w:w="50"/>
              <w:left w:type="dxa" w:w="90"/>
              <w:bottom w:type="dxa" w:w="50"/>
              <w:right w:type="dxa" w:w="90"/>
            </w:tcMar>
            <w:vAlign w:val="top"/>
          </w:tcPr>
          <w:p>
            <w:pPr>
              <w:keepNext/>
              <w:spacing w:after="20" w:line="240"/>
            </w:pPr>
            <w:r>
              <w:rPr>
                <w:b/>
                <w:bCs/>
                <w:sz w:val="18"/>
                <w:szCs w:val="18"/>
              </w:rPr>
              <w:t xml:space="preserve">Actual</w:t>
            </w:r>
          </w:p>
        </w:tc>
        <w:tc>
          <w:tcPr>
            <w:tcW w:type="dxa" w:w="712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b w:val="false"/>
                <w:bCs w:val="false"/>
                <w:sz w:val="18"/>
                <w:szCs w:val="18"/>
              </w:rPr>
              <w:t xml:space="preserve">Rate 0.30, total 41.97</w:t>
            </w:r>
          </w:p>
        </w:tc>
      </w:tr>
      <w:tr>
        <w:trPr>
          <w:cantSplit/>
        </w:trPr>
        <w:tc>
          <w:tcPr>
            <w:tcW w:type="dxa" w:w="1900"/>
            <w:tcBorders>
              <w:top w:val="single" w:color="BFBFBF" w:sz="4"/>
              <w:left w:val="single" w:color="BFBFBF" w:sz="4"/>
              <w:bottom w:val="single" w:color="BFBFBF" w:sz="4"/>
              <w:right w:val="single" w:color="BFBFBF" w:sz="4"/>
            </w:tcBorders>
            <w:shd w:fill="EEF3FA" w:color="auto" w:val="clear"/>
            <w:tcMar>
              <w:top w:type="dxa" w:w="50"/>
              <w:left w:type="dxa" w:w="90"/>
              <w:bottom w:type="dxa" w:w="50"/>
              <w:right w:type="dxa" w:w="90"/>
            </w:tcMar>
            <w:vAlign w:val="top"/>
          </w:tcPr>
          <w:p>
            <w:pPr>
              <w:keepNext/>
              <w:spacing w:after="20" w:line="240"/>
            </w:pPr>
            <w:r>
              <w:rPr>
                <w:b/>
                <w:bCs/>
                <w:sz w:val="18"/>
                <w:szCs w:val="18"/>
              </w:rPr>
              <w:t xml:space="preserve">Severity / priority</w:t>
            </w:r>
          </w:p>
        </w:tc>
        <w:tc>
          <w:tcPr>
            <w:tcW w:type="dxa" w:w="712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b w:val="false"/>
                <w:bCs w:val="false"/>
                <w:sz w:val="18"/>
                <w:szCs w:val="18"/>
              </w:rPr>
              <w:t xml:space="preserve">Major / P1.</w:t>
            </w:r>
            <w:r>
              <w:rPr>
                <w:b w:val="false"/>
                <w:bCs w:val="false"/>
                <w:sz w:val="18"/>
                <w:szCs w:val="18"/>
              </w:rPr>
              <w:t xml:space="preserve"> Every student using SAVE10 gets 5% too much off, and students are the main audience.</w:t>
            </w:r>
          </w:p>
        </w:tc>
      </w:tr>
      <w:tr>
        <w:trPr>
          <w:cantSplit/>
        </w:trPr>
        <w:tc>
          <w:tcPr>
            <w:tcW w:type="dxa" w:w="1900"/>
            <w:tcBorders>
              <w:top w:val="single" w:color="BFBFBF" w:sz="4"/>
              <w:left w:val="single" w:color="BFBFBF" w:sz="4"/>
              <w:bottom w:val="single" w:color="BFBFBF" w:sz="4"/>
              <w:right w:val="single" w:color="BFBFBF" w:sz="4"/>
            </w:tcBorders>
            <w:shd w:fill="EEF3FA" w:color="auto" w:val="clear"/>
            <w:tcMar>
              <w:top w:type="dxa" w:w="50"/>
              <w:left w:type="dxa" w:w="90"/>
              <w:bottom w:type="dxa" w:w="50"/>
              <w:right w:type="dxa" w:w="90"/>
            </w:tcMar>
            <w:vAlign w:val="top"/>
          </w:tcPr>
          <w:p>
            <w:pPr>
              <w:keepNext/>
              <w:spacing w:after="20" w:line="240"/>
            </w:pPr>
            <w:r>
              <w:rPr>
                <w:b/>
                <w:bCs/>
                <w:sz w:val="18"/>
                <w:szCs w:val="18"/>
              </w:rPr>
              <w:t xml:space="preserve">Likely cause</w:t>
            </w:r>
          </w:p>
        </w:tc>
        <w:tc>
          <w:tcPr>
            <w:tcW w:type="dxa" w:w="712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b w:val="false"/>
                <w:bCs w:val="false"/>
                <w:sz w:val="18"/>
                <w:szCs w:val="18"/>
              </w:rPr>
              <w:t xml:space="preserve">Constant DISCOUNT_CAP = Decimal('0.30'); the spec value is 0.25.</w:t>
            </w:r>
          </w:p>
        </w:tc>
      </w:tr>
      <w:tr>
        <w:trPr>
          <w:cantSplit/>
        </w:trPr>
        <w:tc>
          <w:tcPr>
            <w:tcW w:type="dxa" w:w="1900"/>
            <w:tcBorders>
              <w:top w:val="single" w:color="BFBFBF" w:sz="4"/>
              <w:left w:val="single" w:color="BFBFBF" w:sz="4"/>
              <w:bottom w:val="single" w:color="BFBFBF" w:sz="4"/>
              <w:right w:val="single" w:color="BFBFBF" w:sz="4"/>
            </w:tcBorders>
            <w:shd w:fill="EEF3FA" w:color="auto" w:val="clear"/>
            <w:tcMar>
              <w:top w:type="dxa" w:w="50"/>
              <w:left w:type="dxa" w:w="90"/>
              <w:bottom w:type="dxa" w:w="50"/>
              <w:right w:type="dxa" w:w="90"/>
            </w:tcMar>
            <w:vAlign w:val="top"/>
          </w:tcPr>
          <w:p>
            <w:pPr>
              <w:keepNext w:val="false"/>
              <w:spacing w:after="20" w:line="240"/>
            </w:pPr>
            <w:r>
              <w:rPr>
                <w:b/>
                <w:bCs/>
                <w:sz w:val="18"/>
                <w:szCs w:val="18"/>
              </w:rPr>
              <w:t xml:space="preserve">Tests affected</w:t>
            </w:r>
          </w:p>
        </w:tc>
        <w:tc>
          <w:tcPr>
            <w:tcW w:type="dxa" w:w="712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line="240"/>
            </w:pPr>
            <w:r>
              <w:rPr>
                <w:b w:val="false"/>
                <w:bCs w:val="false"/>
                <w:sz w:val="18"/>
                <w:szCs w:val="18"/>
              </w:rPr>
              <w:t xml:space="preserve">TC-28 (fails); TC-39 also fails partly because of it (see DEF-05).</w:t>
            </w:r>
          </w:p>
        </w:tc>
      </w:tr>
    </w:tbl>
    <w:p>
      <w:pPr>
        <w:pStyle w:val="Heading3"/>
        <w:keepNext/>
      </w:pPr>
      <w:r>
        <w:t xml:space="preserve">DEF-04: Promo code is accepted regardless of letter case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cantSplit/>
        </w:trPr>
        <w:tc>
          <w:tcPr>
            <w:tcW w:type="dxa" w:w="1900"/>
            <w:tcBorders>
              <w:top w:val="single" w:color="BFBFBF" w:sz="4"/>
              <w:left w:val="single" w:color="BFBFBF" w:sz="4"/>
              <w:bottom w:val="single" w:color="BFBFBF" w:sz="4"/>
              <w:right w:val="single" w:color="BFBFBF" w:sz="4"/>
            </w:tcBorders>
            <w:shd w:fill="EEF3FA" w:color="auto" w:val="clear"/>
            <w:tcMar>
              <w:top w:type="dxa" w:w="50"/>
              <w:left w:type="dxa" w:w="90"/>
              <w:bottom w:type="dxa" w:w="50"/>
              <w:right w:type="dxa" w:w="90"/>
            </w:tcMar>
            <w:vAlign w:val="top"/>
          </w:tcPr>
          <w:p>
            <w:pPr>
              <w:keepNext/>
              <w:spacing w:after="20" w:line="240"/>
            </w:pPr>
            <w:r>
              <w:rPr>
                <w:b/>
                <w:bCs/>
                <w:sz w:val="18"/>
                <w:szCs w:val="18"/>
              </w:rPr>
              <w:t xml:space="preserve">Requirement</w:t>
            </w:r>
          </w:p>
        </w:tc>
        <w:tc>
          <w:tcPr>
            <w:tcW w:type="dxa" w:w="712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b w:val="false"/>
                <w:bCs w:val="false"/>
                <w:sz w:val="18"/>
                <w:szCs w:val="18"/>
              </w:rPr>
              <w:t xml:space="preserve">REQ-F6: the only valid promo code is SAVE10 and it is case-sensitive; any other value raises ValueError</w:t>
            </w:r>
          </w:p>
        </w:tc>
      </w:tr>
      <w:tr>
        <w:trPr>
          <w:cantSplit/>
        </w:trPr>
        <w:tc>
          <w:tcPr>
            <w:tcW w:type="dxa" w:w="1900"/>
            <w:tcBorders>
              <w:top w:val="single" w:color="BFBFBF" w:sz="4"/>
              <w:left w:val="single" w:color="BFBFBF" w:sz="4"/>
              <w:bottom w:val="single" w:color="BFBFBF" w:sz="4"/>
              <w:right w:val="single" w:color="BFBFBF" w:sz="4"/>
            </w:tcBorders>
            <w:shd w:fill="EEF3FA" w:color="auto" w:val="clear"/>
            <w:tcMar>
              <w:top w:type="dxa" w:w="50"/>
              <w:left w:type="dxa" w:w="90"/>
              <w:bottom w:type="dxa" w:w="50"/>
              <w:right w:type="dxa" w:w="90"/>
            </w:tcMar>
            <w:vAlign w:val="top"/>
          </w:tcPr>
          <w:p>
            <w:pPr>
              <w:keepNext/>
              <w:spacing w:after="20" w:line="240"/>
            </w:pPr>
            <w:r>
              <w:rPr>
                <w:b/>
                <w:bCs/>
                <w:sz w:val="18"/>
                <w:szCs w:val="18"/>
              </w:rPr>
              <w:t xml:space="preserve">To reproduce</w:t>
            </w:r>
          </w:p>
        </w:tc>
        <w:tc>
          <w:tcPr>
            <w:tcW w:type="dxa" w:w="712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rFonts w:ascii="Consolas" w:cs="Consolas" w:eastAsia="Consolas" w:hAnsi="Consolas"/>
                <w:b w:val="false"/>
                <w:bCs w:val="false"/>
                <w:sz w:val="16"/>
                <w:szCs w:val="16"/>
              </w:rPr>
              <w:t xml:space="preserve">from tickethub import *</w:t>
            </w:r>
          </w:p>
          <w:p>
            <w:pPr>
              <w:keepNext/>
              <w:spacing w:after="20" w:line="240"/>
            </w:pPr>
            <w:r>
              <w:rPr>
                <w:rFonts w:ascii="Consolas" w:cs="Consolas" w:eastAsia="Consolas" w:hAnsi="Consolas"/>
                <w:b w:val="false"/>
                <w:bCs w:val="false"/>
                <w:sz w:val="16"/>
                <w:szCs w:val="16"/>
              </w:rPr>
              <w:t xml:space="preserve">calculate_total(2, 'PUBLIC', 'save10')</w:t>
            </w:r>
          </w:p>
        </w:tc>
      </w:tr>
      <w:tr>
        <w:trPr>
          <w:cantSplit/>
        </w:trPr>
        <w:tc>
          <w:tcPr>
            <w:tcW w:type="dxa" w:w="1900"/>
            <w:tcBorders>
              <w:top w:val="single" w:color="BFBFBF" w:sz="4"/>
              <w:left w:val="single" w:color="BFBFBF" w:sz="4"/>
              <w:bottom w:val="single" w:color="BFBFBF" w:sz="4"/>
              <w:right w:val="single" w:color="BFBFBF" w:sz="4"/>
            </w:tcBorders>
            <w:shd w:fill="EEF3FA" w:color="auto" w:val="clear"/>
            <w:tcMar>
              <w:top w:type="dxa" w:w="50"/>
              <w:left w:type="dxa" w:w="90"/>
              <w:bottom w:type="dxa" w:w="50"/>
              <w:right w:type="dxa" w:w="90"/>
            </w:tcMar>
            <w:vAlign w:val="top"/>
          </w:tcPr>
          <w:p>
            <w:pPr>
              <w:keepNext/>
              <w:spacing w:after="20" w:line="240"/>
            </w:pPr>
            <w:r>
              <w:rPr>
                <w:b/>
                <w:bCs/>
                <w:sz w:val="18"/>
                <w:szCs w:val="18"/>
              </w:rPr>
              <w:t xml:space="preserve">Expected</w:t>
            </w:r>
          </w:p>
        </w:tc>
        <w:tc>
          <w:tcPr>
            <w:tcW w:type="dxa" w:w="712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b w:val="false"/>
                <w:bCs w:val="false"/>
                <w:sz w:val="18"/>
                <w:szCs w:val="18"/>
              </w:rPr>
              <w:t xml:space="preserve">ValueError (the code is case-sensitive)</w:t>
            </w:r>
          </w:p>
        </w:tc>
      </w:tr>
      <w:tr>
        <w:trPr>
          <w:cantSplit/>
        </w:trPr>
        <w:tc>
          <w:tcPr>
            <w:tcW w:type="dxa" w:w="1900"/>
            <w:tcBorders>
              <w:top w:val="single" w:color="BFBFBF" w:sz="4"/>
              <w:left w:val="single" w:color="BFBFBF" w:sz="4"/>
              <w:bottom w:val="single" w:color="BFBFBF" w:sz="4"/>
              <w:right w:val="single" w:color="BFBFBF" w:sz="4"/>
            </w:tcBorders>
            <w:shd w:fill="EEF3FA" w:color="auto" w:val="clear"/>
            <w:tcMar>
              <w:top w:type="dxa" w:w="50"/>
              <w:left w:type="dxa" w:w="90"/>
              <w:bottom w:type="dxa" w:w="50"/>
              <w:right w:type="dxa" w:w="90"/>
            </w:tcMar>
            <w:vAlign w:val="top"/>
          </w:tcPr>
          <w:p>
            <w:pPr>
              <w:keepNext/>
              <w:spacing w:after="20" w:line="240"/>
            </w:pPr>
            <w:r>
              <w:rPr>
                <w:b/>
                <w:bCs/>
                <w:sz w:val="18"/>
                <w:szCs w:val="18"/>
              </w:rPr>
              <w:t xml:space="preserve">Actual</w:t>
            </w:r>
          </w:p>
        </w:tc>
        <w:tc>
          <w:tcPr>
            <w:tcW w:type="dxa" w:w="712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b w:val="false"/>
                <w:bCs w:val="false"/>
                <w:sz w:val="18"/>
                <w:szCs w:val="18"/>
              </w:rPr>
              <w:t xml:space="preserve">35.98: the promo is accepted</w:t>
            </w:r>
          </w:p>
        </w:tc>
      </w:tr>
      <w:tr>
        <w:trPr>
          <w:cantSplit/>
        </w:trPr>
        <w:tc>
          <w:tcPr>
            <w:tcW w:type="dxa" w:w="1900"/>
            <w:tcBorders>
              <w:top w:val="single" w:color="BFBFBF" w:sz="4"/>
              <w:left w:val="single" w:color="BFBFBF" w:sz="4"/>
              <w:bottom w:val="single" w:color="BFBFBF" w:sz="4"/>
              <w:right w:val="single" w:color="BFBFBF" w:sz="4"/>
            </w:tcBorders>
            <w:shd w:fill="EEF3FA" w:color="auto" w:val="clear"/>
            <w:tcMar>
              <w:top w:type="dxa" w:w="50"/>
              <w:left w:type="dxa" w:w="90"/>
              <w:bottom w:type="dxa" w:w="50"/>
              <w:right w:type="dxa" w:w="90"/>
            </w:tcMar>
            <w:vAlign w:val="top"/>
          </w:tcPr>
          <w:p>
            <w:pPr>
              <w:keepNext/>
              <w:spacing w:after="20" w:line="240"/>
            </w:pPr>
            <w:r>
              <w:rPr>
                <w:b/>
                <w:bCs/>
                <w:sz w:val="18"/>
                <w:szCs w:val="18"/>
              </w:rPr>
              <w:t xml:space="preserve">Severity / priority</w:t>
            </w:r>
          </w:p>
        </w:tc>
        <w:tc>
          <w:tcPr>
            <w:tcW w:type="dxa" w:w="712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b w:val="false"/>
                <w:bCs w:val="false"/>
                <w:sz w:val="18"/>
                <w:szCs w:val="18"/>
              </w:rPr>
              <w:t xml:space="preserve">Minor / P2.</w:t>
            </w:r>
            <w:r>
              <w:rPr>
                <w:b w:val="false"/>
                <w:bCs w:val="false"/>
                <w:sz w:val="18"/>
                <w:szCs w:val="18"/>
              </w:rPr>
              <w:t xml:space="preserve"> The discount is the same as the real code gives, so little money is lost, but the rule is broken.</w:t>
            </w:r>
          </w:p>
        </w:tc>
      </w:tr>
      <w:tr>
        <w:trPr>
          <w:cantSplit/>
        </w:trPr>
        <w:tc>
          <w:tcPr>
            <w:tcW w:type="dxa" w:w="1900"/>
            <w:tcBorders>
              <w:top w:val="single" w:color="BFBFBF" w:sz="4"/>
              <w:left w:val="single" w:color="BFBFBF" w:sz="4"/>
              <w:bottom w:val="single" w:color="BFBFBF" w:sz="4"/>
              <w:right w:val="single" w:color="BFBFBF" w:sz="4"/>
            </w:tcBorders>
            <w:shd w:fill="EEF3FA" w:color="auto" w:val="clear"/>
            <w:tcMar>
              <w:top w:type="dxa" w:w="50"/>
              <w:left w:type="dxa" w:w="90"/>
              <w:bottom w:type="dxa" w:w="50"/>
              <w:right w:type="dxa" w:w="90"/>
            </w:tcMar>
            <w:vAlign w:val="top"/>
          </w:tcPr>
          <w:p>
            <w:pPr>
              <w:keepNext/>
              <w:spacing w:after="20" w:line="240"/>
            </w:pPr>
            <w:r>
              <w:rPr>
                <w:b/>
                <w:bCs/>
                <w:sz w:val="18"/>
                <w:szCs w:val="18"/>
              </w:rPr>
              <w:t xml:space="preserve">Likely cause</w:t>
            </w:r>
          </w:p>
        </w:tc>
        <w:tc>
          <w:tcPr>
            <w:tcW w:type="dxa" w:w="712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b w:val="false"/>
                <w:bCs w:val="false"/>
                <w:sz w:val="18"/>
                <w:szCs w:val="18"/>
              </w:rPr>
              <w:t xml:space="preserve">_validate() and calculate_discount() normalise the code with .upper() before looking it up.</w:t>
            </w:r>
          </w:p>
        </w:tc>
      </w:tr>
      <w:tr>
        <w:trPr>
          <w:cantSplit/>
        </w:trPr>
        <w:tc>
          <w:tcPr>
            <w:tcW w:type="dxa" w:w="1900"/>
            <w:tcBorders>
              <w:top w:val="single" w:color="BFBFBF" w:sz="4"/>
              <w:left w:val="single" w:color="BFBFBF" w:sz="4"/>
              <w:bottom w:val="single" w:color="BFBFBF" w:sz="4"/>
              <w:right w:val="single" w:color="BFBFBF" w:sz="4"/>
            </w:tcBorders>
            <w:shd w:fill="EEF3FA" w:color="auto" w:val="clear"/>
            <w:tcMar>
              <w:top w:type="dxa" w:w="50"/>
              <w:left w:type="dxa" w:w="90"/>
              <w:bottom w:type="dxa" w:w="50"/>
              <w:right w:type="dxa" w:w="90"/>
            </w:tcMar>
            <w:vAlign w:val="top"/>
          </w:tcPr>
          <w:p>
            <w:pPr>
              <w:keepNext w:val="false"/>
              <w:spacing w:after="20" w:line="240"/>
            </w:pPr>
            <w:r>
              <w:rPr>
                <w:b/>
                <w:bCs/>
                <w:sz w:val="18"/>
                <w:szCs w:val="18"/>
              </w:rPr>
              <w:t xml:space="preserve">Tests affected</w:t>
            </w:r>
          </w:p>
        </w:tc>
        <w:tc>
          <w:tcPr>
            <w:tcW w:type="dxa" w:w="712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line="240"/>
            </w:pPr>
            <w:r>
              <w:rPr>
                <w:b w:val="false"/>
                <w:bCs w:val="false"/>
                <w:sz w:val="18"/>
                <w:szCs w:val="18"/>
              </w:rPr>
              <w:t xml:space="preserve">TC-15 (fails). TC-16, TC-17, TC-18 (other invalid codes) pass.</w:t>
            </w:r>
          </w:p>
        </w:tc>
      </w:tr>
    </w:tbl>
    <w:p>
      <w:pPr>
        <w:pStyle w:val="Heading3"/>
        <w:keepNext/>
      </w:pPr>
      <w:r>
        <w:t xml:space="preserve">DEF-05: Promo discount and bulk discount are added together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cantSplit/>
        </w:trPr>
        <w:tc>
          <w:tcPr>
            <w:tcW w:type="dxa" w:w="1900"/>
            <w:tcBorders>
              <w:top w:val="single" w:color="BFBFBF" w:sz="4"/>
              <w:left w:val="single" w:color="BFBFBF" w:sz="4"/>
              <w:bottom w:val="single" w:color="BFBFBF" w:sz="4"/>
              <w:right w:val="single" w:color="BFBFBF" w:sz="4"/>
            </w:tcBorders>
            <w:shd w:fill="EEF3FA" w:color="auto" w:val="clear"/>
            <w:tcMar>
              <w:top w:type="dxa" w:w="50"/>
              <w:left w:type="dxa" w:w="90"/>
              <w:bottom w:type="dxa" w:w="50"/>
              <w:right w:type="dxa" w:w="90"/>
            </w:tcMar>
            <w:vAlign w:val="top"/>
          </w:tcPr>
          <w:p>
            <w:pPr>
              <w:keepNext/>
              <w:spacing w:after="20" w:line="240"/>
            </w:pPr>
            <w:r>
              <w:rPr>
                <w:b/>
                <w:bCs/>
                <w:sz w:val="18"/>
                <w:szCs w:val="18"/>
              </w:rPr>
              <w:t xml:space="preserve">Requirement</w:t>
            </w:r>
          </w:p>
        </w:tc>
        <w:tc>
          <w:tcPr>
            <w:tcW w:type="dxa" w:w="712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b w:val="false"/>
                <w:bCs w:val="false"/>
                <w:sz w:val="18"/>
                <w:szCs w:val="18"/>
              </w:rPr>
              <w:t xml:space="preserve">REQ-F4: additional 10% if a valid promo code is supplied; otherwise 5% for 5 or more. The two never combine</w:t>
            </w:r>
          </w:p>
        </w:tc>
      </w:tr>
      <w:tr>
        <w:trPr>
          <w:cantSplit/>
        </w:trPr>
        <w:tc>
          <w:tcPr>
            <w:tcW w:type="dxa" w:w="1900"/>
            <w:tcBorders>
              <w:top w:val="single" w:color="BFBFBF" w:sz="4"/>
              <w:left w:val="single" w:color="BFBFBF" w:sz="4"/>
              <w:bottom w:val="single" w:color="BFBFBF" w:sz="4"/>
              <w:right w:val="single" w:color="BFBFBF" w:sz="4"/>
            </w:tcBorders>
            <w:shd w:fill="EEF3FA" w:color="auto" w:val="clear"/>
            <w:tcMar>
              <w:top w:type="dxa" w:w="50"/>
              <w:left w:type="dxa" w:w="90"/>
              <w:bottom w:type="dxa" w:w="50"/>
              <w:right w:type="dxa" w:w="90"/>
            </w:tcMar>
            <w:vAlign w:val="top"/>
          </w:tcPr>
          <w:p>
            <w:pPr>
              <w:keepNext/>
              <w:spacing w:after="20" w:line="240"/>
            </w:pPr>
            <w:r>
              <w:rPr>
                <w:b/>
                <w:bCs/>
                <w:sz w:val="18"/>
                <w:szCs w:val="18"/>
              </w:rPr>
              <w:t xml:space="preserve">To reproduce</w:t>
            </w:r>
          </w:p>
        </w:tc>
        <w:tc>
          <w:tcPr>
            <w:tcW w:type="dxa" w:w="712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rFonts w:ascii="Consolas" w:cs="Consolas" w:eastAsia="Consolas" w:hAnsi="Consolas"/>
                <w:b w:val="false"/>
                <w:bCs w:val="false"/>
                <w:sz w:val="16"/>
                <w:szCs w:val="16"/>
              </w:rPr>
              <w:t xml:space="preserve">from tickethub import *</w:t>
            </w:r>
          </w:p>
          <w:p>
            <w:pPr>
              <w:keepNext/>
              <w:spacing w:after="20" w:line="240"/>
            </w:pPr>
            <w:r>
              <w:rPr>
                <w:rFonts w:ascii="Consolas" w:cs="Consolas" w:eastAsia="Consolas" w:hAnsi="Consolas"/>
                <w:b w:val="false"/>
                <w:bCs w:val="false"/>
                <w:sz w:val="16"/>
                <w:szCs w:val="16"/>
              </w:rPr>
              <w:t xml:space="preserve">calculate_discount(7, 'PUBLIC', 'SAVE10')</w:t>
            </w:r>
          </w:p>
        </w:tc>
      </w:tr>
      <w:tr>
        <w:trPr>
          <w:cantSplit/>
        </w:trPr>
        <w:tc>
          <w:tcPr>
            <w:tcW w:type="dxa" w:w="1900"/>
            <w:tcBorders>
              <w:top w:val="single" w:color="BFBFBF" w:sz="4"/>
              <w:left w:val="single" w:color="BFBFBF" w:sz="4"/>
              <w:bottom w:val="single" w:color="BFBFBF" w:sz="4"/>
              <w:right w:val="single" w:color="BFBFBF" w:sz="4"/>
            </w:tcBorders>
            <w:shd w:fill="EEF3FA" w:color="auto" w:val="clear"/>
            <w:tcMar>
              <w:top w:type="dxa" w:w="50"/>
              <w:left w:type="dxa" w:w="90"/>
              <w:bottom w:type="dxa" w:w="50"/>
              <w:right w:type="dxa" w:w="90"/>
            </w:tcMar>
            <w:vAlign w:val="top"/>
          </w:tcPr>
          <w:p>
            <w:pPr>
              <w:keepNext/>
              <w:spacing w:after="20" w:line="240"/>
            </w:pPr>
            <w:r>
              <w:rPr>
                <w:b/>
                <w:bCs/>
                <w:sz w:val="18"/>
                <w:szCs w:val="18"/>
              </w:rPr>
              <w:t xml:space="preserve">Expected</w:t>
            </w:r>
          </w:p>
        </w:tc>
        <w:tc>
          <w:tcPr>
            <w:tcW w:type="dxa" w:w="712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b w:val="false"/>
                <w:bCs w:val="false"/>
                <w:sz w:val="18"/>
                <w:szCs w:val="18"/>
              </w:rPr>
              <w:t xml:space="preserve">Rate 0.10, total 125.94</w:t>
            </w:r>
          </w:p>
        </w:tc>
      </w:tr>
      <w:tr>
        <w:trPr>
          <w:cantSplit/>
        </w:trPr>
        <w:tc>
          <w:tcPr>
            <w:tcW w:type="dxa" w:w="1900"/>
            <w:tcBorders>
              <w:top w:val="single" w:color="BFBFBF" w:sz="4"/>
              <w:left w:val="single" w:color="BFBFBF" w:sz="4"/>
              <w:bottom w:val="single" w:color="BFBFBF" w:sz="4"/>
              <w:right w:val="single" w:color="BFBFBF" w:sz="4"/>
            </w:tcBorders>
            <w:shd w:fill="EEF3FA" w:color="auto" w:val="clear"/>
            <w:tcMar>
              <w:top w:type="dxa" w:w="50"/>
              <w:left w:type="dxa" w:w="90"/>
              <w:bottom w:type="dxa" w:w="50"/>
              <w:right w:type="dxa" w:w="90"/>
            </w:tcMar>
            <w:vAlign w:val="top"/>
          </w:tcPr>
          <w:p>
            <w:pPr>
              <w:keepNext/>
              <w:spacing w:after="20" w:line="240"/>
            </w:pPr>
            <w:r>
              <w:rPr>
                <w:b/>
                <w:bCs/>
                <w:sz w:val="18"/>
                <w:szCs w:val="18"/>
              </w:rPr>
              <w:t xml:space="preserve">Actual</w:t>
            </w:r>
          </w:p>
        </w:tc>
        <w:tc>
          <w:tcPr>
            <w:tcW w:type="dxa" w:w="712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b w:val="false"/>
                <w:bCs w:val="false"/>
                <w:sz w:val="18"/>
                <w:szCs w:val="18"/>
              </w:rPr>
              <w:t xml:space="preserve">Rate 0.15, total 118.94. STAFF gives 0.25 instead of 0.20.</w:t>
            </w:r>
          </w:p>
        </w:tc>
      </w:tr>
      <w:tr>
        <w:trPr>
          <w:cantSplit/>
        </w:trPr>
        <w:tc>
          <w:tcPr>
            <w:tcW w:type="dxa" w:w="1900"/>
            <w:tcBorders>
              <w:top w:val="single" w:color="BFBFBF" w:sz="4"/>
              <w:left w:val="single" w:color="BFBFBF" w:sz="4"/>
              <w:bottom w:val="single" w:color="BFBFBF" w:sz="4"/>
              <w:right w:val="single" w:color="BFBFBF" w:sz="4"/>
            </w:tcBorders>
            <w:shd w:fill="EEF3FA" w:color="auto" w:val="clear"/>
            <w:tcMar>
              <w:top w:type="dxa" w:w="50"/>
              <w:left w:type="dxa" w:w="90"/>
              <w:bottom w:type="dxa" w:w="50"/>
              <w:right w:type="dxa" w:w="90"/>
            </w:tcMar>
            <w:vAlign w:val="top"/>
          </w:tcPr>
          <w:p>
            <w:pPr>
              <w:keepNext/>
              <w:spacing w:after="20" w:line="240"/>
            </w:pPr>
            <w:r>
              <w:rPr>
                <w:b/>
                <w:bCs/>
                <w:sz w:val="18"/>
                <w:szCs w:val="18"/>
              </w:rPr>
              <w:t xml:space="preserve">Severity / priority</w:t>
            </w:r>
          </w:p>
        </w:tc>
        <w:tc>
          <w:tcPr>
            <w:tcW w:type="dxa" w:w="712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b w:val="false"/>
                <w:bCs w:val="false"/>
                <w:sz w:val="18"/>
                <w:szCs w:val="18"/>
              </w:rPr>
              <w:t xml:space="preserve">Major / P1.</w:t>
            </w:r>
            <w:r>
              <w:rPr>
                <w:b w:val="false"/>
                <w:bCs w:val="false"/>
                <w:sz w:val="18"/>
                <w:szCs w:val="18"/>
              </w:rPr>
              <w:t xml:space="preserve"> Every promo order of 6 or more tickets loses 5% of its value.</w:t>
            </w:r>
          </w:p>
        </w:tc>
      </w:tr>
      <w:tr>
        <w:trPr>
          <w:cantSplit/>
        </w:trPr>
        <w:tc>
          <w:tcPr>
            <w:tcW w:type="dxa" w:w="1900"/>
            <w:tcBorders>
              <w:top w:val="single" w:color="BFBFBF" w:sz="4"/>
              <w:left w:val="single" w:color="BFBFBF" w:sz="4"/>
              <w:bottom w:val="single" w:color="BFBFBF" w:sz="4"/>
              <w:right w:val="single" w:color="BFBFBF" w:sz="4"/>
            </w:tcBorders>
            <w:shd w:fill="EEF3FA" w:color="auto" w:val="clear"/>
            <w:tcMar>
              <w:top w:type="dxa" w:w="50"/>
              <w:left w:type="dxa" w:w="90"/>
              <w:bottom w:type="dxa" w:w="50"/>
              <w:right w:type="dxa" w:w="90"/>
            </w:tcMar>
            <w:vAlign w:val="top"/>
          </w:tcPr>
          <w:p>
            <w:pPr>
              <w:keepNext/>
              <w:spacing w:after="20" w:line="240"/>
            </w:pPr>
            <w:r>
              <w:rPr>
                <w:b/>
                <w:bCs/>
                <w:sz w:val="18"/>
                <w:szCs w:val="18"/>
              </w:rPr>
              <w:t xml:space="preserve">Likely cause</w:t>
            </w:r>
          </w:p>
        </w:tc>
        <w:tc>
          <w:tcPr>
            <w:tcW w:type="dxa" w:w="712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b w:val="false"/>
                <w:bCs w:val="false"/>
                <w:sz w:val="18"/>
                <w:szCs w:val="18"/>
              </w:rPr>
              <w:t xml:space="preserve">calculate_discount() accumulates both additions (extra += promo; extra += bulk) instead of if / elif.</w:t>
            </w:r>
          </w:p>
        </w:tc>
      </w:tr>
      <w:tr>
        <w:trPr>
          <w:cantSplit/>
        </w:trPr>
        <w:tc>
          <w:tcPr>
            <w:tcW w:type="dxa" w:w="1900"/>
            <w:tcBorders>
              <w:top w:val="single" w:color="BFBFBF" w:sz="4"/>
              <w:left w:val="single" w:color="BFBFBF" w:sz="4"/>
              <w:bottom w:val="single" w:color="BFBFBF" w:sz="4"/>
              <w:right w:val="single" w:color="BFBFBF" w:sz="4"/>
            </w:tcBorders>
            <w:shd w:fill="EEF3FA" w:color="auto" w:val="clear"/>
            <w:tcMar>
              <w:top w:type="dxa" w:w="50"/>
              <w:left w:type="dxa" w:w="90"/>
              <w:bottom w:type="dxa" w:w="50"/>
              <w:right w:type="dxa" w:w="90"/>
            </w:tcMar>
            <w:vAlign w:val="top"/>
          </w:tcPr>
          <w:p>
            <w:pPr>
              <w:keepNext w:val="false"/>
              <w:spacing w:after="20" w:line="240"/>
            </w:pPr>
            <w:r>
              <w:rPr>
                <w:b/>
                <w:bCs/>
                <w:sz w:val="18"/>
                <w:szCs w:val="18"/>
              </w:rPr>
              <w:t xml:space="preserve">Tests affected</w:t>
            </w:r>
          </w:p>
        </w:tc>
        <w:tc>
          <w:tcPr>
            <w:tcW w:type="dxa" w:w="712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line="240"/>
            </w:pPr>
            <w:r>
              <w:rPr>
                <w:b w:val="false"/>
                <w:bCs w:val="false"/>
                <w:sz w:val="18"/>
                <w:szCs w:val="18"/>
              </w:rPr>
              <w:t xml:space="preserve">TC-37, TC-38, TC-39 (fail). TC-39 (STUDENT) shows 0.30 because of DEF-05 and DEF-03 together.</w:t>
            </w:r>
          </w:p>
        </w:tc>
      </w:tr>
    </w:tbl>
    <w:p>
      <w:pPr>
        <w:pStyle w:val="Heading3"/>
        <w:keepNext/>
      </w:pPr>
      <w:r>
        <w:t xml:space="preserve">DEF-06: Cancelling a paid order goes to CANCELLED, so the refund is never started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cantSplit/>
        </w:trPr>
        <w:tc>
          <w:tcPr>
            <w:tcW w:type="dxa" w:w="1900"/>
            <w:tcBorders>
              <w:top w:val="single" w:color="BFBFBF" w:sz="4"/>
              <w:left w:val="single" w:color="BFBFBF" w:sz="4"/>
              <w:bottom w:val="single" w:color="BFBFBF" w:sz="4"/>
              <w:right w:val="single" w:color="BFBFBF" w:sz="4"/>
            </w:tcBorders>
            <w:shd w:fill="EEF3FA" w:color="auto" w:val="clear"/>
            <w:tcMar>
              <w:top w:type="dxa" w:w="50"/>
              <w:left w:type="dxa" w:w="90"/>
              <w:bottom w:type="dxa" w:w="50"/>
              <w:right w:type="dxa" w:w="90"/>
            </w:tcMar>
            <w:vAlign w:val="top"/>
          </w:tcPr>
          <w:p>
            <w:pPr>
              <w:keepNext/>
              <w:spacing w:after="20" w:line="240"/>
            </w:pPr>
            <w:r>
              <w:rPr>
                <w:b/>
                <w:bCs/>
                <w:sz w:val="18"/>
                <w:szCs w:val="18"/>
              </w:rPr>
              <w:t xml:space="preserve">Requirement</w:t>
            </w:r>
          </w:p>
        </w:tc>
        <w:tc>
          <w:tcPr>
            <w:tcW w:type="dxa" w:w="712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b w:val="false"/>
                <w:bCs w:val="false"/>
                <w:sz w:val="18"/>
                <w:szCs w:val="18"/>
              </w:rPr>
              <w:t xml:space="preserve">REQ-F7: PAID --cancel--&gt; REFUND_PENDING (money must be returned)</w:t>
            </w:r>
          </w:p>
        </w:tc>
      </w:tr>
      <w:tr>
        <w:trPr>
          <w:cantSplit/>
        </w:trPr>
        <w:tc>
          <w:tcPr>
            <w:tcW w:type="dxa" w:w="1900"/>
            <w:tcBorders>
              <w:top w:val="single" w:color="BFBFBF" w:sz="4"/>
              <w:left w:val="single" w:color="BFBFBF" w:sz="4"/>
              <w:bottom w:val="single" w:color="BFBFBF" w:sz="4"/>
              <w:right w:val="single" w:color="BFBFBF" w:sz="4"/>
            </w:tcBorders>
            <w:shd w:fill="EEF3FA" w:color="auto" w:val="clear"/>
            <w:tcMar>
              <w:top w:type="dxa" w:w="50"/>
              <w:left w:type="dxa" w:w="90"/>
              <w:bottom w:type="dxa" w:w="50"/>
              <w:right w:type="dxa" w:w="90"/>
            </w:tcMar>
            <w:vAlign w:val="top"/>
          </w:tcPr>
          <w:p>
            <w:pPr>
              <w:keepNext/>
              <w:spacing w:after="20" w:line="240"/>
            </w:pPr>
            <w:r>
              <w:rPr>
                <w:b/>
                <w:bCs/>
                <w:sz w:val="18"/>
                <w:szCs w:val="18"/>
              </w:rPr>
              <w:t xml:space="preserve">To reproduce</w:t>
            </w:r>
          </w:p>
        </w:tc>
        <w:tc>
          <w:tcPr>
            <w:tcW w:type="dxa" w:w="712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rFonts w:ascii="Consolas" w:cs="Consolas" w:eastAsia="Consolas" w:hAnsi="Consolas"/>
                <w:b w:val="false"/>
                <w:bCs w:val="false"/>
                <w:sz w:val="16"/>
                <w:szCs w:val="16"/>
              </w:rPr>
              <w:t xml:space="preserve">from tickethub import *</w:t>
            </w:r>
          </w:p>
          <w:p>
            <w:pPr>
              <w:keepNext/>
              <w:spacing w:after="20" w:line="240"/>
            </w:pPr>
            <w:r>
              <w:rPr>
                <w:rFonts w:ascii="Consolas" w:cs="Consolas" w:eastAsia="Consolas" w:hAnsi="Consolas"/>
                <w:b w:val="false"/>
                <w:bCs w:val="false"/>
                <w:sz w:val="16"/>
                <w:szCs w:val="16"/>
              </w:rPr>
              <w:t xml:space="preserve">o = Order(2, 'PUBLIC'); o.pay(); o.cancel(); print(o.state)</w:t>
            </w:r>
          </w:p>
        </w:tc>
      </w:tr>
      <w:tr>
        <w:trPr>
          <w:cantSplit/>
        </w:trPr>
        <w:tc>
          <w:tcPr>
            <w:tcW w:type="dxa" w:w="1900"/>
            <w:tcBorders>
              <w:top w:val="single" w:color="BFBFBF" w:sz="4"/>
              <w:left w:val="single" w:color="BFBFBF" w:sz="4"/>
              <w:bottom w:val="single" w:color="BFBFBF" w:sz="4"/>
              <w:right w:val="single" w:color="BFBFBF" w:sz="4"/>
            </w:tcBorders>
            <w:shd w:fill="EEF3FA" w:color="auto" w:val="clear"/>
            <w:tcMar>
              <w:top w:type="dxa" w:w="50"/>
              <w:left w:type="dxa" w:w="90"/>
              <w:bottom w:type="dxa" w:w="50"/>
              <w:right w:type="dxa" w:w="90"/>
            </w:tcMar>
            <w:vAlign w:val="top"/>
          </w:tcPr>
          <w:p>
            <w:pPr>
              <w:keepNext/>
              <w:spacing w:after="20" w:line="240"/>
            </w:pPr>
            <w:r>
              <w:rPr>
                <w:b/>
                <w:bCs/>
                <w:sz w:val="18"/>
                <w:szCs w:val="18"/>
              </w:rPr>
              <w:t xml:space="preserve">Expected</w:t>
            </w:r>
          </w:p>
        </w:tc>
        <w:tc>
          <w:tcPr>
            <w:tcW w:type="dxa" w:w="712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b w:val="false"/>
                <w:bCs w:val="false"/>
                <w:sz w:val="18"/>
                <w:szCs w:val="18"/>
              </w:rPr>
              <w:t xml:space="preserve">REFUND_PENDING</w:t>
            </w:r>
          </w:p>
        </w:tc>
      </w:tr>
      <w:tr>
        <w:trPr>
          <w:cantSplit/>
        </w:trPr>
        <w:tc>
          <w:tcPr>
            <w:tcW w:type="dxa" w:w="1900"/>
            <w:tcBorders>
              <w:top w:val="single" w:color="BFBFBF" w:sz="4"/>
              <w:left w:val="single" w:color="BFBFBF" w:sz="4"/>
              <w:bottom w:val="single" w:color="BFBFBF" w:sz="4"/>
              <w:right w:val="single" w:color="BFBFBF" w:sz="4"/>
            </w:tcBorders>
            <w:shd w:fill="EEF3FA" w:color="auto" w:val="clear"/>
            <w:tcMar>
              <w:top w:type="dxa" w:w="50"/>
              <w:left w:type="dxa" w:w="90"/>
              <w:bottom w:type="dxa" w:w="50"/>
              <w:right w:type="dxa" w:w="90"/>
            </w:tcMar>
            <w:vAlign w:val="top"/>
          </w:tcPr>
          <w:p>
            <w:pPr>
              <w:keepNext/>
              <w:spacing w:after="20" w:line="240"/>
            </w:pPr>
            <w:r>
              <w:rPr>
                <w:b/>
                <w:bCs/>
                <w:sz w:val="18"/>
                <w:szCs w:val="18"/>
              </w:rPr>
              <w:t xml:space="preserve">Actual</w:t>
            </w:r>
          </w:p>
        </w:tc>
        <w:tc>
          <w:tcPr>
            <w:tcW w:type="dxa" w:w="712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b w:val="false"/>
                <w:bCs w:val="false"/>
                <w:sz w:val="18"/>
                <w:szCs w:val="18"/>
              </w:rPr>
              <w:t xml:space="preserve">CANCELLED. complete_refund() then raises InvalidTransitionError, so the refund can never happen.</w:t>
            </w:r>
          </w:p>
        </w:tc>
      </w:tr>
      <w:tr>
        <w:trPr>
          <w:cantSplit/>
        </w:trPr>
        <w:tc>
          <w:tcPr>
            <w:tcW w:type="dxa" w:w="1900"/>
            <w:tcBorders>
              <w:top w:val="single" w:color="BFBFBF" w:sz="4"/>
              <w:left w:val="single" w:color="BFBFBF" w:sz="4"/>
              <w:bottom w:val="single" w:color="BFBFBF" w:sz="4"/>
              <w:right w:val="single" w:color="BFBFBF" w:sz="4"/>
            </w:tcBorders>
            <w:shd w:fill="EEF3FA" w:color="auto" w:val="clear"/>
            <w:tcMar>
              <w:top w:type="dxa" w:w="50"/>
              <w:left w:type="dxa" w:w="90"/>
              <w:bottom w:type="dxa" w:w="50"/>
              <w:right w:type="dxa" w:w="90"/>
            </w:tcMar>
            <w:vAlign w:val="top"/>
          </w:tcPr>
          <w:p>
            <w:pPr>
              <w:keepNext/>
              <w:spacing w:after="20" w:line="240"/>
            </w:pPr>
            <w:r>
              <w:rPr>
                <w:b/>
                <w:bCs/>
                <w:sz w:val="18"/>
                <w:szCs w:val="18"/>
              </w:rPr>
              <w:t xml:space="preserve">Severity / priority</w:t>
            </w:r>
          </w:p>
        </w:tc>
        <w:tc>
          <w:tcPr>
            <w:tcW w:type="dxa" w:w="712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b w:val="false"/>
                <w:bCs w:val="false"/>
                <w:sz w:val="18"/>
                <w:szCs w:val="18"/>
              </w:rPr>
              <w:t xml:space="preserve">Critical / P1.</w:t>
            </w:r>
            <w:r>
              <w:rPr>
                <w:b w:val="false"/>
                <w:bCs w:val="false"/>
                <w:sz w:val="18"/>
                <w:szCs w:val="18"/>
              </w:rPr>
              <w:t xml:space="preserve"> A customer who pays and then cancels loses their money. It also blocked 8 of my tests.</w:t>
            </w:r>
          </w:p>
        </w:tc>
      </w:tr>
      <w:tr>
        <w:trPr>
          <w:cantSplit/>
        </w:trPr>
        <w:tc>
          <w:tcPr>
            <w:tcW w:type="dxa" w:w="1900"/>
            <w:tcBorders>
              <w:top w:val="single" w:color="BFBFBF" w:sz="4"/>
              <w:left w:val="single" w:color="BFBFBF" w:sz="4"/>
              <w:bottom w:val="single" w:color="BFBFBF" w:sz="4"/>
              <w:right w:val="single" w:color="BFBFBF" w:sz="4"/>
            </w:tcBorders>
            <w:shd w:fill="EEF3FA" w:color="auto" w:val="clear"/>
            <w:tcMar>
              <w:top w:type="dxa" w:w="50"/>
              <w:left w:type="dxa" w:w="90"/>
              <w:bottom w:type="dxa" w:w="50"/>
              <w:right w:type="dxa" w:w="90"/>
            </w:tcMar>
            <w:vAlign w:val="top"/>
          </w:tcPr>
          <w:p>
            <w:pPr>
              <w:keepNext/>
              <w:spacing w:after="20" w:line="240"/>
            </w:pPr>
            <w:r>
              <w:rPr>
                <w:b/>
                <w:bCs/>
                <w:sz w:val="18"/>
                <w:szCs w:val="18"/>
              </w:rPr>
              <w:t xml:space="preserve">Likely cause</w:t>
            </w:r>
          </w:p>
        </w:tc>
        <w:tc>
          <w:tcPr>
            <w:tcW w:type="dxa" w:w="712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b w:val="false"/>
                <w:bCs w:val="false"/>
                <w:sz w:val="18"/>
                <w:szCs w:val="18"/>
              </w:rPr>
              <w:t xml:space="preserve">_TRANSITIONS maps ('PAID', 'cancel') to 'CANCELLED' instead of 'REFUND_PENDING'.</w:t>
            </w:r>
          </w:p>
        </w:tc>
      </w:tr>
      <w:tr>
        <w:trPr>
          <w:cantSplit/>
        </w:trPr>
        <w:tc>
          <w:tcPr>
            <w:tcW w:type="dxa" w:w="1900"/>
            <w:tcBorders>
              <w:top w:val="single" w:color="BFBFBF" w:sz="4"/>
              <w:left w:val="single" w:color="BFBFBF" w:sz="4"/>
              <w:bottom w:val="single" w:color="BFBFBF" w:sz="4"/>
              <w:right w:val="single" w:color="BFBFBF" w:sz="4"/>
            </w:tcBorders>
            <w:shd w:fill="EEF3FA" w:color="auto" w:val="clear"/>
            <w:tcMar>
              <w:top w:type="dxa" w:w="50"/>
              <w:left w:type="dxa" w:w="90"/>
              <w:bottom w:type="dxa" w:w="50"/>
              <w:right w:type="dxa" w:w="90"/>
            </w:tcMar>
            <w:vAlign w:val="top"/>
          </w:tcPr>
          <w:p>
            <w:pPr>
              <w:keepNext w:val="false"/>
              <w:spacing w:after="20" w:line="240"/>
            </w:pPr>
            <w:r>
              <w:rPr>
                <w:b/>
                <w:bCs/>
                <w:sz w:val="18"/>
                <w:szCs w:val="18"/>
              </w:rPr>
              <w:t xml:space="preserve">Tests affected</w:t>
            </w:r>
          </w:p>
        </w:tc>
        <w:tc>
          <w:tcPr>
            <w:tcW w:type="dxa" w:w="712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line="240"/>
            </w:pPr>
            <w:r>
              <w:rPr>
                <w:b w:val="false"/>
                <w:bCs w:val="false"/>
                <w:sz w:val="18"/>
                <w:szCs w:val="18"/>
              </w:rPr>
              <w:t xml:space="preserve">TC-46, TC-69 (fail). Blocked by it: TC-48, TC-57, TC-58, TC-59, TC-60, TC-61, TC-62, TC-63.</w:t>
            </w:r>
          </w:p>
        </w:tc>
      </w:tr>
    </w:tbl>
    <w:p>
      <w:pPr>
        <w:pStyle w:val="Heading3"/>
        <w:keepNext/>
      </w:pPr>
      <w:r>
        <w:t xml:space="preserve">DEF-07: Cancel is accepted on a COLLECTED (final) order and starts a refund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cantSplit/>
        </w:trPr>
        <w:tc>
          <w:tcPr>
            <w:tcW w:type="dxa" w:w="1900"/>
            <w:tcBorders>
              <w:top w:val="single" w:color="BFBFBF" w:sz="4"/>
              <w:left w:val="single" w:color="BFBFBF" w:sz="4"/>
              <w:bottom w:val="single" w:color="BFBFBF" w:sz="4"/>
              <w:right w:val="single" w:color="BFBFBF" w:sz="4"/>
            </w:tcBorders>
            <w:shd w:fill="EEF3FA" w:color="auto" w:val="clear"/>
            <w:tcMar>
              <w:top w:type="dxa" w:w="50"/>
              <w:left w:type="dxa" w:w="90"/>
              <w:bottom w:type="dxa" w:w="50"/>
              <w:right w:type="dxa" w:w="90"/>
            </w:tcMar>
            <w:vAlign w:val="top"/>
          </w:tcPr>
          <w:p>
            <w:pPr>
              <w:keepNext/>
              <w:spacing w:after="20" w:line="240"/>
            </w:pPr>
            <w:r>
              <w:rPr>
                <w:b/>
                <w:bCs/>
                <w:sz w:val="18"/>
                <w:szCs w:val="18"/>
              </w:rPr>
              <w:t xml:space="preserve">Requirement</w:t>
            </w:r>
          </w:p>
        </w:tc>
        <w:tc>
          <w:tcPr>
            <w:tcW w:type="dxa" w:w="712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b w:val="false"/>
                <w:bCs w:val="false"/>
                <w:sz w:val="18"/>
                <w:szCs w:val="18"/>
              </w:rPr>
              <w:t xml:space="preserve">REQ-F7: COLLECTED is a final state; every non-listed state/event pair raises InvalidTransitionError and leaves the state unchanged</w:t>
            </w:r>
          </w:p>
        </w:tc>
      </w:tr>
      <w:tr>
        <w:trPr>
          <w:cantSplit/>
        </w:trPr>
        <w:tc>
          <w:tcPr>
            <w:tcW w:type="dxa" w:w="1900"/>
            <w:tcBorders>
              <w:top w:val="single" w:color="BFBFBF" w:sz="4"/>
              <w:left w:val="single" w:color="BFBFBF" w:sz="4"/>
              <w:bottom w:val="single" w:color="BFBFBF" w:sz="4"/>
              <w:right w:val="single" w:color="BFBFBF" w:sz="4"/>
            </w:tcBorders>
            <w:shd w:fill="EEF3FA" w:color="auto" w:val="clear"/>
            <w:tcMar>
              <w:top w:type="dxa" w:w="50"/>
              <w:left w:type="dxa" w:w="90"/>
              <w:bottom w:type="dxa" w:w="50"/>
              <w:right w:type="dxa" w:w="90"/>
            </w:tcMar>
            <w:vAlign w:val="top"/>
          </w:tcPr>
          <w:p>
            <w:pPr>
              <w:keepNext/>
              <w:spacing w:after="20" w:line="240"/>
            </w:pPr>
            <w:r>
              <w:rPr>
                <w:b/>
                <w:bCs/>
                <w:sz w:val="18"/>
                <w:szCs w:val="18"/>
              </w:rPr>
              <w:t xml:space="preserve">To reproduce</w:t>
            </w:r>
          </w:p>
        </w:tc>
        <w:tc>
          <w:tcPr>
            <w:tcW w:type="dxa" w:w="712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rFonts w:ascii="Consolas" w:cs="Consolas" w:eastAsia="Consolas" w:hAnsi="Consolas"/>
                <w:b w:val="false"/>
                <w:bCs w:val="false"/>
                <w:sz w:val="16"/>
                <w:szCs w:val="16"/>
              </w:rPr>
              <w:t xml:space="preserve">from tickethub import *</w:t>
            </w:r>
          </w:p>
          <w:p>
            <w:pPr>
              <w:keepNext/>
              <w:spacing w:after="20" w:line="240"/>
            </w:pPr>
            <w:r>
              <w:rPr>
                <w:rFonts w:ascii="Consolas" w:cs="Consolas" w:eastAsia="Consolas" w:hAnsi="Consolas"/>
                <w:b w:val="false"/>
                <w:bCs w:val="false"/>
                <w:sz w:val="16"/>
                <w:szCs w:val="16"/>
              </w:rPr>
              <w:t xml:space="preserve">o = Order(2, 'PUBLIC'); o.pay(); o.collect(); o.cancel()</w:t>
            </w:r>
          </w:p>
        </w:tc>
      </w:tr>
      <w:tr>
        <w:trPr>
          <w:cantSplit/>
        </w:trPr>
        <w:tc>
          <w:tcPr>
            <w:tcW w:type="dxa" w:w="1900"/>
            <w:tcBorders>
              <w:top w:val="single" w:color="BFBFBF" w:sz="4"/>
              <w:left w:val="single" w:color="BFBFBF" w:sz="4"/>
              <w:bottom w:val="single" w:color="BFBFBF" w:sz="4"/>
              <w:right w:val="single" w:color="BFBFBF" w:sz="4"/>
            </w:tcBorders>
            <w:shd w:fill="EEF3FA" w:color="auto" w:val="clear"/>
            <w:tcMar>
              <w:top w:type="dxa" w:w="50"/>
              <w:left w:type="dxa" w:w="90"/>
              <w:bottom w:type="dxa" w:w="50"/>
              <w:right w:type="dxa" w:w="90"/>
            </w:tcMar>
            <w:vAlign w:val="top"/>
          </w:tcPr>
          <w:p>
            <w:pPr>
              <w:keepNext/>
              <w:spacing w:after="20" w:line="240"/>
            </w:pPr>
            <w:r>
              <w:rPr>
                <w:b/>
                <w:bCs/>
                <w:sz w:val="18"/>
                <w:szCs w:val="18"/>
              </w:rPr>
              <w:t xml:space="preserve">Expected</w:t>
            </w:r>
          </w:p>
        </w:tc>
        <w:tc>
          <w:tcPr>
            <w:tcW w:type="dxa" w:w="712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b w:val="false"/>
                <w:bCs w:val="false"/>
                <w:sz w:val="18"/>
                <w:szCs w:val="18"/>
              </w:rPr>
              <w:t xml:space="preserve">InvalidTransitionError; order stays COLLECTED</w:t>
            </w:r>
          </w:p>
        </w:tc>
      </w:tr>
      <w:tr>
        <w:trPr>
          <w:cantSplit/>
        </w:trPr>
        <w:tc>
          <w:tcPr>
            <w:tcW w:type="dxa" w:w="1900"/>
            <w:tcBorders>
              <w:top w:val="single" w:color="BFBFBF" w:sz="4"/>
              <w:left w:val="single" w:color="BFBFBF" w:sz="4"/>
              <w:bottom w:val="single" w:color="BFBFBF" w:sz="4"/>
              <w:right w:val="single" w:color="BFBFBF" w:sz="4"/>
            </w:tcBorders>
            <w:shd w:fill="EEF3FA" w:color="auto" w:val="clear"/>
            <w:tcMar>
              <w:top w:type="dxa" w:w="50"/>
              <w:left w:type="dxa" w:w="90"/>
              <w:bottom w:type="dxa" w:w="50"/>
              <w:right w:type="dxa" w:w="90"/>
            </w:tcMar>
            <w:vAlign w:val="top"/>
          </w:tcPr>
          <w:p>
            <w:pPr>
              <w:keepNext/>
              <w:spacing w:after="20" w:line="240"/>
            </w:pPr>
            <w:r>
              <w:rPr>
                <w:b/>
                <w:bCs/>
                <w:sz w:val="18"/>
                <w:szCs w:val="18"/>
              </w:rPr>
              <w:t xml:space="preserve">Actual</w:t>
            </w:r>
          </w:p>
        </w:tc>
        <w:tc>
          <w:tcPr>
            <w:tcW w:type="dxa" w:w="712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b w:val="false"/>
                <w:bCs w:val="false"/>
                <w:sz w:val="18"/>
                <w:szCs w:val="18"/>
              </w:rPr>
              <w:t xml:space="preserve">No error. The order goes to REFUND_PENDING and can then be refunded.</w:t>
            </w:r>
          </w:p>
        </w:tc>
      </w:tr>
      <w:tr>
        <w:trPr>
          <w:cantSplit/>
        </w:trPr>
        <w:tc>
          <w:tcPr>
            <w:tcW w:type="dxa" w:w="1900"/>
            <w:tcBorders>
              <w:top w:val="single" w:color="BFBFBF" w:sz="4"/>
              <w:left w:val="single" w:color="BFBFBF" w:sz="4"/>
              <w:bottom w:val="single" w:color="BFBFBF" w:sz="4"/>
              <w:right w:val="single" w:color="BFBFBF" w:sz="4"/>
            </w:tcBorders>
            <w:shd w:fill="EEF3FA" w:color="auto" w:val="clear"/>
            <w:tcMar>
              <w:top w:type="dxa" w:w="50"/>
              <w:left w:type="dxa" w:w="90"/>
              <w:bottom w:type="dxa" w:w="50"/>
              <w:right w:type="dxa" w:w="90"/>
            </w:tcMar>
            <w:vAlign w:val="top"/>
          </w:tcPr>
          <w:p>
            <w:pPr>
              <w:keepNext/>
              <w:spacing w:after="20" w:line="240"/>
            </w:pPr>
            <w:r>
              <w:rPr>
                <w:b/>
                <w:bCs/>
                <w:sz w:val="18"/>
                <w:szCs w:val="18"/>
              </w:rPr>
              <w:t xml:space="preserve">Severity / priority</w:t>
            </w:r>
          </w:p>
        </w:tc>
        <w:tc>
          <w:tcPr>
            <w:tcW w:type="dxa" w:w="712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b w:val="false"/>
                <w:bCs w:val="false"/>
                <w:sz w:val="18"/>
                <w:szCs w:val="18"/>
              </w:rPr>
              <w:t xml:space="preserve">Critical / P1.</w:t>
            </w:r>
            <w:r>
              <w:rPr>
                <w:b w:val="false"/>
                <w:bCs w:val="false"/>
                <w:sz w:val="18"/>
                <w:szCs w:val="18"/>
              </w:rPr>
              <w:t xml:space="preserve"> Someone can collect their tickets, attend the event and still get their money back.</w:t>
            </w:r>
          </w:p>
        </w:tc>
      </w:tr>
      <w:tr>
        <w:trPr>
          <w:cantSplit/>
        </w:trPr>
        <w:tc>
          <w:tcPr>
            <w:tcW w:type="dxa" w:w="1900"/>
            <w:tcBorders>
              <w:top w:val="single" w:color="BFBFBF" w:sz="4"/>
              <w:left w:val="single" w:color="BFBFBF" w:sz="4"/>
              <w:bottom w:val="single" w:color="BFBFBF" w:sz="4"/>
              <w:right w:val="single" w:color="BFBFBF" w:sz="4"/>
            </w:tcBorders>
            <w:shd w:fill="EEF3FA" w:color="auto" w:val="clear"/>
            <w:tcMar>
              <w:top w:type="dxa" w:w="50"/>
              <w:left w:type="dxa" w:w="90"/>
              <w:bottom w:type="dxa" w:w="50"/>
              <w:right w:type="dxa" w:w="90"/>
            </w:tcMar>
            <w:vAlign w:val="top"/>
          </w:tcPr>
          <w:p>
            <w:pPr>
              <w:keepNext/>
              <w:spacing w:after="20" w:line="240"/>
            </w:pPr>
            <w:r>
              <w:rPr>
                <w:b/>
                <w:bCs/>
                <w:sz w:val="18"/>
                <w:szCs w:val="18"/>
              </w:rPr>
              <w:t xml:space="preserve">Likely cause</w:t>
            </w:r>
          </w:p>
        </w:tc>
        <w:tc>
          <w:tcPr>
            <w:tcW w:type="dxa" w:w="712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b w:val="false"/>
                <w:bCs w:val="false"/>
                <w:sz w:val="18"/>
                <w:szCs w:val="18"/>
              </w:rPr>
              <w:t xml:space="preserve">_TRANSITIONS contains an extra entry ('COLLECTED', 'cancel') -&gt; 'REFUND_PENDING'.</w:t>
            </w:r>
          </w:p>
        </w:tc>
      </w:tr>
      <w:tr>
        <w:trPr>
          <w:cantSplit/>
        </w:trPr>
        <w:tc>
          <w:tcPr>
            <w:tcW w:type="dxa" w:w="1900"/>
            <w:tcBorders>
              <w:top w:val="single" w:color="BFBFBF" w:sz="4"/>
              <w:left w:val="single" w:color="BFBFBF" w:sz="4"/>
              <w:bottom w:val="single" w:color="BFBFBF" w:sz="4"/>
              <w:right w:val="single" w:color="BFBFBF" w:sz="4"/>
            </w:tcBorders>
            <w:shd w:fill="EEF3FA" w:color="auto" w:val="clear"/>
            <w:tcMar>
              <w:top w:type="dxa" w:w="50"/>
              <w:left w:type="dxa" w:w="90"/>
              <w:bottom w:type="dxa" w:w="50"/>
              <w:right w:type="dxa" w:w="90"/>
            </w:tcMar>
            <w:vAlign w:val="top"/>
          </w:tcPr>
          <w:p>
            <w:pPr>
              <w:keepNext w:val="false"/>
              <w:spacing w:after="20" w:line="240"/>
            </w:pPr>
            <w:r>
              <w:rPr>
                <w:b/>
                <w:bCs/>
                <w:sz w:val="18"/>
                <w:szCs w:val="18"/>
              </w:rPr>
              <w:t xml:space="preserve">Tests affected</w:t>
            </w:r>
          </w:p>
        </w:tc>
        <w:tc>
          <w:tcPr>
            <w:tcW w:type="dxa" w:w="712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line="240"/>
            </w:pPr>
            <w:r>
              <w:rPr>
                <w:b w:val="false"/>
                <w:bCs w:val="false"/>
                <w:sz w:val="18"/>
                <w:szCs w:val="18"/>
              </w:rPr>
              <w:t xml:space="preserve">TC-54, TC-68 (fail). The other 17 invalid-pair tests that could run pass.</w:t>
            </w:r>
          </w:p>
        </w:tc>
      </w:tr>
    </w:tbl>
    <w:p>
      <w:pPr>
        <w:pStyle w:val="Heading3"/>
        <w:keepNext/>
      </w:pPr>
      <w:r>
        <w:t xml:space="preserve">DEF-08: Totals are truncated instead of rounded half-up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cantSplit/>
        </w:trPr>
        <w:tc>
          <w:tcPr>
            <w:tcW w:type="dxa" w:w="1900"/>
            <w:tcBorders>
              <w:top w:val="single" w:color="BFBFBF" w:sz="4"/>
              <w:left w:val="single" w:color="BFBFBF" w:sz="4"/>
              <w:bottom w:val="single" w:color="BFBFBF" w:sz="4"/>
              <w:right w:val="single" w:color="BFBFBF" w:sz="4"/>
            </w:tcBorders>
            <w:shd w:fill="EEF3FA" w:color="auto" w:val="clear"/>
            <w:tcMar>
              <w:top w:type="dxa" w:w="50"/>
              <w:left w:type="dxa" w:w="90"/>
              <w:bottom w:type="dxa" w:w="50"/>
              <w:right w:type="dxa" w:w="90"/>
            </w:tcMar>
            <w:vAlign w:val="top"/>
          </w:tcPr>
          <w:p>
            <w:pPr>
              <w:keepNext/>
              <w:spacing w:after="20" w:line="240"/>
            </w:pPr>
            <w:r>
              <w:rPr>
                <w:b/>
                <w:bCs/>
                <w:sz w:val="18"/>
                <w:szCs w:val="18"/>
              </w:rPr>
              <w:t xml:space="preserve">Requirement</w:t>
            </w:r>
          </w:p>
        </w:tc>
        <w:tc>
          <w:tcPr>
            <w:tcW w:type="dxa" w:w="712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b w:val="false"/>
                <w:bCs w:val="false"/>
                <w:sz w:val="18"/>
                <w:szCs w:val="18"/>
              </w:rPr>
              <w:t xml:space="preserve">REQ-F5: total rounded half-up to two decimal places</w:t>
            </w:r>
          </w:p>
        </w:tc>
      </w:tr>
      <w:tr>
        <w:trPr>
          <w:cantSplit/>
        </w:trPr>
        <w:tc>
          <w:tcPr>
            <w:tcW w:type="dxa" w:w="1900"/>
            <w:tcBorders>
              <w:top w:val="single" w:color="BFBFBF" w:sz="4"/>
              <w:left w:val="single" w:color="BFBFBF" w:sz="4"/>
              <w:bottom w:val="single" w:color="BFBFBF" w:sz="4"/>
              <w:right w:val="single" w:color="BFBFBF" w:sz="4"/>
            </w:tcBorders>
            <w:shd w:fill="EEF3FA" w:color="auto" w:val="clear"/>
            <w:tcMar>
              <w:top w:type="dxa" w:w="50"/>
              <w:left w:type="dxa" w:w="90"/>
              <w:bottom w:type="dxa" w:w="50"/>
              <w:right w:type="dxa" w:w="90"/>
            </w:tcMar>
            <w:vAlign w:val="top"/>
          </w:tcPr>
          <w:p>
            <w:pPr>
              <w:keepNext/>
              <w:spacing w:after="20" w:line="240"/>
            </w:pPr>
            <w:r>
              <w:rPr>
                <w:b/>
                <w:bCs/>
                <w:sz w:val="18"/>
                <w:szCs w:val="18"/>
              </w:rPr>
              <w:t xml:space="preserve">To reproduce</w:t>
            </w:r>
          </w:p>
        </w:tc>
        <w:tc>
          <w:tcPr>
            <w:tcW w:type="dxa" w:w="712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rFonts w:ascii="Consolas" w:cs="Consolas" w:eastAsia="Consolas" w:hAnsi="Consolas"/>
                <w:b w:val="false"/>
                <w:bCs w:val="false"/>
                <w:sz w:val="16"/>
                <w:szCs w:val="16"/>
              </w:rPr>
              <w:t xml:space="preserve">from tickethub import *</w:t>
            </w:r>
          </w:p>
          <w:p>
            <w:pPr>
              <w:keepNext/>
              <w:spacing w:after="20" w:line="240"/>
            </w:pPr>
            <w:r>
              <w:rPr>
                <w:rFonts w:ascii="Consolas" w:cs="Consolas" w:eastAsia="Consolas" w:hAnsi="Consolas"/>
                <w:b w:val="false"/>
                <w:bCs w:val="false"/>
                <w:sz w:val="16"/>
                <w:szCs w:val="16"/>
              </w:rPr>
              <w:t xml:space="preserve">calculate_total(3, 'STUDENT')</w:t>
            </w:r>
          </w:p>
        </w:tc>
      </w:tr>
      <w:tr>
        <w:trPr>
          <w:cantSplit/>
        </w:trPr>
        <w:tc>
          <w:tcPr>
            <w:tcW w:type="dxa" w:w="1900"/>
            <w:tcBorders>
              <w:top w:val="single" w:color="BFBFBF" w:sz="4"/>
              <w:left w:val="single" w:color="BFBFBF" w:sz="4"/>
              <w:bottom w:val="single" w:color="BFBFBF" w:sz="4"/>
              <w:right w:val="single" w:color="BFBFBF" w:sz="4"/>
            </w:tcBorders>
            <w:shd w:fill="EEF3FA" w:color="auto" w:val="clear"/>
            <w:tcMar>
              <w:top w:type="dxa" w:w="50"/>
              <w:left w:type="dxa" w:w="90"/>
              <w:bottom w:type="dxa" w:w="50"/>
              <w:right w:type="dxa" w:w="90"/>
            </w:tcMar>
            <w:vAlign w:val="top"/>
          </w:tcPr>
          <w:p>
            <w:pPr>
              <w:keepNext/>
              <w:spacing w:after="20" w:line="240"/>
            </w:pPr>
            <w:r>
              <w:rPr>
                <w:b/>
                <w:bCs/>
                <w:sz w:val="18"/>
                <w:szCs w:val="18"/>
              </w:rPr>
              <w:t xml:space="preserve">Expected</w:t>
            </w:r>
          </w:p>
        </w:tc>
        <w:tc>
          <w:tcPr>
            <w:tcW w:type="dxa" w:w="712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b w:val="false"/>
                <w:bCs w:val="false"/>
                <w:sz w:val="18"/>
                <w:szCs w:val="18"/>
              </w:rPr>
              <w:t xml:space="preserve">47.98 (47.976 rounded half-up)</w:t>
            </w:r>
          </w:p>
        </w:tc>
      </w:tr>
      <w:tr>
        <w:trPr>
          <w:cantSplit/>
        </w:trPr>
        <w:tc>
          <w:tcPr>
            <w:tcW w:type="dxa" w:w="1900"/>
            <w:tcBorders>
              <w:top w:val="single" w:color="BFBFBF" w:sz="4"/>
              <w:left w:val="single" w:color="BFBFBF" w:sz="4"/>
              <w:bottom w:val="single" w:color="BFBFBF" w:sz="4"/>
              <w:right w:val="single" w:color="BFBFBF" w:sz="4"/>
            </w:tcBorders>
            <w:shd w:fill="EEF3FA" w:color="auto" w:val="clear"/>
            <w:tcMar>
              <w:top w:type="dxa" w:w="50"/>
              <w:left w:type="dxa" w:w="90"/>
              <w:bottom w:type="dxa" w:w="50"/>
              <w:right w:type="dxa" w:w="90"/>
            </w:tcMar>
            <w:vAlign w:val="top"/>
          </w:tcPr>
          <w:p>
            <w:pPr>
              <w:keepNext/>
              <w:spacing w:after="20" w:line="240"/>
            </w:pPr>
            <w:r>
              <w:rPr>
                <w:b/>
                <w:bCs/>
                <w:sz w:val="18"/>
                <w:szCs w:val="18"/>
              </w:rPr>
              <w:t xml:space="preserve">Actual</w:t>
            </w:r>
          </w:p>
        </w:tc>
        <w:tc>
          <w:tcPr>
            <w:tcW w:type="dxa" w:w="712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b w:val="false"/>
                <w:bCs w:val="false"/>
                <w:sz w:val="18"/>
                <w:szCs w:val="18"/>
              </w:rPr>
              <w:t xml:space="preserve">47.97. The extra decimals are cut off instead of rounded.</w:t>
            </w:r>
          </w:p>
        </w:tc>
      </w:tr>
      <w:tr>
        <w:trPr>
          <w:cantSplit/>
        </w:trPr>
        <w:tc>
          <w:tcPr>
            <w:tcW w:type="dxa" w:w="1900"/>
            <w:tcBorders>
              <w:top w:val="single" w:color="BFBFBF" w:sz="4"/>
              <w:left w:val="single" w:color="BFBFBF" w:sz="4"/>
              <w:bottom w:val="single" w:color="BFBFBF" w:sz="4"/>
              <w:right w:val="single" w:color="BFBFBF" w:sz="4"/>
            </w:tcBorders>
            <w:shd w:fill="EEF3FA" w:color="auto" w:val="clear"/>
            <w:tcMar>
              <w:top w:type="dxa" w:w="50"/>
              <w:left w:type="dxa" w:w="90"/>
              <w:bottom w:type="dxa" w:w="50"/>
              <w:right w:type="dxa" w:w="90"/>
            </w:tcMar>
            <w:vAlign w:val="top"/>
          </w:tcPr>
          <w:p>
            <w:pPr>
              <w:keepNext/>
              <w:spacing w:after="20" w:line="240"/>
            </w:pPr>
            <w:r>
              <w:rPr>
                <w:b/>
                <w:bCs/>
                <w:sz w:val="18"/>
                <w:szCs w:val="18"/>
              </w:rPr>
              <w:t xml:space="preserve">Severity / priority</w:t>
            </w:r>
          </w:p>
        </w:tc>
        <w:tc>
          <w:tcPr>
            <w:tcW w:type="dxa" w:w="712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b w:val="false"/>
                <w:bCs w:val="false"/>
                <w:sz w:val="18"/>
                <w:szCs w:val="18"/>
              </w:rPr>
              <w:t xml:space="preserve">Minor / P2.</w:t>
            </w:r>
            <w:r>
              <w:rPr>
                <w:b w:val="false"/>
                <w:bCs w:val="false"/>
                <w:sz w:val="18"/>
                <w:szCs w:val="18"/>
              </w:rPr>
              <w:t xml:space="preserve"> At most one cent per order, but totals won't match receipts or the accounts.</w:t>
            </w:r>
          </w:p>
        </w:tc>
      </w:tr>
      <w:tr>
        <w:trPr>
          <w:cantSplit/>
        </w:trPr>
        <w:tc>
          <w:tcPr>
            <w:tcW w:type="dxa" w:w="1900"/>
            <w:tcBorders>
              <w:top w:val="single" w:color="BFBFBF" w:sz="4"/>
              <w:left w:val="single" w:color="BFBFBF" w:sz="4"/>
              <w:bottom w:val="single" w:color="BFBFBF" w:sz="4"/>
              <w:right w:val="single" w:color="BFBFBF" w:sz="4"/>
            </w:tcBorders>
            <w:shd w:fill="EEF3FA" w:color="auto" w:val="clear"/>
            <w:tcMar>
              <w:top w:type="dxa" w:w="50"/>
              <w:left w:type="dxa" w:w="90"/>
              <w:bottom w:type="dxa" w:w="50"/>
              <w:right w:type="dxa" w:w="90"/>
            </w:tcMar>
            <w:vAlign w:val="top"/>
          </w:tcPr>
          <w:p>
            <w:pPr>
              <w:keepNext/>
              <w:spacing w:after="20" w:line="240"/>
            </w:pPr>
            <w:r>
              <w:rPr>
                <w:b/>
                <w:bCs/>
                <w:sz w:val="18"/>
                <w:szCs w:val="18"/>
              </w:rPr>
              <w:t xml:space="preserve">Likely cause</w:t>
            </w:r>
          </w:p>
        </w:tc>
        <w:tc>
          <w:tcPr>
            <w:tcW w:type="dxa" w:w="712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b w:val="false"/>
                <w:bCs w:val="false"/>
                <w:sz w:val="18"/>
                <w:szCs w:val="18"/>
              </w:rPr>
              <w:t xml:space="preserve">calculate_total() quantizes with ROUND_DOWN instead of ROUND_HALF_UP.</w:t>
            </w:r>
          </w:p>
        </w:tc>
      </w:tr>
      <w:tr>
        <w:trPr>
          <w:cantSplit/>
        </w:trPr>
        <w:tc>
          <w:tcPr>
            <w:tcW w:type="dxa" w:w="1900"/>
            <w:tcBorders>
              <w:top w:val="single" w:color="BFBFBF" w:sz="4"/>
              <w:left w:val="single" w:color="BFBFBF" w:sz="4"/>
              <w:bottom w:val="single" w:color="BFBFBF" w:sz="4"/>
              <w:right w:val="single" w:color="BFBFBF" w:sz="4"/>
            </w:tcBorders>
            <w:shd w:fill="EEF3FA" w:color="auto" w:val="clear"/>
            <w:tcMar>
              <w:top w:type="dxa" w:w="50"/>
              <w:left w:type="dxa" w:w="90"/>
              <w:bottom w:type="dxa" w:w="50"/>
              <w:right w:type="dxa" w:w="90"/>
            </w:tcMar>
            <w:vAlign w:val="top"/>
          </w:tcPr>
          <w:p>
            <w:pPr>
              <w:keepNext w:val="false"/>
              <w:spacing w:after="20" w:line="240"/>
            </w:pPr>
            <w:r>
              <w:rPr>
                <w:b/>
                <w:bCs/>
                <w:sz w:val="18"/>
                <w:szCs w:val="18"/>
              </w:rPr>
              <w:t xml:space="preserve">Tests affected</w:t>
            </w:r>
          </w:p>
        </w:tc>
        <w:tc>
          <w:tcPr>
            <w:tcW w:type="dxa" w:w="712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line="240"/>
            </w:pPr>
            <w:r>
              <w:rPr>
                <w:b w:val="false"/>
                <w:bCs w:val="false"/>
                <w:sz w:val="18"/>
                <w:szCs w:val="18"/>
              </w:rPr>
              <w:t xml:space="preserve">TC-29, TC-30, TC-31, TC-40, TC-41 (fail). Totals whose 3rd decimal is &lt; 5 (e.g. TC-33) pass.</w:t>
            </w:r>
          </w:p>
        </w:tc>
      </w:tr>
    </w:tbl>
    <w:p>
      <w:pPr>
        <w:pStyle w:val="Heading1"/>
        <w:keepNext/>
        <w:spacing w:after="160" w:before="360"/>
      </w:pPr>
      <w:r>
        <w:t xml:space="preserve">Part E: Test summary</w:t>
      </w:r>
    </w:p>
    <w:p>
      <w:pPr>
        <w:pStyle w:val="Heading2"/>
        <w:keepNext/>
      </w:pPr>
      <w:r>
        <w:t xml:space="preserve">E1  What ran and what it covered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1200"/>
        <w:gridCol w:w="1200"/>
        <w:gridCol w:w="1200"/>
        <w:gridCol w:w="1226"/>
      </w:tblGrid>
      <w:tr>
        <w:trPr>
          <w:cantSplit/>
          <w:tblHeader/>
        </w:trPr>
        <w:tc>
          <w:tcPr>
            <w:tcW w:type="dxa" w:w="30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keepNext/>
              <w:spacing w:after="20" w:line="240"/>
            </w:pPr>
            <w:r>
              <w:rPr>
                <w:b/>
                <w:bCs/>
                <w:color w:val="FFFFFF"/>
                <w:sz w:val="17"/>
                <w:szCs w:val="17"/>
              </w:rPr>
              <w:t xml:space="preserve">Area</w:t>
            </w:r>
          </w:p>
        </w:tc>
        <w:tc>
          <w:tcPr>
            <w:tcW w:type="dxa" w:w="12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keepNext/>
              <w:spacing w:after="20" w:line="240"/>
            </w:pPr>
            <w:r>
              <w:rPr>
                <w:b/>
                <w:bCs/>
                <w:color w:val="FFFFFF"/>
                <w:sz w:val="17"/>
                <w:szCs w:val="17"/>
              </w:rPr>
              <w:t xml:space="preserve">Planned</w:t>
            </w:r>
          </w:p>
        </w:tc>
        <w:tc>
          <w:tcPr>
            <w:tcW w:type="dxa" w:w="12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keepNext/>
              <w:spacing w:after="20" w:line="240"/>
            </w:pPr>
            <w:r>
              <w:rPr>
                <w:b/>
                <w:bCs/>
                <w:color w:val="FFFFFF"/>
                <w:sz w:val="17"/>
                <w:szCs w:val="17"/>
              </w:rPr>
              <w:t xml:space="preserve">Ran</w:t>
            </w:r>
          </w:p>
        </w:tc>
        <w:tc>
          <w:tcPr>
            <w:tcW w:type="dxa" w:w="12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keepNext/>
              <w:spacing w:after="20" w:line="240"/>
            </w:pPr>
            <w:r>
              <w:rPr>
                <w:b/>
                <w:bCs/>
                <w:color w:val="FFFFFF"/>
                <w:sz w:val="17"/>
                <w:szCs w:val="17"/>
              </w:rPr>
              <w:t xml:space="preserve">Passed</w:t>
            </w:r>
          </w:p>
        </w:tc>
        <w:tc>
          <w:tcPr>
            <w:tcW w:type="dxa" w:w="12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keepNext/>
              <w:spacing w:after="20" w:line="240"/>
            </w:pPr>
            <w:r>
              <w:rPr>
                <w:b/>
                <w:bCs/>
                <w:color w:val="FFFFFF"/>
                <w:sz w:val="17"/>
                <w:szCs w:val="17"/>
              </w:rPr>
              <w:t xml:space="preserve">Failed</w:t>
            </w:r>
          </w:p>
        </w:tc>
        <w:tc>
          <w:tcPr>
            <w:tcW w:type="dxa" w:w="122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keepNext/>
              <w:spacing w:after="20" w:line="240"/>
            </w:pPr>
            <w:r>
              <w:rPr>
                <w:b/>
                <w:bCs/>
                <w:color w:val="FFFFFF"/>
                <w:sz w:val="17"/>
                <w:szCs w:val="17"/>
              </w:rPr>
              <w:t xml:space="preserve">Blocked</w:t>
            </w:r>
          </w:p>
        </w:tc>
      </w:tr>
      <w:tr>
        <w:trPr>
          <w:cantSplit/>
        </w:trPr>
        <w:tc>
          <w:tcPr>
            <w:tcW w:type="dxa" w:w="3000"/>
            <w:tcBorders>
              <w:top w:val="single" w:color="BFBFBF" w:sz="4"/>
              <w:left w:val="single" w:color="BFBFBF" w:sz="4"/>
              <w:bottom w:val="single" w:color="BFBFBF" w:sz="4"/>
              <w:right w:val="single" w:color="BFBFBF" w:sz="4"/>
            </w:tcBorders>
            <w:shd w:fill="EEF3FA" w:color="auto" w:val="clear"/>
            <w:tcMar>
              <w:top w:type="dxa" w:w="50"/>
              <w:left w:type="dxa" w:w="90"/>
              <w:bottom w:type="dxa" w:w="50"/>
              <w:right w:type="dxa" w:w="90"/>
            </w:tcMar>
            <w:vAlign w:val="top"/>
          </w:tcPr>
          <w:p>
            <w:pPr>
              <w:keepNext/>
              <w:spacing w:after="20" w:line="240"/>
            </w:pPr>
            <w:r>
              <w:rPr>
                <w:sz w:val="17"/>
                <w:szCs w:val="17"/>
              </w:rPr>
              <w:t xml:space="preserve">Equivalence partitioning</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sz w:val="17"/>
                <w:szCs w:val="17"/>
              </w:rPr>
              <w:t xml:space="preserve">18</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sz w:val="17"/>
                <w:szCs w:val="17"/>
              </w:rPr>
              <w:t xml:space="preserve">18</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sz w:val="17"/>
                <w:szCs w:val="17"/>
              </w:rPr>
              <w:t xml:space="preserve">17</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sz w:val="17"/>
                <w:szCs w:val="17"/>
              </w:rPr>
              <w:t xml:space="preserve">1</w:t>
            </w:r>
          </w:p>
        </w:tc>
        <w:tc>
          <w:tcPr>
            <w:tcW w:type="dxa" w:w="122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sz w:val="17"/>
                <w:szCs w:val="17"/>
              </w:rPr>
              <w:t xml:space="preserve">0</w:t>
            </w:r>
          </w:p>
        </w:tc>
      </w:tr>
      <w:tr>
        <w:trPr>
          <w:cantSplit/>
        </w:trPr>
        <w:tc>
          <w:tcPr>
            <w:tcW w:type="dxa" w:w="3000"/>
            <w:tcBorders>
              <w:top w:val="single" w:color="BFBFBF" w:sz="4"/>
              <w:left w:val="single" w:color="BFBFBF" w:sz="4"/>
              <w:bottom w:val="single" w:color="BFBFBF" w:sz="4"/>
              <w:right w:val="single" w:color="BFBFBF" w:sz="4"/>
            </w:tcBorders>
            <w:shd w:fill="EEF3FA" w:color="auto" w:val="clear"/>
            <w:tcMar>
              <w:top w:type="dxa" w:w="50"/>
              <w:left w:type="dxa" w:w="90"/>
              <w:bottom w:type="dxa" w:w="50"/>
              <w:right w:type="dxa" w:w="90"/>
            </w:tcMar>
            <w:vAlign w:val="top"/>
          </w:tcPr>
          <w:p>
            <w:pPr>
              <w:keepNext/>
              <w:spacing w:after="20" w:line="240"/>
            </w:pPr>
            <w:r>
              <w:rPr>
                <w:sz w:val="17"/>
                <w:szCs w:val="17"/>
              </w:rPr>
              <w:t xml:space="preserve">Boundary values</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sz w:val="17"/>
                <w:szCs w:val="17"/>
              </w:rPr>
              <w:t xml:space="preserve">9</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sz w:val="17"/>
                <w:szCs w:val="17"/>
              </w:rPr>
              <w:t xml:space="preserve">9</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sz w:val="17"/>
                <w:szCs w:val="17"/>
              </w:rPr>
              <w:t xml:space="preserve">7</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sz w:val="17"/>
                <w:szCs w:val="17"/>
              </w:rPr>
              <w:t xml:space="preserve">2</w:t>
            </w:r>
          </w:p>
        </w:tc>
        <w:tc>
          <w:tcPr>
            <w:tcW w:type="dxa" w:w="122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sz w:val="17"/>
                <w:szCs w:val="17"/>
              </w:rPr>
              <w:t xml:space="preserve">0</w:t>
            </w:r>
          </w:p>
        </w:tc>
      </w:tr>
      <w:tr>
        <w:trPr>
          <w:cantSplit/>
        </w:trPr>
        <w:tc>
          <w:tcPr>
            <w:tcW w:type="dxa" w:w="3000"/>
            <w:tcBorders>
              <w:top w:val="single" w:color="BFBFBF" w:sz="4"/>
              <w:left w:val="single" w:color="BFBFBF" w:sz="4"/>
              <w:bottom w:val="single" w:color="BFBFBF" w:sz="4"/>
              <w:right w:val="single" w:color="BFBFBF" w:sz="4"/>
            </w:tcBorders>
            <w:shd w:fill="EEF3FA" w:color="auto" w:val="clear"/>
            <w:tcMar>
              <w:top w:type="dxa" w:w="50"/>
              <w:left w:type="dxa" w:w="90"/>
              <w:bottom w:type="dxa" w:w="50"/>
              <w:right w:type="dxa" w:w="90"/>
            </w:tcMar>
            <w:vAlign w:val="top"/>
          </w:tcPr>
          <w:p>
            <w:pPr>
              <w:keepNext/>
              <w:spacing w:after="20" w:line="240"/>
            </w:pPr>
            <w:r>
              <w:rPr>
                <w:sz w:val="17"/>
                <w:szCs w:val="17"/>
              </w:rPr>
              <w:t xml:space="preserve">Decision table and rounding</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sz w:val="17"/>
                <w:szCs w:val="17"/>
              </w:rPr>
              <w:t xml:space="preserve">14</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sz w:val="17"/>
                <w:szCs w:val="17"/>
              </w:rPr>
              <w:t xml:space="preserve">14</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sz w:val="17"/>
                <w:szCs w:val="17"/>
              </w:rPr>
              <w:t xml:space="preserve">5</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sz w:val="17"/>
                <w:szCs w:val="17"/>
              </w:rPr>
              <w:t xml:space="preserve">9</w:t>
            </w:r>
          </w:p>
        </w:tc>
        <w:tc>
          <w:tcPr>
            <w:tcW w:type="dxa" w:w="122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sz w:val="17"/>
                <w:szCs w:val="17"/>
              </w:rPr>
              <w:t xml:space="preserve">0</w:t>
            </w:r>
          </w:p>
        </w:tc>
      </w:tr>
      <w:tr>
        <w:trPr>
          <w:cantSplit/>
        </w:trPr>
        <w:tc>
          <w:tcPr>
            <w:tcW w:type="dxa" w:w="3000"/>
            <w:tcBorders>
              <w:top w:val="single" w:color="BFBFBF" w:sz="4"/>
              <w:left w:val="single" w:color="BFBFBF" w:sz="4"/>
              <w:bottom w:val="single" w:color="BFBFBF" w:sz="4"/>
              <w:right w:val="single" w:color="BFBFBF" w:sz="4"/>
            </w:tcBorders>
            <w:shd w:fill="EEF3FA" w:color="auto" w:val="clear"/>
            <w:tcMar>
              <w:top w:type="dxa" w:w="50"/>
              <w:left w:type="dxa" w:w="90"/>
              <w:bottom w:type="dxa" w:w="50"/>
              <w:right w:type="dxa" w:w="90"/>
            </w:tcMar>
            <w:vAlign w:val="top"/>
          </w:tcPr>
          <w:p>
            <w:pPr>
              <w:keepNext/>
              <w:spacing w:after="20" w:line="240"/>
            </w:pPr>
            <w:r>
              <w:rPr>
                <w:sz w:val="17"/>
                <w:szCs w:val="17"/>
              </w:rPr>
              <w:t xml:space="preserve">State transitions</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sz w:val="17"/>
                <w:szCs w:val="17"/>
              </w:rPr>
              <w:t xml:space="preserve">29</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sz w:val="17"/>
                <w:szCs w:val="17"/>
              </w:rPr>
              <w:t xml:space="preserve">21</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sz w:val="17"/>
                <w:szCs w:val="17"/>
              </w:rPr>
              <w:t xml:space="preserve">17</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sz w:val="17"/>
                <w:szCs w:val="17"/>
              </w:rPr>
              <w:t xml:space="preserve">4</w:t>
            </w:r>
          </w:p>
        </w:tc>
        <w:tc>
          <w:tcPr>
            <w:tcW w:type="dxa" w:w="122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sz w:val="17"/>
                <w:szCs w:val="17"/>
              </w:rPr>
              <w:t xml:space="preserve">8</w:t>
            </w:r>
          </w:p>
        </w:tc>
      </w:tr>
      <w:tr>
        <w:trPr>
          <w:cantSplit/>
        </w:trPr>
        <w:tc>
          <w:tcPr>
            <w:tcW w:type="dxa" w:w="3000"/>
            <w:tcBorders>
              <w:top w:val="single" w:color="BFBFBF" w:sz="4"/>
              <w:left w:val="single" w:color="BFBFBF" w:sz="4"/>
              <w:bottom w:val="single" w:color="BFBFBF" w:sz="4"/>
              <w:right w:val="single" w:color="BFBFBF" w:sz="4"/>
            </w:tcBorders>
            <w:shd w:fill="EEF3FA" w:color="auto" w:val="clear"/>
            <w:tcMar>
              <w:top w:type="dxa" w:w="50"/>
              <w:left w:type="dxa" w:w="90"/>
              <w:bottom w:type="dxa" w:w="50"/>
              <w:right w:type="dxa" w:w="90"/>
            </w:tcMar>
            <w:vAlign w:val="top"/>
          </w:tcPr>
          <w:p>
            <w:pPr>
              <w:keepNext/>
              <w:spacing w:after="20" w:line="240"/>
            </w:pPr>
            <w:r>
              <w:rPr>
                <w:sz w:val="17"/>
                <w:szCs w:val="17"/>
              </w:rPr>
              <w:t xml:space="preserve">Non-functional checks</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sz w:val="17"/>
                <w:szCs w:val="17"/>
              </w:rPr>
              <w:t xml:space="preserve">2</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sz w:val="17"/>
                <w:szCs w:val="17"/>
              </w:rPr>
              <w:t xml:space="preserve">2</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sz w:val="17"/>
                <w:szCs w:val="17"/>
              </w:rPr>
              <w:t xml:space="preserve">2</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sz w:val="17"/>
                <w:szCs w:val="17"/>
              </w:rPr>
              <w:t xml:space="preserve">0</w:t>
            </w:r>
          </w:p>
        </w:tc>
        <w:tc>
          <w:tcPr>
            <w:tcW w:type="dxa" w:w="122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sz w:val="17"/>
                <w:szCs w:val="17"/>
              </w:rPr>
              <w:t xml:space="preserve">0</w:t>
            </w:r>
          </w:p>
        </w:tc>
      </w:tr>
      <w:tr>
        <w:trPr>
          <w:cantSplit/>
        </w:trPr>
        <w:tc>
          <w:tcPr>
            <w:tcW w:type="dxa" w:w="3000"/>
            <w:tcBorders>
              <w:top w:val="single" w:color="BFBFBF" w:sz="4"/>
              <w:left w:val="single" w:color="BFBFBF" w:sz="4"/>
              <w:bottom w:val="single" w:color="BFBFBF" w:sz="4"/>
              <w:right w:val="single" w:color="BFBFBF" w:sz="4"/>
            </w:tcBorders>
            <w:shd w:fill="EEF3FA" w:color="auto" w:val="clear"/>
            <w:tcMar>
              <w:top w:type="dxa" w:w="50"/>
              <w:left w:type="dxa" w:w="90"/>
              <w:bottom w:type="dxa" w:w="50"/>
              <w:right w:type="dxa" w:w="90"/>
            </w:tcMar>
            <w:vAlign w:val="top"/>
          </w:tcPr>
          <w:p>
            <w:pPr>
              <w:keepNext w:val="false"/>
              <w:spacing w:after="20" w:line="240"/>
            </w:pPr>
            <w:r>
              <w:rPr>
                <w:sz w:val="17"/>
                <w:szCs w:val="17"/>
              </w:rPr>
              <w:t xml:space="preserve">Total</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line="240"/>
            </w:pPr>
            <w:r>
              <w:rPr>
                <w:sz w:val="17"/>
                <w:szCs w:val="17"/>
              </w:rPr>
              <w:t xml:space="preserve">72</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line="240"/>
            </w:pPr>
            <w:r>
              <w:rPr>
                <w:sz w:val="17"/>
                <w:szCs w:val="17"/>
              </w:rPr>
              <w:t xml:space="preserve">64</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line="240"/>
            </w:pPr>
            <w:r>
              <w:rPr>
                <w:sz w:val="17"/>
                <w:szCs w:val="17"/>
              </w:rPr>
              <w:t xml:space="preserve">48</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line="240"/>
            </w:pPr>
            <w:r>
              <w:rPr>
                <w:sz w:val="17"/>
                <w:szCs w:val="17"/>
              </w:rPr>
              <w:t xml:space="preserve">16</w:t>
            </w:r>
          </w:p>
        </w:tc>
        <w:tc>
          <w:tcPr>
            <w:tcW w:type="dxa" w:w="122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line="240"/>
            </w:pPr>
            <w:r>
              <w:rPr>
                <w:sz w:val="17"/>
                <w:szCs w:val="17"/>
              </w:rPr>
              <w:t xml:space="preserve">8</w:t>
            </w:r>
          </w:p>
        </w:tc>
      </w:tr>
    </w:tbl>
    <w:p>
      <w:pPr>
        <w:spacing w:before="120"/>
      </w:pPr>
      <w:r>
        <w:t xml:space="preserve">Every functional requirement was tested. REQ-F2 (customer type) and REQ-F3 (unit price) passed completely; the other five each had at least one bug. The rewritten REQ-N1 passed. REQ-N2 wasn't tested because it needs a deployed system.</w:t>
      </w:r>
    </w:p>
    <w:p>
      <w:pPr>
        <w:pStyle w:val="Heading2"/>
        <w:keepNext/>
      </w:pPr>
      <w:r>
        <w:t xml:space="preserve">E2  Where the bugs came from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300"/>
        <w:gridCol w:w="2000"/>
        <w:gridCol w:w="3226"/>
      </w:tblGrid>
      <w:tr>
        <w:trPr>
          <w:cantSplit/>
          <w:tblHeader/>
        </w:trPr>
        <w:tc>
          <w:tcPr>
            <w:tcW w:type="dxa" w:w="15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keepNext/>
              <w:spacing w:after="20" w:line="240"/>
            </w:pPr>
            <w:r>
              <w:rPr>
                <w:b/>
                <w:bCs/>
                <w:color w:val="FFFFFF"/>
                <w:sz w:val="16"/>
                <w:szCs w:val="16"/>
              </w:rPr>
              <w:t xml:space="preserve">Bug</w:t>
            </w:r>
          </w:p>
        </w:tc>
        <w:tc>
          <w:tcPr>
            <w:tcW w:type="dxa" w:w="23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keepNext/>
              <w:spacing w:after="20" w:line="240"/>
            </w:pPr>
            <w:r>
              <w:rPr>
                <w:b/>
                <w:bCs/>
                <w:color w:val="FFFFFF"/>
                <w:sz w:val="16"/>
                <w:szCs w:val="16"/>
              </w:rPr>
              <w:t xml:space="preserve">Most likely introduced in</w:t>
            </w:r>
          </w:p>
        </w:tc>
        <w:tc>
          <w:tcPr>
            <w:tcW w:type="dxa" w:w="20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keepNext/>
              <w:spacing w:after="20" w:line="240"/>
            </w:pPr>
            <w:r>
              <w:rPr>
                <w:b/>
                <w:bCs/>
                <w:color w:val="FFFFFF"/>
                <w:sz w:val="16"/>
                <w:szCs w:val="16"/>
              </w:rPr>
              <w:t xml:space="preserve">Found in</w:t>
            </w:r>
          </w:p>
        </w:tc>
        <w:tc>
          <w:tcPr>
            <w:tcW w:type="dxa" w:w="322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keepNext/>
              <w:spacing w:after="20" w:line="240"/>
            </w:pPr>
            <w:r>
              <w:rPr>
                <w:b/>
                <w:bCs/>
                <w:color w:val="FFFFFF"/>
                <w:sz w:val="16"/>
                <w:szCs w:val="16"/>
              </w:rPr>
              <w:t xml:space="preserve">Cheapest place to catch it</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sz w:val="16"/>
                <w:szCs w:val="16"/>
              </w:rPr>
              <w:t xml:space="preserve">DEF-01 (Major)</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sz w:val="16"/>
                <w:szCs w:val="16"/>
              </w:rPr>
              <w:t xml:space="preserve">Coding</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sz w:val="16"/>
                <w:szCs w:val="16"/>
              </w:rPr>
              <w:t xml:space="preserve">Unit testing</w:t>
            </w:r>
          </w:p>
        </w:tc>
        <w:tc>
          <w:tcPr>
            <w:tcW w:type="dxa" w:w="322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sz w:val="16"/>
                <w:szCs w:val="16"/>
              </w:rPr>
              <w:t xml:space="preserve">Coding: unit test with BVA, or code review against REQ-F1</w:t>
            </w:r>
          </w:p>
        </w:tc>
      </w:tr>
      <w:tr>
        <w:trPr>
          <w:cantSplit/>
        </w:trPr>
        <w:tc>
          <w:tcPr>
            <w:tcW w:type="dxa" w:w="15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top"/>
          </w:tcPr>
          <w:p>
            <w:pPr>
              <w:keepNext/>
              <w:spacing w:after="20" w:line="240"/>
            </w:pPr>
            <w:r>
              <w:rPr>
                <w:sz w:val="16"/>
                <w:szCs w:val="16"/>
              </w:rPr>
              <w:t xml:space="preserve">DEF-02 (Major)</w:t>
            </w:r>
          </w:p>
        </w:tc>
        <w:tc>
          <w:tcPr>
            <w:tcW w:type="dxa" w:w="23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top"/>
          </w:tcPr>
          <w:p>
            <w:pPr>
              <w:keepNext/>
              <w:spacing w:after="20" w:line="240"/>
            </w:pPr>
            <w:r>
              <w:rPr>
                <w:sz w:val="16"/>
                <w:szCs w:val="16"/>
              </w:rPr>
              <w:t xml:space="preserve">Coding</w:t>
            </w:r>
          </w:p>
        </w:tc>
        <w:tc>
          <w:tcPr>
            <w:tcW w:type="dxa" w:w="20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top"/>
          </w:tcPr>
          <w:p>
            <w:pPr>
              <w:keepNext/>
              <w:spacing w:after="20" w:line="240"/>
            </w:pPr>
            <w:r>
              <w:rPr>
                <w:sz w:val="16"/>
                <w:szCs w:val="16"/>
              </w:rPr>
              <w:t xml:space="preserve">Unit testing</w:t>
            </w:r>
          </w:p>
        </w:tc>
        <w:tc>
          <w:tcPr>
            <w:tcW w:type="dxa" w:w="322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top"/>
          </w:tcPr>
          <w:p>
            <w:pPr>
              <w:keepNext/>
              <w:spacing w:after="20" w:line="240"/>
            </w:pPr>
            <w:r>
              <w:rPr>
                <w:sz w:val="16"/>
                <w:szCs w:val="16"/>
              </w:rPr>
              <w:t xml:space="preserve">Coding: unit test with BVA on the threshold</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sz w:val="16"/>
                <w:szCs w:val="16"/>
              </w:rPr>
              <w:t xml:space="preserve">DEF-03 (Major)</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sz w:val="16"/>
                <w:szCs w:val="16"/>
              </w:rPr>
              <w:t xml:space="preserve">Coding</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sz w:val="16"/>
                <w:szCs w:val="16"/>
              </w:rPr>
              <w:t xml:space="preserve">Unit testing</w:t>
            </w:r>
          </w:p>
        </w:tc>
        <w:tc>
          <w:tcPr>
            <w:tcW w:type="dxa" w:w="322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sz w:val="16"/>
                <w:szCs w:val="16"/>
              </w:rPr>
              <w:t xml:space="preserve">Coding: decision-table unit test or review of constants against spec</w:t>
            </w:r>
          </w:p>
        </w:tc>
      </w:tr>
      <w:tr>
        <w:trPr>
          <w:cantSplit/>
        </w:trPr>
        <w:tc>
          <w:tcPr>
            <w:tcW w:type="dxa" w:w="15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top"/>
          </w:tcPr>
          <w:p>
            <w:pPr>
              <w:keepNext/>
              <w:spacing w:after="20" w:line="240"/>
            </w:pPr>
            <w:r>
              <w:rPr>
                <w:sz w:val="16"/>
                <w:szCs w:val="16"/>
              </w:rPr>
              <w:t xml:space="preserve">DEF-04 (Minor)</w:t>
            </w:r>
          </w:p>
        </w:tc>
        <w:tc>
          <w:tcPr>
            <w:tcW w:type="dxa" w:w="23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top"/>
          </w:tcPr>
          <w:p>
            <w:pPr>
              <w:keepNext/>
              <w:spacing w:after="20" w:line="240"/>
            </w:pPr>
            <w:r>
              <w:rPr>
                <w:sz w:val="16"/>
                <w:szCs w:val="16"/>
              </w:rPr>
              <w:t xml:space="preserve">Design / coding</w:t>
            </w:r>
          </w:p>
        </w:tc>
        <w:tc>
          <w:tcPr>
            <w:tcW w:type="dxa" w:w="20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top"/>
          </w:tcPr>
          <w:p>
            <w:pPr>
              <w:keepNext/>
              <w:spacing w:after="20" w:line="240"/>
            </w:pPr>
            <w:r>
              <w:rPr>
                <w:sz w:val="16"/>
                <w:szCs w:val="16"/>
              </w:rPr>
              <w:t xml:space="preserve">Unit testing</w:t>
            </w:r>
          </w:p>
        </w:tc>
        <w:tc>
          <w:tcPr>
            <w:tcW w:type="dxa" w:w="322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top"/>
          </w:tcPr>
          <w:p>
            <w:pPr>
              <w:keepNext/>
              <w:spacing w:after="20" w:line="240"/>
            </w:pPr>
            <w:r>
              <w:rPr>
                <w:sz w:val="16"/>
                <w:szCs w:val="16"/>
              </w:rPr>
              <w:t xml:space="preserve">Coding: EP unit test with an invalid-case class</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sz w:val="16"/>
                <w:szCs w:val="16"/>
              </w:rPr>
              <w:t xml:space="preserve">DEF-05 (Major)</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sz w:val="16"/>
                <w:szCs w:val="16"/>
              </w:rPr>
              <w:t xml:space="preserve">Design</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sz w:val="16"/>
                <w:szCs w:val="16"/>
              </w:rPr>
              <w:t xml:space="preserve">Unit testing</w:t>
            </w:r>
          </w:p>
        </w:tc>
        <w:tc>
          <w:tcPr>
            <w:tcW w:type="dxa" w:w="322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sz w:val="16"/>
                <w:szCs w:val="16"/>
              </w:rPr>
              <w:t xml:space="preserve">Design: cause-effect graph / decision table review before coding</w:t>
            </w:r>
          </w:p>
        </w:tc>
      </w:tr>
      <w:tr>
        <w:trPr>
          <w:cantSplit/>
        </w:trPr>
        <w:tc>
          <w:tcPr>
            <w:tcW w:type="dxa" w:w="15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top"/>
          </w:tcPr>
          <w:p>
            <w:pPr>
              <w:keepNext/>
              <w:spacing w:after="20" w:line="240"/>
            </w:pPr>
            <w:r>
              <w:rPr>
                <w:sz w:val="16"/>
                <w:szCs w:val="16"/>
              </w:rPr>
              <w:t xml:space="preserve">DEF-06 (Critical)</w:t>
            </w:r>
          </w:p>
        </w:tc>
        <w:tc>
          <w:tcPr>
            <w:tcW w:type="dxa" w:w="23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top"/>
          </w:tcPr>
          <w:p>
            <w:pPr>
              <w:keepNext/>
              <w:spacing w:after="20" w:line="240"/>
            </w:pPr>
            <w:r>
              <w:rPr>
                <w:sz w:val="16"/>
                <w:szCs w:val="16"/>
              </w:rPr>
              <w:t xml:space="preserve">Design</w:t>
            </w:r>
          </w:p>
        </w:tc>
        <w:tc>
          <w:tcPr>
            <w:tcW w:type="dxa" w:w="20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top"/>
          </w:tcPr>
          <w:p>
            <w:pPr>
              <w:keepNext/>
              <w:spacing w:after="20" w:line="240"/>
            </w:pPr>
            <w:r>
              <w:rPr>
                <w:sz w:val="16"/>
                <w:szCs w:val="16"/>
              </w:rPr>
              <w:t xml:space="preserve">Unit testing</w:t>
            </w:r>
          </w:p>
        </w:tc>
        <w:tc>
          <w:tcPr>
            <w:tcW w:type="dxa" w:w="322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top"/>
          </w:tcPr>
          <w:p>
            <w:pPr>
              <w:keepNext/>
              <w:spacing w:after="20" w:line="240"/>
            </w:pPr>
            <w:r>
              <w:rPr>
                <w:sz w:val="16"/>
                <w:szCs w:val="16"/>
              </w:rPr>
              <w:t xml:space="preserve">Design: state-transition model walkthrough against REQ-F7</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sz w:val="16"/>
                <w:szCs w:val="16"/>
              </w:rPr>
              <w:t xml:space="preserve">DEF-07 (Critical)</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sz w:val="16"/>
                <w:szCs w:val="16"/>
              </w:rPr>
              <w:t xml:space="preserve">Design</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sz w:val="16"/>
                <w:szCs w:val="16"/>
              </w:rPr>
              <w:t xml:space="preserve">Unit testing</w:t>
            </w:r>
          </w:p>
        </w:tc>
        <w:tc>
          <w:tcPr>
            <w:tcW w:type="dxa" w:w="322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sz w:val="16"/>
                <w:szCs w:val="16"/>
              </w:rPr>
              <w:t xml:space="preserve">Design: state x event table review (every cell, not only valid ones)</w:t>
            </w:r>
          </w:p>
        </w:tc>
      </w:tr>
      <w:tr>
        <w:trPr>
          <w:cantSplit/>
        </w:trPr>
        <w:tc>
          <w:tcPr>
            <w:tcW w:type="dxa" w:w="15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top"/>
          </w:tcPr>
          <w:p>
            <w:pPr>
              <w:keepNext w:val="false"/>
              <w:spacing w:after="20" w:line="240"/>
            </w:pPr>
            <w:r>
              <w:rPr>
                <w:sz w:val="16"/>
                <w:szCs w:val="16"/>
              </w:rPr>
              <w:t xml:space="preserve">DEF-08 (Minor)</w:t>
            </w:r>
          </w:p>
        </w:tc>
        <w:tc>
          <w:tcPr>
            <w:tcW w:type="dxa" w:w="23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top"/>
          </w:tcPr>
          <w:p>
            <w:pPr>
              <w:keepNext w:val="false"/>
              <w:spacing w:after="20" w:line="240"/>
            </w:pPr>
            <w:r>
              <w:rPr>
                <w:sz w:val="16"/>
                <w:szCs w:val="16"/>
              </w:rPr>
              <w:t xml:space="preserve">Coding</w:t>
            </w:r>
          </w:p>
        </w:tc>
        <w:tc>
          <w:tcPr>
            <w:tcW w:type="dxa" w:w="20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top"/>
          </w:tcPr>
          <w:p>
            <w:pPr>
              <w:keepNext w:val="false"/>
              <w:spacing w:after="20" w:line="240"/>
            </w:pPr>
            <w:r>
              <w:rPr>
                <w:sz w:val="16"/>
                <w:szCs w:val="16"/>
              </w:rPr>
              <w:t xml:space="preserve">Unit testing</w:t>
            </w:r>
          </w:p>
        </w:tc>
        <w:tc>
          <w:tcPr>
            <w:tcW w:type="dxa" w:w="322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top"/>
          </w:tcPr>
          <w:p>
            <w:pPr>
              <w:keepNext w:val="false"/>
              <w:spacing w:after="20" w:line="240"/>
            </w:pPr>
            <w:r>
              <w:rPr>
                <w:sz w:val="16"/>
                <w:szCs w:val="16"/>
              </w:rPr>
              <w:t xml:space="preserve">Coding: unit test with EP on the third decimal (&lt; 5, = 5, &gt; 5)</w:t>
            </w:r>
          </w:p>
        </w:tc>
      </w:tr>
    </w:tbl>
    <w:p>
      <w:pPr>
        <w:spacing w:before="140"/>
      </w:pPr>
      <w:r>
        <w:rPr>
          <w:b/>
          <w:bCs/>
        </w:rPr>
        <w:t xml:space="preserve">What if DEF-06 had reached customers?</w:t>
      </w:r>
      <w:r>
        <w:t xml:space="preserve"> Every buyer who paid and then cancelled would lose their ticket and their money, with no refund on record. With a few hundred orders in launch week, even a small cancellation rate could leave dozens of people out of pocket. Finance would have to match payments against orders by hand and refund each one. Support would be flooded, card chargebacks would add fees, and the organiser could face consumer-protection complaints. The fix would go out as a rushed hotfix, plus a clean-up of the orders already stuck. Worse still, with DEF-07 the only working way to get a refund would be for people who had already collected their tickets. Caught in a design review, this was a one-line correction. In production, it would cost many times more in money and in trust.</w:t>
      </w:r>
    </w:p>
    <w:p>
      <w:pPr>
        <w:pStyle w:val="Heading2"/>
        <w:keepNext/>
      </w:pPr>
      <w:r>
        <w:t xml:space="preserve">E3  Should it be released?  No, not yet.</w:t>
      </w:r>
    </w:p>
    <w:p>
      <w:pPr>
        <w:spacing w:after="120" w:line="276"/>
      </w:pPr>
      <w:r>
        <w:t xml:space="preserve">My test plan said to stop when there were no open Critical or Major bugs. Right now there are two Critical and four Major bugs open, so that condition isn't met. The other exit conditions are met: every test ran or was blocked by a logged bug, every requirement was covered, and every failure was reported.</w:t>
      </w:r>
    </w:p>
    <w:p>
      <w:pPr>
        <w:spacing w:after="120" w:line="276"/>
      </w:pPr>
      <w:r>
        <w:t xml:space="preserve">The problems aren't cosmetic. Paying customers who cancel don't get refunded, collected tickets can be refunded, some buyers are overcharged, and the most valuable promo orders lose revenue. There's no workaround at checkout that avoids these paths, so even a conditional release isn't safe.</w:t>
      </w:r>
    </w:p>
    <w:p>
      <w:pPr>
        <w:spacing w:after="120" w:line="276"/>
      </w:pPr>
      <w:r>
        <w:t xml:space="preserve">The good news is that each bug looks small and isolated. If DEF-01 to DEF-07 are fixed, the blocked tests are run and the full suite passes on the release build, next week is still realistic. DEF-04 and DEF-08 could be accepted as known issues if the organiser agrees.</w:t>
      </w:r>
    </w:p>
    <w:p>
      <w:pPr>
        <w:pStyle w:val="Heading2"/>
        <w:keepNext/>
      </w:pPr>
      <w:r>
        <w:t xml:space="preserve">E4  Reflection: is testing the same as QA?</w:t>
      </w:r>
    </w:p>
    <w:p>
      <w:pPr>
        <w:spacing w:after="120" w:line="276"/>
      </w:pPr>
      <w:r>
        <w:t xml:space="preserve">No, and this week made the difference clear to me. My testing was quality control: I checked a finished module and found eight bugs that were already in it. Testing can show that bugs exist, but it can never show there are none, and on its own it doesn't improve anything until someone fixes the code.</w:t>
      </w:r>
    </w:p>
    <w:p>
      <w:pPr>
        <w:spacing w:after="120" w:line="276"/>
      </w:pPr>
      <w:r>
        <w:t xml:space="preserve">The quality assurance work was different. Reviewing the requirements, writing a plan with clear exit criteria, building the traceability matrix and setting up CI to check every change are all about the process. They try to stop bugs from getting in, or catch them sooner. Three of my bugs (DEF-05, 06 and 07) were design mistakes. A quick review of the state table and discount logic before coding would have prevented them more cheaply than my tests found them.</w:t>
      </w:r>
    </w:p>
    <w:p>
      <w:pPr>
        <w:spacing w:after="120" w:line="276"/>
      </w:pPr>
      <w:r>
        <w:t xml:space="preserve">There is one kind of problem my approach could never catch: a mistake in the specification itself. All my expected results came from Appendix A. If the organiser had actually agreed that promo and bulk discounts should stack, my tests would have happily confirmed the wrong rule. Only checking with the organiser can catch that.</w:t>
      </w:r>
    </w:p>
    <w:p>
      <w:pPr>
        <w:pStyle w:val="Heading1"/>
        <w:keepNext/>
        <w:spacing w:after="160" w:before="360"/>
      </w:pPr>
      <w:r>
        <w:t xml:space="preserve">Part F: The submission package</w:t>
      </w:r>
    </w:p>
    <w:p>
      <w:pPr>
        <w:spacing w:after="120" w:line="276"/>
      </w:pPr>
      <w:r>
        <w:t xml:space="preserve">The folder runs as described with </w:t>
      </w:r>
      <w:r>
        <w:rPr>
          <w:rFonts w:ascii="Consolas" w:cs="Consolas" w:eastAsia="Consolas" w:hAnsi="Consolas"/>
          <w:sz w:val="19"/>
          <w:szCs w:val="19"/>
        </w:rPr>
        <w:t xml:space="preserve">make install &amp;&amp; make test</w:t>
      </w:r>
      <w:r>
        <w:t xml:space="preserve">. Any item can be traced from end to end. For example, REQ-F7 leads to the (PAID, cancel) cell of the state table, then to test TC-46, its failure message, bug DEF-06, and the 8 tests DEF-06 blocked.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cantSplit/>
          <w:tblHeader/>
        </w:trPr>
        <w:tc>
          <w:tcPr>
            <w:tcW w:type="dxa" w:w="28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keepNext/>
              <w:spacing w:after="20" w:line="240"/>
            </w:pPr>
            <w:r>
              <w:rPr>
                <w:b/>
                <w:bCs/>
                <w:color w:val="FFFFFF"/>
                <w:sz w:val="17"/>
                <w:szCs w:val="17"/>
              </w:rPr>
              <w:t xml:space="preserve">Folder</w:t>
            </w:r>
          </w:p>
        </w:tc>
        <w:tc>
          <w:tcPr>
            <w:tcW w:type="dxa" w:w="622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keepNext/>
              <w:spacing w:after="20" w:line="240"/>
            </w:pPr>
            <w:r>
              <w:rPr>
                <w:b/>
                <w:bCs/>
                <w:color w:val="FFFFFF"/>
                <w:sz w:val="17"/>
                <w:szCs w:val="17"/>
              </w:rPr>
              <w:t xml:space="preserve">What's in it</w:t>
            </w:r>
          </w:p>
        </w:tc>
      </w:tr>
      <w:tr>
        <w:trPr>
          <w:cantSplit/>
        </w:trPr>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sz w:val="17"/>
                <w:szCs w:val="17"/>
              </w:rPr>
              <w:t xml:space="preserve">report/</w:t>
            </w:r>
          </w:p>
        </w:tc>
        <w:tc>
          <w:tcPr>
            <w:tcW w:type="dxa" w:w="622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sz w:val="17"/>
                <w:szCs w:val="17"/>
              </w:rPr>
              <w:t xml:space="preserve">This report</w:t>
            </w:r>
          </w:p>
        </w:tc>
      </w:tr>
      <w:tr>
        <w:trPr>
          <w:cantSplit/>
        </w:trPr>
        <w:tc>
          <w:tcPr>
            <w:tcW w:type="dxa" w:w="28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top"/>
          </w:tcPr>
          <w:p>
            <w:pPr>
              <w:keepNext/>
              <w:spacing w:after="20" w:line="240"/>
            </w:pPr>
            <w:r>
              <w:rPr>
                <w:sz w:val="17"/>
                <w:szCs w:val="17"/>
              </w:rPr>
              <w:t xml:space="preserve">test_design/</w:t>
            </w:r>
          </w:p>
        </w:tc>
        <w:tc>
          <w:tcPr>
            <w:tcW w:type="dxa" w:w="622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top"/>
          </w:tcPr>
          <w:p>
            <w:pPr>
              <w:keepNext/>
              <w:spacing w:after="20" w:line="240"/>
            </w:pPr>
            <w:r>
              <w:rPr>
                <w:sz w:val="17"/>
                <w:szCs w:val="17"/>
              </w:rPr>
              <w:t xml:space="preserve">test_cases.xlsx (all 72 cases, traceability, decision and state tables), cause-effect graph, state diagram</w:t>
            </w:r>
          </w:p>
        </w:tc>
      </w:tr>
      <w:tr>
        <w:trPr>
          <w:cantSplit/>
        </w:trPr>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sz w:val="17"/>
                <w:szCs w:val="17"/>
              </w:rPr>
              <w:t xml:space="preserve">src/</w:t>
            </w:r>
          </w:p>
        </w:tc>
        <w:tc>
          <w:tcPr>
            <w:tcW w:type="dxa" w:w="622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sz w:val="17"/>
                <w:szCs w:val="17"/>
              </w:rPr>
              <w:t xml:space="preserve">tickethub.py, unchanged</w:t>
            </w:r>
          </w:p>
        </w:tc>
      </w:tr>
      <w:tr>
        <w:trPr>
          <w:cantSplit/>
        </w:trPr>
        <w:tc>
          <w:tcPr>
            <w:tcW w:type="dxa" w:w="28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top"/>
          </w:tcPr>
          <w:p>
            <w:pPr>
              <w:keepNext/>
              <w:spacing w:after="20" w:line="240"/>
            </w:pPr>
            <w:r>
              <w:rPr>
                <w:sz w:val="17"/>
                <w:szCs w:val="17"/>
              </w:rPr>
              <w:t xml:space="preserve">tests/</w:t>
            </w:r>
          </w:p>
        </w:tc>
        <w:tc>
          <w:tcPr>
            <w:tcW w:type="dxa" w:w="622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top"/>
          </w:tcPr>
          <w:p>
            <w:pPr>
              <w:keepNext/>
              <w:spacing w:after="20" w:line="240"/>
            </w:pPr>
            <w:r>
              <w:rPr>
                <w:sz w:val="17"/>
                <w:szCs w:val="17"/>
              </w:rPr>
              <w:t xml:space="preserve">The pytest suite</w:t>
            </w:r>
          </w:p>
        </w:tc>
      </w:tr>
      <w:tr>
        <w:trPr>
          <w:cantSplit/>
        </w:trPr>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sz w:val="17"/>
                <w:szCs w:val="17"/>
              </w:rPr>
              <w:t xml:space="preserve">defects/</w:t>
            </w:r>
          </w:p>
        </w:tc>
        <w:tc>
          <w:tcPr>
            <w:tcW w:type="dxa" w:w="622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line="240"/>
            </w:pPr>
            <w:r>
              <w:rPr>
                <w:sz w:val="17"/>
                <w:szCs w:val="17"/>
              </w:rPr>
              <w:t xml:space="preserve">DEF-01 to DEF-08 and a defect log</w:t>
            </w:r>
          </w:p>
        </w:tc>
      </w:tr>
      <w:tr>
        <w:trPr>
          <w:cantSplit/>
        </w:trPr>
        <w:tc>
          <w:tcPr>
            <w:tcW w:type="dxa" w:w="28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top"/>
          </w:tcPr>
          <w:p>
            <w:pPr>
              <w:keepNext/>
              <w:spacing w:after="20" w:line="240"/>
            </w:pPr>
            <w:r>
              <w:rPr>
                <w:sz w:val="17"/>
                <w:szCs w:val="17"/>
              </w:rPr>
              <w:t xml:space="preserve">ci/</w:t>
            </w:r>
          </w:p>
        </w:tc>
        <w:tc>
          <w:tcPr>
            <w:tcW w:type="dxa" w:w="622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top"/>
          </w:tcPr>
          <w:p>
            <w:pPr>
              <w:keepNext/>
              <w:spacing w:after="20" w:line="240"/>
            </w:pPr>
            <w:r>
              <w:rPr>
                <w:sz w:val="17"/>
                <w:szCs w:val="17"/>
              </w:rPr>
              <w:t xml:space="preserve">Pipeline config, run logs and JUnit XML reports</w:t>
            </w:r>
          </w:p>
        </w:tc>
      </w:tr>
      <w:tr>
        <w:trPr>
          <w:cantSplit/>
        </w:trPr>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line="240"/>
            </w:pPr>
            <w:r>
              <w:rPr>
                <w:sz w:val="17"/>
                <w:szCs w:val="17"/>
              </w:rPr>
              <w:t xml:space="preserve">README.md</w:t>
            </w:r>
          </w:p>
        </w:tc>
        <w:tc>
          <w:tcPr>
            <w:tcW w:type="dxa" w:w="622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line="240"/>
            </w:pPr>
            <w:r>
              <w:rPr>
                <w:sz w:val="17"/>
                <w:szCs w:val="17"/>
              </w:rPr>
              <w:t xml:space="preserve">How to run it, and why logged bugs are marked as expected failures</w:t>
            </w:r>
          </w:p>
        </w:tc>
      </w:tr>
    </w:tbl>
    <w:sectPr>
      <w:headerReference w:type="default" r:id="rId7"/>
      <w:headerReference w:type="first" r:id="rId8"/>
      <w:footerReference w:type="default" r:id="rId9"/>
      <w:footerReference w:type="first" r:id="rId10"/>
      <w:pgSz w:w="11906" w:h="16838" w:orient="portrait"/>
      <w:pgMar w:top="1440" w:right="1440" w:bottom="130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9026"/>
      </w:tabs>
    </w:pPr>
    <w:r>
      <w:rPr>
        <w:color w:val="595959"/>
        <w:sz w:val="16"/>
        <w:szCs w:val="16"/>
      </w:rPr>
      <w:t xml:space="preserve">CSE 3200 Software Quality Testing · Practical Project Test 1</w:t>
    </w:r>
    <w:r>
      <w:rPr>
        <w:color w:val="595959"/>
        <w:sz w:val="16"/>
        <w:szCs w:val="16"/>
      </w:rPr>
      <w:t xml:space="preserve">	TicketHub QA Package · &lt;StudentID&gt;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Calibri" w:cs="Calibri" w:eastAsia="Calibri" w:hAnsi="Calibri"/>
      <w:b/>
      <w:bCs/>
      <w:color w:val="1F3864"/>
      <w:sz w:val="34"/>
      <w:szCs w:val="34"/>
    </w:rPr>
  </w:style>
  <w:style w:type="paragraph" w:styleId="Heading2">
    <w:name w:val="Heading 2"/>
    <w:basedOn w:val="Normal"/>
    <w:next w:val="Normal"/>
    <w:qFormat/>
    <w:pPr>
      <w:spacing w:after="120" w:before="280"/>
      <w:outlineLvl w:val="1"/>
    </w:pPr>
    <w:rPr>
      <w:rFonts w:ascii="Calibri" w:cs="Calibri" w:eastAsia="Calibri" w:hAnsi="Calibri"/>
      <w:b/>
      <w:bCs/>
      <w:color w:val="2F5597"/>
      <w:sz w:val="26"/>
      <w:szCs w:val="26"/>
    </w:rPr>
  </w:style>
  <w:style w:type="paragraph" w:styleId="Heading3">
    <w:name w:val="Heading 3"/>
    <w:basedOn w:val="Normal"/>
    <w:next w:val="Normal"/>
    <w:qFormat/>
    <w:pPr>
      <w:spacing w:after="100" w:before="220"/>
      <w:outlineLvl w:val="2"/>
    </w:pPr>
    <w:rPr>
      <w:rFonts w:ascii="Calibri" w:cs="Calibri" w:eastAsia="Calibri" w:hAnsi="Calibri"/>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3499f98918f95fb56d40d3c0292d0c516e5f1e1b.png"/><Relationship Id="rId12" Type="http://schemas.openxmlformats.org/officeDocument/2006/relationships/image" Target="media/49c1b28d43cd411342e6e160aa80f3280504d9f8.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SQT Test 1 – TicketHub Test Report</dc:title>
  <dc:creator>&lt;Your name&gt;</dc:creator>
  <cp:lastModifiedBy>Un-named</cp:lastModifiedBy>
  <cp:revision>1</cp:revision>
  <dcterms:created xsi:type="dcterms:W3CDTF">2026-10-13T06:48:48.843Z</dcterms:created>
  <dcterms:modified xsi:type="dcterms:W3CDTF">2026-10-13T06:48:48.844Z</dcterms:modified>
</cp:coreProperties>
</file>

<file path=docProps/custom.xml><?xml version="1.0" encoding="utf-8"?>
<Properties xmlns="http://schemas.openxmlformats.org/officeDocument/2006/custom-properties" xmlns:vt="http://schemas.openxmlformats.org/officeDocument/2006/docPropsVTypes"/>
</file>