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8BD" w:rsidRPr="00162371" w:rsidRDefault="008E28BD" w:rsidP="008E28BD">
      <w:pPr>
        <w:tabs>
          <w:tab w:val="right" w:pos="1765"/>
        </w:tabs>
        <w:jc w:val="center"/>
        <w:rPr>
          <w:rFonts w:ascii="Arial Narrow" w:hAnsi="Arial Narrow"/>
          <w:sz w:val="21"/>
          <w:lang w:bidi="ar-EG"/>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765"/>
        </w:tabs>
        <w:jc w:val="center"/>
        <w:rPr>
          <w:rFonts w:ascii="Arial Narrow" w:hAnsi="Arial Narrow"/>
          <w:sz w:val="21"/>
        </w:rPr>
      </w:pPr>
    </w:p>
    <w:p w:rsidR="008E28BD" w:rsidRPr="00162371" w:rsidRDefault="008E28BD" w:rsidP="008E28BD">
      <w:pPr>
        <w:tabs>
          <w:tab w:val="right" w:pos="1509"/>
        </w:tabs>
        <w:jc w:val="center"/>
        <w:rPr>
          <w:rFonts w:ascii="Arial Narrow" w:hAnsi="Arial Narrow"/>
          <w:b/>
          <w:sz w:val="28"/>
          <w:szCs w:val="28"/>
        </w:rPr>
      </w:pPr>
      <w:r w:rsidRPr="00162371">
        <w:rPr>
          <w:rFonts w:ascii="Arial Narrow" w:hAnsi="Arial Narrow"/>
          <w:b/>
          <w:sz w:val="28"/>
          <w:szCs w:val="28"/>
        </w:rPr>
        <w:t>Safe Work Requirement</w:t>
      </w:r>
    </w:p>
    <w:p w:rsidR="008E28BD" w:rsidRPr="00162371" w:rsidRDefault="008E28BD" w:rsidP="008E28BD">
      <w:pPr>
        <w:tabs>
          <w:tab w:val="right" w:pos="1765"/>
        </w:tabs>
        <w:jc w:val="center"/>
        <w:rPr>
          <w:rFonts w:ascii="Arial Narrow" w:hAnsi="Arial Narrow"/>
          <w:b/>
          <w:sz w:val="21"/>
        </w:rPr>
      </w:pPr>
    </w:p>
    <w:p w:rsidR="008E28BD" w:rsidRPr="00162371" w:rsidRDefault="004D56B2" w:rsidP="00323663">
      <w:pPr>
        <w:pStyle w:val="headingunnumbered"/>
        <w:tabs>
          <w:tab w:val="right" w:pos="9356"/>
        </w:tabs>
        <w:spacing w:after="0"/>
        <w:jc w:val="center"/>
        <w:rPr>
          <w:rFonts w:ascii="Arial Narrow" w:hAnsi="Arial Narrow"/>
          <w:sz w:val="44"/>
          <w:szCs w:val="44"/>
          <w:lang w:eastAsia="zh-CN"/>
        </w:rPr>
      </w:pPr>
      <w:r w:rsidRPr="00162371">
        <w:rPr>
          <w:rFonts w:ascii="Arial Narrow" w:hAnsi="Arial Narrow"/>
          <w:sz w:val="44"/>
          <w:szCs w:val="44"/>
          <w:lang w:eastAsia="zh-CN"/>
        </w:rPr>
        <w:t xml:space="preserve">Inspection </w:t>
      </w:r>
      <w:r w:rsidR="002C1EF5" w:rsidRPr="00162371">
        <w:rPr>
          <w:rFonts w:ascii="Arial Narrow" w:hAnsi="Arial Narrow"/>
          <w:sz w:val="44"/>
          <w:szCs w:val="44"/>
          <w:lang w:eastAsia="zh-CN"/>
        </w:rPr>
        <w:t>Auditing</w:t>
      </w:r>
      <w:r w:rsidRPr="00162371">
        <w:rPr>
          <w:rFonts w:ascii="Arial Narrow" w:hAnsi="Arial Narrow"/>
          <w:sz w:val="44"/>
          <w:szCs w:val="44"/>
          <w:lang w:eastAsia="zh-CN"/>
        </w:rPr>
        <w:t xml:space="preserve"> </w:t>
      </w:r>
      <w:r w:rsidR="00323663" w:rsidRPr="00162371">
        <w:rPr>
          <w:rFonts w:ascii="Arial Narrow" w:hAnsi="Arial Narrow"/>
          <w:sz w:val="44"/>
          <w:szCs w:val="44"/>
          <w:lang w:eastAsia="zh-CN"/>
        </w:rPr>
        <w:t>a</w:t>
      </w:r>
      <w:r w:rsidRPr="00162371">
        <w:rPr>
          <w:rFonts w:ascii="Arial Narrow" w:hAnsi="Arial Narrow"/>
          <w:sz w:val="44"/>
          <w:szCs w:val="44"/>
          <w:lang w:eastAsia="zh-CN"/>
        </w:rPr>
        <w:t>nd Reporting</w:t>
      </w:r>
      <w:r w:rsidR="008E28BD" w:rsidRPr="00162371">
        <w:rPr>
          <w:rFonts w:ascii="Arial Narrow" w:hAnsi="Arial Narrow"/>
          <w:sz w:val="44"/>
          <w:szCs w:val="44"/>
          <w:lang w:eastAsia="zh-CN"/>
        </w:rPr>
        <w:t xml:space="preserve"> PROCEDURE</w:t>
      </w:r>
    </w:p>
    <w:p w:rsidR="008E28BD" w:rsidRPr="00162371" w:rsidRDefault="008E28BD" w:rsidP="008E28BD">
      <w:pPr>
        <w:pStyle w:val="headingunnumbered"/>
        <w:tabs>
          <w:tab w:val="right" w:pos="1765"/>
        </w:tabs>
        <w:spacing w:after="0"/>
        <w:jc w:val="center"/>
        <w:rPr>
          <w:rFonts w:ascii="Arial Narrow" w:eastAsiaTheme="minorEastAsia" w:hAnsi="Arial Narrow"/>
          <w:b w:val="0"/>
          <w:sz w:val="28"/>
          <w:szCs w:val="28"/>
          <w:lang w:eastAsia="zh-CN"/>
        </w:rPr>
      </w:pPr>
    </w:p>
    <w:p w:rsidR="00BC3FDE" w:rsidRPr="00162371" w:rsidRDefault="00BC3FDE" w:rsidP="00D523F5">
      <w:pPr>
        <w:rPr>
          <w:rFonts w:ascii="Arial Narrow" w:hAnsi="Arial Narrow"/>
          <w:b/>
          <w:sz w:val="18"/>
          <w:szCs w:val="18"/>
        </w:rPr>
      </w:pPr>
    </w:p>
    <w:p w:rsidR="008E28BD" w:rsidRPr="00162371" w:rsidRDefault="008E28BD" w:rsidP="00D523F5">
      <w:pPr>
        <w:rPr>
          <w:rFonts w:ascii="Arial Narrow" w:hAnsi="Arial Narrow"/>
        </w:rPr>
        <w:sectPr w:rsidR="008E28BD" w:rsidRPr="00162371"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162371" w:rsidRDefault="00F90D45" w:rsidP="0007702D">
          <w:pPr>
            <w:pStyle w:val="TOCHeading"/>
            <w:jc w:val="center"/>
            <w:rPr>
              <w:rFonts w:ascii="Arial Narrow" w:hAnsi="Arial Narrow"/>
              <w:color w:val="auto"/>
            </w:rPr>
          </w:pPr>
          <w:r w:rsidRPr="00162371">
            <w:rPr>
              <w:rFonts w:ascii="Arial Narrow" w:hAnsi="Arial Narrow" w:cs="Arial"/>
              <w:color w:val="auto"/>
              <w:sz w:val="21"/>
              <w:szCs w:val="21"/>
              <w:lang w:val="zh-CN"/>
            </w:rPr>
            <w:t>Table of Content</w:t>
          </w:r>
        </w:p>
        <w:p w:rsidR="00441AD9" w:rsidRPr="00162371" w:rsidRDefault="00BA5484">
          <w:pPr>
            <w:pStyle w:val="TOC1"/>
            <w:rPr>
              <w:rFonts w:ascii="Arial Narrow" w:eastAsiaTheme="minorEastAsia" w:hAnsi="Arial Narrow" w:cstheme="minorBidi"/>
              <w:noProof/>
              <w:sz w:val="21"/>
              <w:szCs w:val="22"/>
            </w:rPr>
          </w:pPr>
          <w:r w:rsidRPr="00162371">
            <w:rPr>
              <w:rFonts w:ascii="Arial Narrow" w:hAnsi="Arial Narrow"/>
              <w:szCs w:val="18"/>
            </w:rPr>
            <w:fldChar w:fldCharType="begin"/>
          </w:r>
          <w:r w:rsidR="007A595E" w:rsidRPr="00162371">
            <w:rPr>
              <w:rFonts w:ascii="Arial Narrow" w:hAnsi="Arial Narrow"/>
              <w:szCs w:val="18"/>
            </w:rPr>
            <w:instrText xml:space="preserve"> TOC \o "1-2" \h \z \u </w:instrText>
          </w:r>
          <w:r w:rsidRPr="00162371">
            <w:rPr>
              <w:rFonts w:ascii="Arial Narrow" w:hAnsi="Arial Narrow"/>
              <w:szCs w:val="18"/>
            </w:rPr>
            <w:fldChar w:fldCharType="separate"/>
          </w:r>
          <w:hyperlink w:anchor="_Toc477190335" w:history="1">
            <w:r w:rsidR="00441AD9" w:rsidRPr="00162371">
              <w:rPr>
                <w:rStyle w:val="Hyperlink"/>
                <w:rFonts w:ascii="Arial Narrow" w:hAnsi="Arial Narrow"/>
                <w:bCs/>
                <w:noProof/>
              </w:rPr>
              <w:t>1.</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bCs/>
                <w:noProof/>
              </w:rPr>
              <w:t>PURPOSE</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_Toc477190335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1</w:t>
            </w:r>
            <w:r w:rsidR="00441AD9" w:rsidRPr="00162371">
              <w:rPr>
                <w:rFonts w:ascii="Arial Narrow" w:hAnsi="Arial Narrow"/>
                <w:noProof/>
                <w:webHidden/>
              </w:rPr>
              <w:fldChar w:fldCharType="end"/>
            </w:r>
          </w:hyperlink>
        </w:p>
        <w:p w:rsidR="00441AD9" w:rsidRPr="00162371" w:rsidRDefault="00077E65">
          <w:pPr>
            <w:pStyle w:val="TOC1"/>
            <w:rPr>
              <w:rFonts w:ascii="Arial Narrow" w:eastAsiaTheme="minorEastAsia" w:hAnsi="Arial Narrow" w:cstheme="minorBidi"/>
              <w:noProof/>
              <w:sz w:val="21"/>
              <w:szCs w:val="22"/>
            </w:rPr>
          </w:pPr>
          <w:hyperlink w:anchor="_Toc477190336" w:history="1">
            <w:r w:rsidR="00441AD9" w:rsidRPr="00162371">
              <w:rPr>
                <w:rStyle w:val="Hyperlink"/>
                <w:rFonts w:ascii="Arial Narrow" w:hAnsi="Arial Narrow"/>
                <w:bCs/>
                <w:noProof/>
              </w:rPr>
              <w:t>2.</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bCs/>
                <w:noProof/>
              </w:rPr>
              <w:t>APPLICATIONS</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_Toc477190336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1</w:t>
            </w:r>
            <w:r w:rsidR="00441AD9" w:rsidRPr="00162371">
              <w:rPr>
                <w:rFonts w:ascii="Arial Narrow" w:hAnsi="Arial Narrow"/>
                <w:noProof/>
                <w:webHidden/>
              </w:rPr>
              <w:fldChar w:fldCharType="end"/>
            </w:r>
          </w:hyperlink>
        </w:p>
        <w:p w:rsidR="00441AD9" w:rsidRPr="00162371" w:rsidRDefault="00077E65">
          <w:pPr>
            <w:pStyle w:val="TOC1"/>
            <w:rPr>
              <w:rFonts w:ascii="Arial Narrow" w:eastAsiaTheme="minorEastAsia" w:hAnsi="Arial Narrow" w:cstheme="minorBidi"/>
              <w:noProof/>
              <w:sz w:val="21"/>
              <w:szCs w:val="22"/>
            </w:rPr>
          </w:pPr>
          <w:hyperlink w:anchor="_Toc477190337" w:history="1">
            <w:r w:rsidR="00441AD9" w:rsidRPr="00162371">
              <w:rPr>
                <w:rStyle w:val="Hyperlink"/>
                <w:rFonts w:ascii="Arial Narrow" w:hAnsi="Arial Narrow"/>
                <w:bCs/>
                <w:noProof/>
              </w:rPr>
              <w:t>3.</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bCs/>
                <w:noProof/>
              </w:rPr>
              <w:t>DEFINITION</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_Toc477190337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1</w:t>
            </w:r>
            <w:r w:rsidR="00441AD9" w:rsidRPr="00162371">
              <w:rPr>
                <w:rFonts w:ascii="Arial Narrow" w:hAnsi="Arial Narrow"/>
                <w:noProof/>
                <w:webHidden/>
              </w:rPr>
              <w:fldChar w:fldCharType="end"/>
            </w:r>
          </w:hyperlink>
        </w:p>
        <w:p w:rsidR="00441AD9" w:rsidRPr="00162371" w:rsidRDefault="00077E65">
          <w:pPr>
            <w:pStyle w:val="TOC1"/>
            <w:rPr>
              <w:rFonts w:ascii="Arial Narrow" w:eastAsiaTheme="minorEastAsia" w:hAnsi="Arial Narrow" w:cstheme="minorBidi"/>
              <w:noProof/>
              <w:sz w:val="21"/>
              <w:szCs w:val="22"/>
            </w:rPr>
          </w:pPr>
          <w:hyperlink w:anchor="_Toc477190338" w:history="1">
            <w:r w:rsidR="00441AD9" w:rsidRPr="00162371">
              <w:rPr>
                <w:rStyle w:val="Hyperlink"/>
                <w:rFonts w:ascii="Arial Narrow" w:hAnsi="Arial Narrow"/>
                <w:bCs/>
                <w:noProof/>
              </w:rPr>
              <w:t>4.</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bCs/>
                <w:noProof/>
              </w:rPr>
              <w:t>RESPONSIBILITIES</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_Toc477190338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1</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43" w:history="1">
            <w:r w:rsidR="00441AD9" w:rsidRPr="00162371">
              <w:rPr>
                <w:rStyle w:val="Hyperlink"/>
                <w:rFonts w:ascii="Arial Narrow" w:hAnsi="Arial Narrow"/>
                <w:noProof/>
              </w:rPr>
              <w:t>4.1</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Operations Manager, Technical Manager, HSE Manager</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_Toc477190343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1</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44" w:history="1">
            <w:r w:rsidR="00441AD9" w:rsidRPr="00162371">
              <w:rPr>
                <w:rStyle w:val="Hyperlink"/>
                <w:rFonts w:ascii="Arial Narrow" w:hAnsi="Arial Narrow"/>
                <w:noProof/>
              </w:rPr>
              <w:t>4.2</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Rig Manager or Tool pusher</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_Toc477190344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1</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45" w:history="1">
            <w:r w:rsidR="00441AD9" w:rsidRPr="00162371">
              <w:rPr>
                <w:rStyle w:val="Hyperlink"/>
                <w:rFonts w:ascii="Arial Narrow" w:hAnsi="Arial Narrow"/>
                <w:noProof/>
              </w:rPr>
              <w:t>4.3</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Driller</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_Toc477190345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2</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46" w:history="1">
            <w:r w:rsidR="00441AD9" w:rsidRPr="00162371">
              <w:rPr>
                <w:rStyle w:val="Hyperlink"/>
                <w:rFonts w:ascii="Arial Narrow" w:hAnsi="Arial Narrow"/>
                <w:noProof/>
              </w:rPr>
              <w:t>4.4</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Assistant Driller</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_Toc477190346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2</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47" w:history="1">
            <w:r w:rsidR="00441AD9" w:rsidRPr="00162371">
              <w:rPr>
                <w:rStyle w:val="Hyperlink"/>
                <w:rFonts w:ascii="Arial Narrow" w:hAnsi="Arial Narrow"/>
                <w:noProof/>
              </w:rPr>
              <w:t>4.5</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Mechanic</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_Toc477190347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2</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48" w:history="1">
            <w:r w:rsidR="00441AD9" w:rsidRPr="00162371">
              <w:rPr>
                <w:rStyle w:val="Hyperlink"/>
                <w:rFonts w:ascii="Arial Narrow" w:hAnsi="Arial Narrow"/>
                <w:noProof/>
              </w:rPr>
              <w:t>4.6</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Crew Members</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_Toc477190348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3</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49" w:history="1">
            <w:r w:rsidR="00441AD9" w:rsidRPr="00162371">
              <w:rPr>
                <w:rStyle w:val="Hyperlink"/>
                <w:rFonts w:ascii="Arial Narrow" w:hAnsi="Arial Narrow"/>
                <w:noProof/>
              </w:rPr>
              <w:t>4.7</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General</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_Toc477190349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3</w:t>
            </w:r>
            <w:r w:rsidR="00441AD9" w:rsidRPr="00162371">
              <w:rPr>
                <w:rFonts w:ascii="Arial Narrow" w:hAnsi="Arial Narrow"/>
                <w:noProof/>
                <w:webHidden/>
              </w:rPr>
              <w:fldChar w:fldCharType="end"/>
            </w:r>
          </w:hyperlink>
        </w:p>
        <w:p w:rsidR="00441AD9" w:rsidRPr="00162371" w:rsidRDefault="00077E65">
          <w:pPr>
            <w:pStyle w:val="TOC1"/>
            <w:rPr>
              <w:rFonts w:ascii="Arial Narrow" w:eastAsiaTheme="minorEastAsia" w:hAnsi="Arial Narrow" w:cstheme="minorBidi"/>
              <w:noProof/>
              <w:sz w:val="21"/>
              <w:szCs w:val="22"/>
            </w:rPr>
          </w:pPr>
          <w:hyperlink w:anchor="_Toc477190350" w:history="1">
            <w:r w:rsidR="00441AD9" w:rsidRPr="00162371">
              <w:rPr>
                <w:rStyle w:val="Hyperlink"/>
                <w:rFonts w:ascii="Arial Narrow" w:hAnsi="Arial Narrow"/>
                <w:bCs/>
                <w:noProof/>
              </w:rPr>
              <w:t>5.</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bCs/>
                <w:noProof/>
              </w:rPr>
              <w:t>PROCEDURES</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_Toc477190350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3</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52" w:history="1">
            <w:r w:rsidR="00441AD9" w:rsidRPr="00162371">
              <w:rPr>
                <w:rStyle w:val="Hyperlink"/>
                <w:rFonts w:ascii="Arial Narrow" w:hAnsi="Arial Narrow"/>
                <w:noProof/>
              </w:rPr>
              <w:t>5.1</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General</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_Toc477190352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3</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53" w:history="1">
            <w:r w:rsidR="00441AD9" w:rsidRPr="00162371">
              <w:rPr>
                <w:rStyle w:val="Hyperlink"/>
                <w:rFonts w:ascii="Arial Narrow" w:hAnsi="Arial Narrow"/>
                <w:noProof/>
              </w:rPr>
              <w:t>5.2</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Administration</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_Toc477190353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3</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54" w:history="1">
            <w:r w:rsidR="00441AD9" w:rsidRPr="00162371">
              <w:rPr>
                <w:rStyle w:val="Hyperlink"/>
                <w:rFonts w:ascii="Arial Narrow" w:hAnsi="Arial Narrow"/>
                <w:noProof/>
              </w:rPr>
              <w:t>5.3</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Conducting the Inspection</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_Toc477190354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3</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55" w:history="1">
            <w:r w:rsidR="00441AD9" w:rsidRPr="00162371">
              <w:rPr>
                <w:rStyle w:val="Hyperlink"/>
                <w:rFonts w:ascii="Arial Narrow" w:hAnsi="Arial Narrow"/>
                <w:noProof/>
              </w:rPr>
              <w:t>5.4</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Follow Up</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_Toc477190355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3</w:t>
            </w:r>
            <w:r w:rsidR="00441AD9" w:rsidRPr="00162371">
              <w:rPr>
                <w:rFonts w:ascii="Arial Narrow" w:hAnsi="Arial Narrow"/>
                <w:noProof/>
                <w:webHidden/>
              </w:rPr>
              <w:fldChar w:fldCharType="end"/>
            </w:r>
          </w:hyperlink>
        </w:p>
        <w:p w:rsidR="00441AD9" w:rsidRPr="00162371" w:rsidRDefault="00077E65">
          <w:pPr>
            <w:pStyle w:val="TOC2"/>
            <w:rPr>
              <w:rFonts w:ascii="Arial Narrow" w:eastAsiaTheme="minorEastAsia" w:hAnsi="Arial Narrow" w:cstheme="minorBidi"/>
              <w:noProof/>
              <w:sz w:val="21"/>
              <w:szCs w:val="22"/>
            </w:rPr>
          </w:pPr>
          <w:hyperlink w:anchor="_Toc477190356" w:history="1">
            <w:r w:rsidR="00441AD9" w:rsidRPr="00162371">
              <w:rPr>
                <w:rStyle w:val="Hyperlink"/>
                <w:rFonts w:ascii="Arial Narrow" w:hAnsi="Arial Narrow"/>
                <w:noProof/>
              </w:rPr>
              <w:t>5.5</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noProof/>
              </w:rPr>
              <w:t>Monitoring</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_Toc477190356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4</w:t>
            </w:r>
            <w:r w:rsidR="00441AD9" w:rsidRPr="00162371">
              <w:rPr>
                <w:rFonts w:ascii="Arial Narrow" w:hAnsi="Arial Narrow"/>
                <w:noProof/>
                <w:webHidden/>
              </w:rPr>
              <w:fldChar w:fldCharType="end"/>
            </w:r>
          </w:hyperlink>
        </w:p>
        <w:p w:rsidR="00441AD9" w:rsidRPr="00162371" w:rsidRDefault="00077E65">
          <w:pPr>
            <w:pStyle w:val="TOC1"/>
            <w:rPr>
              <w:rFonts w:ascii="Arial Narrow" w:eastAsiaTheme="minorEastAsia" w:hAnsi="Arial Narrow" w:cstheme="minorBidi"/>
              <w:noProof/>
              <w:sz w:val="21"/>
              <w:szCs w:val="22"/>
            </w:rPr>
          </w:pPr>
          <w:hyperlink w:anchor="_Toc477190357" w:history="1">
            <w:r w:rsidR="00441AD9" w:rsidRPr="00162371">
              <w:rPr>
                <w:rStyle w:val="Hyperlink"/>
                <w:rFonts w:ascii="Arial Narrow" w:hAnsi="Arial Narrow"/>
                <w:bCs/>
                <w:noProof/>
              </w:rPr>
              <w:t>6.</w:t>
            </w:r>
            <w:r w:rsidR="00441AD9" w:rsidRPr="00162371">
              <w:rPr>
                <w:rFonts w:ascii="Arial Narrow" w:eastAsiaTheme="minorEastAsia" w:hAnsi="Arial Narrow" w:cstheme="minorBidi"/>
                <w:noProof/>
                <w:sz w:val="21"/>
                <w:szCs w:val="22"/>
              </w:rPr>
              <w:tab/>
            </w:r>
            <w:r w:rsidR="00441AD9" w:rsidRPr="00162371">
              <w:rPr>
                <w:rStyle w:val="Hyperlink"/>
                <w:rFonts w:ascii="Arial Narrow" w:hAnsi="Arial Narrow"/>
                <w:bCs/>
                <w:noProof/>
              </w:rPr>
              <w:t>RECORDS</w:t>
            </w:r>
            <w:r w:rsidR="00441AD9" w:rsidRPr="00162371">
              <w:rPr>
                <w:rFonts w:ascii="Arial Narrow" w:hAnsi="Arial Narrow"/>
                <w:noProof/>
                <w:webHidden/>
              </w:rPr>
              <w:tab/>
            </w:r>
            <w:r w:rsidR="00441AD9" w:rsidRPr="00162371">
              <w:rPr>
                <w:rFonts w:ascii="Arial Narrow" w:hAnsi="Arial Narrow"/>
                <w:noProof/>
                <w:webHidden/>
              </w:rPr>
              <w:fldChar w:fldCharType="begin"/>
            </w:r>
            <w:r w:rsidR="00441AD9" w:rsidRPr="00162371">
              <w:rPr>
                <w:rFonts w:ascii="Arial Narrow" w:hAnsi="Arial Narrow"/>
                <w:noProof/>
                <w:webHidden/>
              </w:rPr>
              <w:instrText xml:space="preserve"> PAGEREF _Toc477190357 \h </w:instrText>
            </w:r>
            <w:r w:rsidR="00441AD9" w:rsidRPr="00162371">
              <w:rPr>
                <w:rFonts w:ascii="Arial Narrow" w:hAnsi="Arial Narrow"/>
                <w:noProof/>
                <w:webHidden/>
              </w:rPr>
            </w:r>
            <w:r w:rsidR="00441AD9" w:rsidRPr="00162371">
              <w:rPr>
                <w:rFonts w:ascii="Arial Narrow" w:hAnsi="Arial Narrow"/>
                <w:noProof/>
                <w:webHidden/>
              </w:rPr>
              <w:fldChar w:fldCharType="separate"/>
            </w:r>
            <w:r w:rsidR="00441AD9" w:rsidRPr="00162371">
              <w:rPr>
                <w:rFonts w:ascii="Arial Narrow" w:hAnsi="Arial Narrow"/>
                <w:noProof/>
                <w:webHidden/>
              </w:rPr>
              <w:t>5</w:t>
            </w:r>
            <w:r w:rsidR="00441AD9" w:rsidRPr="00162371">
              <w:rPr>
                <w:rFonts w:ascii="Arial Narrow" w:hAnsi="Arial Narrow"/>
                <w:noProof/>
                <w:webHidden/>
              </w:rPr>
              <w:fldChar w:fldCharType="end"/>
            </w:r>
          </w:hyperlink>
        </w:p>
        <w:p w:rsidR="004A156E" w:rsidRPr="00162371" w:rsidRDefault="00BA5484" w:rsidP="00A522B4">
          <w:pPr>
            <w:rPr>
              <w:rFonts w:ascii="Arial Narrow" w:hAnsi="Arial Narrow"/>
              <w:sz w:val="18"/>
              <w:szCs w:val="18"/>
            </w:rPr>
          </w:pPr>
          <w:r w:rsidRPr="00162371">
            <w:rPr>
              <w:rFonts w:ascii="Arial Narrow" w:eastAsia="Arial" w:hAnsi="Arial Narrow"/>
              <w:sz w:val="18"/>
              <w:szCs w:val="18"/>
            </w:rPr>
            <w:fldChar w:fldCharType="end"/>
          </w:r>
        </w:p>
      </w:sdtContent>
    </w:sdt>
    <w:p w:rsidR="00D318D3" w:rsidRPr="00162371" w:rsidRDefault="00D318D3" w:rsidP="00D523F5">
      <w:pPr>
        <w:rPr>
          <w:rFonts w:ascii="Arial Narrow" w:hAnsi="Arial Narrow"/>
        </w:rPr>
        <w:sectPr w:rsidR="00D318D3" w:rsidRPr="00162371" w:rsidSect="00A85B27">
          <w:pgSz w:w="11907" w:h="16834" w:code="9"/>
          <w:pgMar w:top="1520" w:right="1134" w:bottom="1440" w:left="1418" w:header="850" w:footer="284" w:gutter="0"/>
          <w:cols w:space="425"/>
          <w:docGrid w:linePitch="326"/>
        </w:sectPr>
      </w:pPr>
    </w:p>
    <w:p w:rsidR="004A156E" w:rsidRPr="00162371" w:rsidRDefault="004A156E" w:rsidP="00D523F5">
      <w:pPr>
        <w:rPr>
          <w:rFonts w:ascii="Arial Narrow" w:hAnsi="Arial Narrow"/>
        </w:rPr>
        <w:sectPr w:rsidR="004A156E" w:rsidRPr="00162371" w:rsidSect="00CF205E">
          <w:pgSz w:w="11907" w:h="16834" w:code="9"/>
          <w:pgMar w:top="1418" w:right="1134" w:bottom="1134" w:left="1418" w:header="850" w:footer="283" w:gutter="0"/>
          <w:cols w:space="425"/>
          <w:docGrid w:linePitch="326"/>
        </w:sectPr>
      </w:pPr>
    </w:p>
    <w:p w:rsidR="00852497" w:rsidRPr="00162371" w:rsidRDefault="00852497" w:rsidP="007E7593">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190335"/>
      <w:r w:rsidRPr="00162371">
        <w:rPr>
          <w:rFonts w:ascii="Arial Narrow" w:hAnsi="Arial Narrow" w:cs="Arial"/>
          <w:bCs/>
          <w:caps w:val="0"/>
          <w:szCs w:val="18"/>
        </w:rPr>
        <w:lastRenderedPageBreak/>
        <w:t>PURPOSE</w:t>
      </w:r>
      <w:bookmarkEnd w:id="0"/>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rPr>
      </w:pPr>
      <w:r w:rsidRPr="00162371">
        <w:rPr>
          <w:rFonts w:ascii="Arial Narrow" w:hAnsi="Arial Narrow" w:cs="Arial"/>
          <w:color w:val="auto"/>
          <w:sz w:val="18"/>
          <w:szCs w:val="18"/>
        </w:rPr>
        <w:t xml:space="preserve">The purpose of this procedure is to establish a companywide format for the implementation and maintenance of a planned inspection system. This will ensure that key aspects of the </w:t>
      </w:r>
      <w:r w:rsidRPr="00162371">
        <w:rPr>
          <w:rFonts w:ascii="Arial Narrow" w:hAnsi="Arial Narrow" w:cs="Arial"/>
          <w:color w:val="auto"/>
          <w:sz w:val="18"/>
          <w:szCs w:val="18"/>
          <w:lang w:eastAsia="zh-CN"/>
        </w:rPr>
        <w:t xml:space="preserve">ECDC </w:t>
      </w:r>
      <w:r w:rsidRPr="00162371">
        <w:rPr>
          <w:rFonts w:ascii="Arial Narrow" w:hAnsi="Arial Narrow" w:cs="Arial"/>
          <w:color w:val="auto"/>
          <w:sz w:val="18"/>
          <w:szCs w:val="18"/>
        </w:rPr>
        <w:t>facilities</w:t>
      </w:r>
      <w:r w:rsidRPr="00162371">
        <w:rPr>
          <w:rFonts w:ascii="Arial Narrow" w:hAnsi="Arial Narrow" w:cs="Arial"/>
          <w:color w:val="auto"/>
          <w:sz w:val="18"/>
          <w:szCs w:val="18"/>
          <w:lang w:eastAsia="zh-CN"/>
        </w:rPr>
        <w:t>, DOP, Procedures</w:t>
      </w:r>
      <w:r w:rsidRPr="00162371">
        <w:rPr>
          <w:rFonts w:ascii="Arial Narrow" w:hAnsi="Arial Narrow" w:cs="Arial"/>
          <w:color w:val="auto"/>
          <w:sz w:val="18"/>
          <w:szCs w:val="18"/>
        </w:rPr>
        <w:t xml:space="preserve"> are covered by a scheduled inspection program and that a follow up system is in place to ensure that corrective actions are promptly taken to deal with any identified hazards.</w:t>
      </w:r>
    </w:p>
    <w:p w:rsidR="00852497" w:rsidRPr="00162371" w:rsidRDefault="00852497" w:rsidP="007E7593">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328271939"/>
      <w:bookmarkStart w:id="2" w:name="_Toc400698971"/>
      <w:bookmarkStart w:id="3" w:name="_Toc477190336"/>
      <w:r w:rsidRPr="00162371">
        <w:rPr>
          <w:rFonts w:ascii="Arial Narrow" w:hAnsi="Arial Narrow" w:cs="Arial"/>
          <w:bCs/>
          <w:caps w:val="0"/>
          <w:szCs w:val="18"/>
        </w:rPr>
        <w:t>APPLICATIONS</w:t>
      </w:r>
      <w:bookmarkEnd w:id="1"/>
      <w:bookmarkEnd w:id="2"/>
      <w:bookmarkEnd w:id="3"/>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162371">
        <w:rPr>
          <w:rFonts w:ascii="Arial Narrow" w:hAnsi="Arial Narrow" w:cs="Arial"/>
          <w:color w:val="auto"/>
          <w:sz w:val="18"/>
          <w:szCs w:val="18"/>
        </w:rPr>
        <w:t>This procedure will apply at all locations where ECDC personnel are employed.</w:t>
      </w:r>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rPr>
      </w:pPr>
      <w:r w:rsidRPr="00162371">
        <w:rPr>
          <w:rFonts w:ascii="Arial Narrow" w:hAnsi="Arial Narrow" w:cs="Arial"/>
          <w:color w:val="auto"/>
          <w:sz w:val="18"/>
          <w:szCs w:val="18"/>
        </w:rPr>
        <w:t>The requirements of this procedure are to be observed by all personnel involved in either the administration of the program or the execution of the individual planned inspections.</w:t>
      </w:r>
    </w:p>
    <w:p w:rsidR="00852497" w:rsidRPr="00162371" w:rsidRDefault="00852497" w:rsidP="007E7593">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 w:name="_Toc328271940"/>
      <w:bookmarkStart w:id="5" w:name="_Toc400698972"/>
      <w:bookmarkStart w:id="6" w:name="_Toc477190337"/>
      <w:r w:rsidRPr="00162371">
        <w:rPr>
          <w:rFonts w:ascii="Arial Narrow" w:hAnsi="Arial Narrow" w:cs="Arial"/>
          <w:bCs/>
          <w:caps w:val="0"/>
          <w:szCs w:val="18"/>
        </w:rPr>
        <w:t>DEFINITION</w:t>
      </w:r>
      <w:bookmarkEnd w:id="4"/>
      <w:bookmarkEnd w:id="5"/>
      <w:bookmarkEnd w:id="6"/>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162371">
        <w:rPr>
          <w:rFonts w:ascii="Arial Narrow" w:hAnsi="Arial Narrow" w:cs="Arial"/>
          <w:color w:val="auto"/>
          <w:sz w:val="18"/>
          <w:szCs w:val="18"/>
        </w:rPr>
        <w:t>Planned Inspections reduce the exposure to unsafe conditions by the systematic examination of worksite facilities, tools and equipment against a controlled checklist. The timing of planned inspections</w:t>
      </w:r>
      <w:r w:rsidRPr="00162371">
        <w:rPr>
          <w:rFonts w:ascii="Arial Narrow" w:hAnsi="Arial Narrow" w:cs="Arial"/>
          <w:color w:val="auto"/>
          <w:sz w:val="18"/>
          <w:szCs w:val="18"/>
          <w:lang w:eastAsia="zh-CN"/>
        </w:rPr>
        <w:t xml:space="preserve"> and audits refer to</w:t>
      </w:r>
      <w:r w:rsidRPr="00162371">
        <w:rPr>
          <w:rFonts w:ascii="Arial Narrow" w:hAnsi="Arial Narrow" w:cs="Arial"/>
          <w:color w:val="auto"/>
          <w:sz w:val="18"/>
          <w:szCs w:val="18"/>
        </w:rPr>
        <w:t xml:space="preserve"> </w:t>
      </w:r>
      <w:r w:rsidRPr="00162371">
        <w:rPr>
          <w:rFonts w:ascii="Arial Narrow" w:hAnsi="Arial Narrow" w:cs="Arial"/>
          <w:color w:val="auto"/>
          <w:sz w:val="18"/>
          <w:szCs w:val="18"/>
          <w:lang w:eastAsia="zh-CN"/>
        </w:rPr>
        <w:t xml:space="preserve">audit plan. </w:t>
      </w:r>
    </w:p>
    <w:p w:rsidR="00852497" w:rsidRPr="00162371" w:rsidRDefault="00852497" w:rsidP="007E7593">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7" w:name="_Toc328271941"/>
      <w:bookmarkStart w:id="8" w:name="_Toc400698973"/>
      <w:bookmarkStart w:id="9" w:name="_Toc477190338"/>
      <w:r w:rsidRPr="00162371">
        <w:rPr>
          <w:rFonts w:ascii="Arial Narrow" w:hAnsi="Arial Narrow" w:cs="Arial"/>
          <w:bCs/>
          <w:caps w:val="0"/>
          <w:szCs w:val="18"/>
        </w:rPr>
        <w:t>RESPONSIBILITIES</w:t>
      </w:r>
      <w:bookmarkEnd w:id="7"/>
      <w:bookmarkEnd w:id="8"/>
      <w:bookmarkEnd w:id="9"/>
    </w:p>
    <w:p w:rsidR="00852497" w:rsidRPr="00162371" w:rsidRDefault="00852497" w:rsidP="00E41D6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0" w:name="_Toc477190314"/>
      <w:bookmarkStart w:id="11" w:name="_Toc477190339"/>
      <w:bookmarkStart w:id="12" w:name="_Toc328271942"/>
      <w:bookmarkStart w:id="13" w:name="_Toc400698974"/>
      <w:bookmarkEnd w:id="10"/>
      <w:bookmarkEnd w:id="11"/>
    </w:p>
    <w:p w:rsidR="00852497" w:rsidRPr="00162371" w:rsidRDefault="00852497" w:rsidP="00E41D6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4" w:name="_Toc477190315"/>
      <w:bookmarkStart w:id="15" w:name="_Toc477190340"/>
      <w:bookmarkEnd w:id="14"/>
      <w:bookmarkEnd w:id="15"/>
    </w:p>
    <w:p w:rsidR="00852497" w:rsidRPr="00162371" w:rsidRDefault="00852497" w:rsidP="00E41D6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6" w:name="_Toc477190316"/>
      <w:bookmarkStart w:id="17" w:name="_Toc477190341"/>
      <w:bookmarkEnd w:id="16"/>
      <w:bookmarkEnd w:id="17"/>
    </w:p>
    <w:p w:rsidR="00852497" w:rsidRPr="00162371" w:rsidRDefault="00852497" w:rsidP="00E41D6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8" w:name="_Toc477190317"/>
      <w:bookmarkStart w:id="19" w:name="_Toc477190342"/>
      <w:bookmarkEnd w:id="18"/>
      <w:bookmarkEnd w:id="19"/>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20" w:name="_Toc477190343"/>
      <w:r w:rsidRPr="00162371">
        <w:rPr>
          <w:rFonts w:ascii="Arial Narrow" w:hAnsi="Arial Narrow"/>
          <w:sz w:val="18"/>
          <w:szCs w:val="18"/>
        </w:rPr>
        <w:t>Operations Manager, Technical Manager, HSE Manager</w:t>
      </w:r>
      <w:bookmarkEnd w:id="12"/>
      <w:bookmarkEnd w:id="13"/>
      <w:bookmarkEnd w:id="20"/>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 xml:space="preserve">Conduct an inspection and audit for the rig area. </w:t>
      </w:r>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The integrity internal audit must be completed at a minimum every 6 months but can be performed as routinely as desired. Refer to ECDC self-audit plan.</w:t>
      </w:r>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Ensure that any hazards or defective findings are entered in ECDC Hunt Register. (for management)</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21" w:name="_Toc328271943"/>
      <w:bookmarkStart w:id="22" w:name="_Toc400698975"/>
      <w:bookmarkStart w:id="23" w:name="_Toc477190344"/>
      <w:r w:rsidRPr="00162371">
        <w:rPr>
          <w:rFonts w:ascii="Arial Narrow" w:hAnsi="Arial Narrow"/>
          <w:sz w:val="18"/>
          <w:szCs w:val="18"/>
        </w:rPr>
        <w:t xml:space="preserve">Rig Manager or </w:t>
      </w:r>
      <w:bookmarkEnd w:id="21"/>
      <w:r w:rsidRPr="00162371">
        <w:rPr>
          <w:rFonts w:ascii="Arial Narrow" w:hAnsi="Arial Narrow"/>
          <w:sz w:val="18"/>
          <w:szCs w:val="18"/>
        </w:rPr>
        <w:t>Tool pusher</w:t>
      </w:r>
      <w:bookmarkEnd w:id="22"/>
      <w:bookmarkEnd w:id="23"/>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Inform all employees of their duty to report all unsafe acts or conditions under their supervisor utilizing the STOP Program.</w:t>
      </w:r>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Ensure that this procedure is complied with.</w:t>
      </w:r>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Do a prompt follow-up and take any remedial actions necessary to correct deficiencies.</w:t>
      </w:r>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Conduct an inspection with Rig Managers walk around check.</w:t>
      </w:r>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 xml:space="preserve">Review and correct deficiencies in </w:t>
      </w:r>
    </w:p>
    <w:p w:rsidR="00852497" w:rsidRPr="00162371" w:rsidRDefault="00852497" w:rsidP="007E7593">
      <w:pPr>
        <w:pStyle w:val="ListParagraph"/>
        <w:numPr>
          <w:ilvl w:val="0"/>
          <w:numId w:val="4"/>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ECDC-RIG_XXX_Corrective_Action_Register.(for rig self)</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24" w:name="_Toc328271944"/>
      <w:bookmarkStart w:id="25" w:name="_Toc400698976"/>
      <w:bookmarkStart w:id="26" w:name="_Toc477190345"/>
      <w:r w:rsidRPr="00162371">
        <w:rPr>
          <w:rFonts w:ascii="Arial Narrow" w:hAnsi="Arial Narrow"/>
          <w:sz w:val="18"/>
          <w:szCs w:val="18"/>
        </w:rPr>
        <w:t>Driller</w:t>
      </w:r>
      <w:bookmarkEnd w:id="24"/>
      <w:bookmarkEnd w:id="25"/>
      <w:bookmarkEnd w:id="26"/>
    </w:p>
    <w:p w:rsidR="00852497" w:rsidRPr="00162371" w:rsidRDefault="00852497" w:rsidP="007E7593">
      <w:pPr>
        <w:pStyle w:val="ListParagraph"/>
        <w:numPr>
          <w:ilvl w:val="0"/>
          <w:numId w:val="5"/>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Conduct an inspection using the Weekly Drillers Checklist.</w:t>
      </w:r>
    </w:p>
    <w:p w:rsidR="00852497" w:rsidRPr="00162371" w:rsidRDefault="00852497" w:rsidP="007E7593">
      <w:pPr>
        <w:pStyle w:val="ListParagraph"/>
        <w:numPr>
          <w:ilvl w:val="0"/>
          <w:numId w:val="5"/>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Report findings to the Rig Manager and Tool Pusher</w:t>
      </w:r>
    </w:p>
    <w:p w:rsidR="00852497" w:rsidRPr="00162371" w:rsidRDefault="00852497" w:rsidP="007E7593">
      <w:pPr>
        <w:pStyle w:val="ListParagraph"/>
        <w:numPr>
          <w:ilvl w:val="0"/>
          <w:numId w:val="5"/>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Communicate with the HSE Supervisor to include findings in RIG_XXX_Corrective_Action_Register.</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27" w:name="_Toc328271945"/>
      <w:bookmarkStart w:id="28" w:name="_Toc400698977"/>
      <w:bookmarkStart w:id="29" w:name="_Toc477190346"/>
      <w:r w:rsidRPr="00162371">
        <w:rPr>
          <w:rFonts w:ascii="Arial Narrow" w:hAnsi="Arial Narrow"/>
          <w:sz w:val="18"/>
          <w:szCs w:val="18"/>
        </w:rPr>
        <w:t>Assistant Driller</w:t>
      </w:r>
      <w:bookmarkEnd w:id="27"/>
      <w:bookmarkEnd w:id="28"/>
      <w:bookmarkEnd w:id="29"/>
    </w:p>
    <w:p w:rsidR="00852497" w:rsidRPr="00162371" w:rsidRDefault="00852497" w:rsidP="007E7593">
      <w:pPr>
        <w:pStyle w:val="ListParagraph"/>
        <w:numPr>
          <w:ilvl w:val="0"/>
          <w:numId w:val="6"/>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May be required to assist in any or all inspections.</w:t>
      </w:r>
    </w:p>
    <w:p w:rsidR="00852497" w:rsidRPr="00162371" w:rsidRDefault="00852497" w:rsidP="007E7593">
      <w:pPr>
        <w:pStyle w:val="ListParagraph"/>
        <w:numPr>
          <w:ilvl w:val="0"/>
          <w:numId w:val="6"/>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May be required to assist in any or all corrective actions identified during inspections.</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30" w:name="_Toc328271946"/>
      <w:bookmarkStart w:id="31" w:name="_Toc400698978"/>
      <w:bookmarkStart w:id="32" w:name="_Toc477190347"/>
      <w:r w:rsidRPr="00162371">
        <w:rPr>
          <w:rFonts w:ascii="Arial Narrow" w:hAnsi="Arial Narrow"/>
          <w:sz w:val="18"/>
          <w:szCs w:val="18"/>
        </w:rPr>
        <w:t>Mechanic</w:t>
      </w:r>
      <w:bookmarkEnd w:id="30"/>
      <w:bookmarkEnd w:id="31"/>
      <w:bookmarkEnd w:id="32"/>
    </w:p>
    <w:p w:rsidR="00852497" w:rsidRPr="00162371" w:rsidRDefault="00852497" w:rsidP="007E7593">
      <w:pPr>
        <w:pStyle w:val="ListParagraph"/>
        <w:numPr>
          <w:ilvl w:val="0"/>
          <w:numId w:val="7"/>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Ensure that the Forklift and Crane are inspected on a weekly basis.</w:t>
      </w:r>
    </w:p>
    <w:p w:rsidR="00852497" w:rsidRPr="00162371" w:rsidRDefault="00852497" w:rsidP="007E7593">
      <w:pPr>
        <w:pStyle w:val="ListParagraph"/>
        <w:numPr>
          <w:ilvl w:val="0"/>
          <w:numId w:val="7"/>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lastRenderedPageBreak/>
        <w:t>Report deficiencies to the Rig Manager and HSE Supervisors</w:t>
      </w:r>
    </w:p>
    <w:p w:rsidR="00852497" w:rsidRPr="00162371" w:rsidRDefault="00852497" w:rsidP="007E7593">
      <w:pPr>
        <w:pStyle w:val="ListParagraph"/>
        <w:numPr>
          <w:ilvl w:val="0"/>
          <w:numId w:val="7"/>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Fixed deficiency if he is capable to do so.</w:t>
      </w:r>
    </w:p>
    <w:p w:rsidR="00852497" w:rsidRPr="00162371" w:rsidRDefault="00852497" w:rsidP="007E7593">
      <w:pPr>
        <w:pStyle w:val="ListParagraph"/>
        <w:numPr>
          <w:ilvl w:val="0"/>
          <w:numId w:val="7"/>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Enter any faults found that are not immediately rectifiable onto RIG_XXX_Corrective_Action_Register. and bring to the Rig Managers and Tool pushers attention.</w:t>
      </w:r>
    </w:p>
    <w:p w:rsidR="00852497" w:rsidRPr="00162371" w:rsidRDefault="00852497" w:rsidP="007E7593">
      <w:pPr>
        <w:pStyle w:val="ListParagraph"/>
        <w:numPr>
          <w:ilvl w:val="0"/>
          <w:numId w:val="7"/>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Complete any specific equipment inspections and inspect any other equipment not specified in this procedure.</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33" w:name="_Toc328271947"/>
      <w:bookmarkStart w:id="34" w:name="_Toc400698979"/>
      <w:bookmarkStart w:id="35" w:name="_Toc477190348"/>
      <w:r w:rsidRPr="00162371">
        <w:rPr>
          <w:rFonts w:ascii="Arial Narrow" w:hAnsi="Arial Narrow"/>
          <w:sz w:val="18"/>
          <w:szCs w:val="18"/>
        </w:rPr>
        <w:t>Crew Members</w:t>
      </w:r>
      <w:bookmarkEnd w:id="33"/>
      <w:bookmarkEnd w:id="34"/>
      <w:bookmarkEnd w:id="35"/>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rPr>
      </w:pPr>
      <w:r w:rsidRPr="00162371">
        <w:rPr>
          <w:rFonts w:ascii="Arial Narrow" w:hAnsi="Arial Narrow" w:cs="Arial"/>
          <w:color w:val="auto"/>
          <w:sz w:val="18"/>
          <w:szCs w:val="18"/>
        </w:rPr>
        <w:t>All crew members may, at any time, be called on to carry out a Daily Safety Walkabout of any area.  It is their responsibility to complete a thorough inspection and promptly return the inspection form to the Driller.</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36" w:name="_Toc328271948"/>
      <w:bookmarkStart w:id="37" w:name="_Toc400698980"/>
      <w:bookmarkStart w:id="38" w:name="_Toc477190349"/>
      <w:r w:rsidRPr="00162371">
        <w:rPr>
          <w:rFonts w:ascii="Arial Narrow" w:hAnsi="Arial Narrow"/>
          <w:sz w:val="18"/>
          <w:szCs w:val="18"/>
        </w:rPr>
        <w:t>General</w:t>
      </w:r>
      <w:bookmarkEnd w:id="36"/>
      <w:bookmarkEnd w:id="37"/>
      <w:bookmarkEnd w:id="38"/>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rPr>
      </w:pPr>
      <w:r w:rsidRPr="00162371">
        <w:rPr>
          <w:rFonts w:ascii="Arial Narrow" w:hAnsi="Arial Narrow" w:cs="Arial"/>
          <w:color w:val="auto"/>
          <w:sz w:val="18"/>
          <w:szCs w:val="18"/>
        </w:rPr>
        <w:t>It is the responsibility of all employees to report hazards and/or unsafe conditions immediately to their supervisors utilizing the STOP Program.</w:t>
      </w:r>
    </w:p>
    <w:p w:rsidR="00852497" w:rsidRPr="00162371" w:rsidRDefault="00852497" w:rsidP="007E7593">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9" w:name="_Toc328271949"/>
      <w:bookmarkStart w:id="40" w:name="_Toc400698981"/>
      <w:bookmarkStart w:id="41" w:name="_Toc477190350"/>
      <w:r w:rsidRPr="00162371">
        <w:rPr>
          <w:rFonts w:ascii="Arial Narrow" w:hAnsi="Arial Narrow" w:cs="Arial"/>
          <w:bCs/>
          <w:caps w:val="0"/>
          <w:szCs w:val="18"/>
        </w:rPr>
        <w:t>PROCEDURES</w:t>
      </w:r>
      <w:bookmarkEnd w:id="39"/>
      <w:bookmarkEnd w:id="40"/>
      <w:bookmarkEnd w:id="41"/>
    </w:p>
    <w:p w:rsidR="00852497" w:rsidRPr="00162371" w:rsidRDefault="00852497" w:rsidP="00E41D6C">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42" w:name="_Toc477190326"/>
      <w:bookmarkStart w:id="43" w:name="_Toc477190351"/>
      <w:bookmarkStart w:id="44" w:name="_Toc328271950"/>
      <w:bookmarkStart w:id="45" w:name="_Toc400698982"/>
      <w:bookmarkEnd w:id="42"/>
      <w:bookmarkEnd w:id="43"/>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46" w:name="_Toc477190352"/>
      <w:r w:rsidRPr="00162371">
        <w:rPr>
          <w:rFonts w:ascii="Arial Narrow" w:hAnsi="Arial Narrow"/>
          <w:sz w:val="18"/>
          <w:szCs w:val="18"/>
        </w:rPr>
        <w:t>General</w:t>
      </w:r>
      <w:bookmarkEnd w:id="44"/>
      <w:bookmarkEnd w:id="45"/>
      <w:bookmarkEnd w:id="46"/>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162371">
        <w:rPr>
          <w:rFonts w:ascii="Arial Narrow" w:hAnsi="Arial Narrow" w:cs="Arial"/>
          <w:color w:val="auto"/>
          <w:sz w:val="18"/>
          <w:szCs w:val="18"/>
        </w:rPr>
        <w:t>Planned Inspections reduce the exposure to unsafe conditions by systematic examination of the Rig’s facilities, tools and equipment. The following procedure standardizes the format and schedule of an inspection program that covers all of the Rig’s equipment and work areas while enforcing a prompt follow up to substandard items.</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47" w:name="_Toc328271951"/>
      <w:bookmarkStart w:id="48" w:name="_Toc400698983"/>
      <w:bookmarkStart w:id="49" w:name="_Toc477190353"/>
      <w:r w:rsidRPr="00162371">
        <w:rPr>
          <w:rFonts w:ascii="Arial Narrow" w:hAnsi="Arial Narrow"/>
          <w:sz w:val="18"/>
          <w:szCs w:val="18"/>
        </w:rPr>
        <w:t>Administration</w:t>
      </w:r>
      <w:bookmarkEnd w:id="47"/>
      <w:bookmarkEnd w:id="48"/>
      <w:bookmarkEnd w:id="49"/>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rPr>
      </w:pPr>
      <w:r w:rsidRPr="00162371">
        <w:rPr>
          <w:rFonts w:ascii="Arial Narrow" w:hAnsi="Arial Narrow" w:cs="Arial"/>
          <w:color w:val="auto"/>
          <w:sz w:val="18"/>
          <w:szCs w:val="18"/>
        </w:rPr>
        <w:t>The Rig Manager is the administrator / controller for the inspection system. The Rig Manager will issue all other inspection / checklists to the Tool pusher or Driller as they become due as per the HSE Schedule who in turn will pass them on to the person responsible for the area or equipment.</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50" w:name="_Toc328271952"/>
      <w:bookmarkStart w:id="51" w:name="_Toc400698984"/>
      <w:bookmarkStart w:id="52" w:name="_Toc477190354"/>
      <w:r w:rsidRPr="00162371">
        <w:rPr>
          <w:rFonts w:ascii="Arial Narrow" w:hAnsi="Arial Narrow"/>
          <w:sz w:val="18"/>
          <w:szCs w:val="18"/>
        </w:rPr>
        <w:t>Conducting the Inspection</w:t>
      </w:r>
      <w:bookmarkEnd w:id="50"/>
      <w:bookmarkEnd w:id="51"/>
      <w:bookmarkEnd w:id="52"/>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162371">
        <w:rPr>
          <w:rFonts w:ascii="Arial Narrow" w:hAnsi="Arial Narrow" w:cs="Arial"/>
          <w:color w:val="auto"/>
          <w:sz w:val="18"/>
          <w:szCs w:val="18"/>
        </w:rPr>
        <w:t>The inspections are to be conducted by the responsible person for the area. The inspection forms are to be completed accurately after a detailed examination and returned to the Tool pusher or Driller for checking.</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53" w:name="_Toc328271953"/>
      <w:bookmarkStart w:id="54" w:name="_Toc400698985"/>
      <w:bookmarkStart w:id="55" w:name="_Toc477190355"/>
      <w:r w:rsidRPr="00162371">
        <w:rPr>
          <w:rFonts w:ascii="Arial Narrow" w:hAnsi="Arial Narrow"/>
          <w:sz w:val="18"/>
          <w:szCs w:val="18"/>
        </w:rPr>
        <w:t>Follow Up</w:t>
      </w:r>
      <w:bookmarkEnd w:id="53"/>
      <w:bookmarkEnd w:id="54"/>
      <w:bookmarkEnd w:id="55"/>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162371">
        <w:rPr>
          <w:rFonts w:ascii="Arial Narrow" w:hAnsi="Arial Narrow" w:cs="Arial"/>
          <w:color w:val="auto"/>
          <w:sz w:val="18"/>
          <w:szCs w:val="18"/>
        </w:rPr>
        <w:t xml:space="preserve">All completed inspection forms are then to be returned to the Rig Manager. He will review them for any outstanding items or defects and the action items will then be transferred onto </w:t>
      </w:r>
      <w:r w:rsidRPr="00162371">
        <w:rPr>
          <w:rFonts w:ascii="Arial Narrow" w:hAnsi="Arial Narrow" w:cs="Arial"/>
          <w:color w:val="auto"/>
          <w:sz w:val="18"/>
          <w:szCs w:val="18"/>
          <w:lang w:eastAsia="zh-CN"/>
        </w:rPr>
        <w:t xml:space="preserve">Rig </w:t>
      </w:r>
      <w:r w:rsidRPr="00162371">
        <w:rPr>
          <w:rFonts w:ascii="Arial Narrow" w:hAnsi="Arial Narrow" w:cs="Arial"/>
          <w:color w:val="auto"/>
          <w:sz w:val="18"/>
          <w:szCs w:val="18"/>
        </w:rPr>
        <w:t>Corrective Action Register</w:t>
      </w:r>
      <w:r w:rsidRPr="00162371">
        <w:rPr>
          <w:rFonts w:ascii="Arial Narrow" w:hAnsi="Arial Narrow" w:cs="Arial"/>
          <w:color w:val="auto"/>
          <w:sz w:val="18"/>
          <w:szCs w:val="18"/>
          <w:lang w:eastAsia="zh-CN"/>
        </w:rPr>
        <w:t xml:space="preserve"> (filled by Rig HSE SV)</w:t>
      </w:r>
      <w:r w:rsidRPr="00162371">
        <w:rPr>
          <w:rFonts w:ascii="Arial Narrow" w:hAnsi="Arial Narrow" w:cs="Arial"/>
          <w:color w:val="auto"/>
          <w:sz w:val="18"/>
          <w:szCs w:val="18"/>
        </w:rPr>
        <w:t>. Items raised by any type of inspection reports that are of a minor or moderate hazard level and can be rectified immediately, must be done and the inspection report form amended and filed. Items raised that are of a Serious or Major hazard level, or any hazard where rectification will be delayed for any reason such as:</w:t>
      </w:r>
    </w:p>
    <w:p w:rsidR="00852497" w:rsidRPr="00162371" w:rsidRDefault="00852497" w:rsidP="007E7593">
      <w:pPr>
        <w:pStyle w:val="ListParagraph"/>
        <w:numPr>
          <w:ilvl w:val="0"/>
          <w:numId w:val="8"/>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The purchase of necessary items</w:t>
      </w:r>
    </w:p>
    <w:p w:rsidR="00852497" w:rsidRPr="00162371" w:rsidRDefault="00852497" w:rsidP="007E7593">
      <w:pPr>
        <w:pStyle w:val="ListParagraph"/>
        <w:numPr>
          <w:ilvl w:val="0"/>
          <w:numId w:val="8"/>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Lack of available manpower</w:t>
      </w:r>
    </w:p>
    <w:p w:rsidR="00852497" w:rsidRPr="00162371" w:rsidRDefault="00852497" w:rsidP="007E7593">
      <w:pPr>
        <w:pStyle w:val="ListParagraph"/>
        <w:numPr>
          <w:ilvl w:val="0"/>
          <w:numId w:val="8"/>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An engineered solution required</w:t>
      </w:r>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rPr>
      </w:pPr>
      <w:r w:rsidRPr="00162371">
        <w:rPr>
          <w:rFonts w:ascii="Arial Narrow" w:hAnsi="Arial Narrow" w:cs="Arial"/>
          <w:color w:val="auto"/>
          <w:sz w:val="18"/>
          <w:szCs w:val="18"/>
        </w:rPr>
        <w:t xml:space="preserve">While result in the item being entered onto the </w:t>
      </w:r>
      <w:r w:rsidRPr="00162371">
        <w:rPr>
          <w:rFonts w:ascii="Arial Narrow" w:hAnsi="Arial Narrow" w:cs="Arial"/>
          <w:color w:val="auto"/>
          <w:sz w:val="18"/>
          <w:szCs w:val="18"/>
          <w:lang w:eastAsia="zh-CN"/>
        </w:rPr>
        <w:t xml:space="preserve">Rig </w:t>
      </w:r>
      <w:r w:rsidRPr="00162371">
        <w:rPr>
          <w:rFonts w:ascii="Arial Narrow" w:hAnsi="Arial Narrow" w:cs="Arial"/>
          <w:color w:val="auto"/>
          <w:sz w:val="18"/>
          <w:szCs w:val="18"/>
        </w:rPr>
        <w:t>Corrective Action Register. Any items discovered at random by any member of crew that fall into this category must also be entered.</w:t>
      </w:r>
    </w:p>
    <w:p w:rsidR="00852497" w:rsidRPr="00162371" w:rsidRDefault="00852497" w:rsidP="00E41D6C">
      <w:pPr>
        <w:pStyle w:val="Heading2"/>
        <w:tabs>
          <w:tab w:val="clear" w:pos="400"/>
          <w:tab w:val="left" w:pos="440"/>
        </w:tabs>
        <w:ind w:left="457" w:hangingChars="253" w:hanging="457"/>
        <w:rPr>
          <w:rFonts w:ascii="Arial Narrow" w:hAnsi="Arial Narrow"/>
          <w:sz w:val="18"/>
          <w:szCs w:val="18"/>
        </w:rPr>
      </w:pPr>
      <w:bookmarkStart w:id="56" w:name="_Toc328271954"/>
      <w:bookmarkStart w:id="57" w:name="_Toc400698986"/>
      <w:bookmarkStart w:id="58" w:name="_Toc477190356"/>
      <w:r w:rsidRPr="00162371">
        <w:rPr>
          <w:rFonts w:ascii="Arial Narrow" w:hAnsi="Arial Narrow"/>
          <w:sz w:val="18"/>
          <w:szCs w:val="18"/>
        </w:rPr>
        <w:t>Monitoring</w:t>
      </w:r>
      <w:bookmarkEnd w:id="56"/>
      <w:bookmarkEnd w:id="57"/>
      <w:bookmarkEnd w:id="58"/>
    </w:p>
    <w:p w:rsidR="00852497" w:rsidRPr="00162371" w:rsidRDefault="00852497" w:rsidP="007E7593">
      <w:pPr>
        <w:pStyle w:val="ListParagraph"/>
        <w:numPr>
          <w:ilvl w:val="0"/>
          <w:numId w:val="9"/>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lastRenderedPageBreak/>
        <w:t>Once all findings have been reviewed by the Dept. Managers they can be filed in to the Hazard Hunt register for management tracking and close out in a timely manner.</w:t>
      </w:r>
    </w:p>
    <w:p w:rsidR="00852497" w:rsidRPr="00162371" w:rsidRDefault="00852497" w:rsidP="007E7593">
      <w:pPr>
        <w:pStyle w:val="ListParagraph"/>
        <w:numPr>
          <w:ilvl w:val="0"/>
          <w:numId w:val="9"/>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A copy of the Hazard Hunt Register must be forwarded among GWDC Depts. on a monthly basis, complete with details of the status of each item, i.e., date completed or the reason for delay.</w:t>
      </w:r>
    </w:p>
    <w:p w:rsidR="00852497" w:rsidRPr="00162371" w:rsidRDefault="00852497" w:rsidP="007E7593">
      <w:pPr>
        <w:pStyle w:val="ListParagraph"/>
        <w:numPr>
          <w:ilvl w:val="0"/>
          <w:numId w:val="9"/>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The Operations dept. will review the Hazard Hunt Register as will the HSE Department to identify trends for the planning of corrective actions.</w:t>
      </w:r>
    </w:p>
    <w:p w:rsidR="00852497" w:rsidRPr="00162371" w:rsidRDefault="00852497" w:rsidP="007E7593">
      <w:pPr>
        <w:pStyle w:val="ListParagraph"/>
        <w:numPr>
          <w:ilvl w:val="0"/>
          <w:numId w:val="9"/>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The GWDC Management shall review the Hazard hunt Register during each visit and discuss progress with the Rig Manager on any outstanding items from the Hazard Hunt Register.</w:t>
      </w:r>
    </w:p>
    <w:p w:rsidR="00852497" w:rsidRPr="00162371" w:rsidRDefault="00852497" w:rsidP="007E7593">
      <w:pPr>
        <w:pStyle w:val="ListParagraph"/>
        <w:numPr>
          <w:ilvl w:val="0"/>
          <w:numId w:val="9"/>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The Maintenance System is also a form of Planned Inspections, and as such, its results will be monitored any defects raised must be noted and done</w:t>
      </w:r>
    </w:p>
    <w:p w:rsidR="00852497" w:rsidRPr="00162371" w:rsidRDefault="00852497" w:rsidP="007E7593">
      <w:pPr>
        <w:pStyle w:val="ListParagraph"/>
        <w:numPr>
          <w:ilvl w:val="0"/>
          <w:numId w:val="9"/>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The HSE Manager will audit the filing system in accordance with the audit schedule.</w:t>
      </w:r>
    </w:p>
    <w:p w:rsidR="00852497" w:rsidRPr="00162371" w:rsidRDefault="00852497" w:rsidP="007E7593">
      <w:pPr>
        <w:pStyle w:val="ListParagraph"/>
        <w:numPr>
          <w:ilvl w:val="0"/>
          <w:numId w:val="9"/>
        </w:numPr>
        <w:spacing w:afterLines="50" w:after="120" w:line="300" w:lineRule="atLeast"/>
        <w:ind w:rightChars="50" w:right="110" w:firstLineChars="0"/>
        <w:rPr>
          <w:rFonts w:ascii="Arial Narrow" w:hAnsi="Arial Narrow"/>
          <w:sz w:val="18"/>
          <w:szCs w:val="18"/>
        </w:rPr>
      </w:pPr>
      <w:r w:rsidRPr="00162371">
        <w:rPr>
          <w:rFonts w:ascii="Arial Narrow" w:hAnsi="Arial Narrow"/>
          <w:sz w:val="18"/>
          <w:szCs w:val="18"/>
        </w:rPr>
        <w:t xml:space="preserve">Rig self check, inspection will be included in Rig CAR. </w:t>
      </w:r>
    </w:p>
    <w:p w:rsidR="00852497" w:rsidRPr="00162371" w:rsidRDefault="00852497" w:rsidP="007E7593">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59" w:name="_Toc328271955"/>
      <w:bookmarkStart w:id="60" w:name="_Toc400698987"/>
      <w:bookmarkStart w:id="61" w:name="_Toc477190357"/>
      <w:r w:rsidRPr="00162371">
        <w:rPr>
          <w:rFonts w:ascii="Arial Narrow" w:hAnsi="Arial Narrow" w:cs="Arial"/>
          <w:bCs/>
          <w:caps w:val="0"/>
          <w:szCs w:val="18"/>
        </w:rPr>
        <w:t>RECORDS</w:t>
      </w:r>
      <w:bookmarkEnd w:id="59"/>
      <w:bookmarkEnd w:id="60"/>
      <w:bookmarkEnd w:id="61"/>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rPr>
      </w:pPr>
      <w:r w:rsidRPr="00162371">
        <w:rPr>
          <w:rFonts w:ascii="Arial Narrow" w:hAnsi="Arial Narrow" w:cs="Arial"/>
          <w:color w:val="auto"/>
          <w:sz w:val="18"/>
          <w:szCs w:val="18"/>
        </w:rPr>
        <w:t xml:space="preserve">All </w:t>
      </w:r>
      <w:r w:rsidRPr="00162371">
        <w:rPr>
          <w:rFonts w:ascii="Arial Narrow" w:hAnsi="Arial Narrow" w:cs="Arial"/>
          <w:color w:val="auto"/>
          <w:sz w:val="18"/>
          <w:szCs w:val="18"/>
          <w:lang w:eastAsia="zh-CN"/>
        </w:rPr>
        <w:t>findings</w:t>
      </w:r>
      <w:r w:rsidRPr="00162371">
        <w:rPr>
          <w:rFonts w:ascii="Arial Narrow" w:hAnsi="Arial Narrow" w:cs="Arial"/>
          <w:color w:val="auto"/>
          <w:sz w:val="18"/>
          <w:szCs w:val="18"/>
        </w:rPr>
        <w:t xml:space="preserve"> must be kept on location for auditing</w:t>
      </w:r>
      <w:r w:rsidRPr="00162371">
        <w:rPr>
          <w:rFonts w:ascii="Arial Narrow" w:hAnsi="Arial Narrow" w:cs="Arial"/>
          <w:color w:val="auto"/>
          <w:sz w:val="18"/>
          <w:szCs w:val="18"/>
          <w:lang w:eastAsia="zh-CN"/>
        </w:rPr>
        <w:t xml:space="preserve"> and review</w:t>
      </w:r>
      <w:r w:rsidRPr="00162371">
        <w:rPr>
          <w:rFonts w:ascii="Arial Narrow" w:hAnsi="Arial Narrow" w:cs="Arial"/>
          <w:color w:val="auto"/>
          <w:sz w:val="18"/>
          <w:szCs w:val="18"/>
        </w:rPr>
        <w:t xml:space="preserve">. After the initial period of record keeping, a minimum of twelve months of </w:t>
      </w:r>
      <w:r w:rsidRPr="00162371">
        <w:rPr>
          <w:rFonts w:ascii="Arial Narrow" w:hAnsi="Arial Narrow" w:cs="Arial"/>
          <w:color w:val="auto"/>
          <w:sz w:val="18"/>
          <w:szCs w:val="18"/>
          <w:lang w:eastAsia="zh-CN"/>
        </w:rPr>
        <w:t>records</w:t>
      </w:r>
      <w:r w:rsidRPr="00162371">
        <w:rPr>
          <w:rFonts w:ascii="Arial Narrow" w:hAnsi="Arial Narrow" w:cs="Arial"/>
          <w:color w:val="auto"/>
          <w:sz w:val="18"/>
          <w:szCs w:val="18"/>
        </w:rPr>
        <w:t xml:space="preserve"> must be retained at all times.</w:t>
      </w:r>
    </w:p>
    <w:p w:rsidR="00852497" w:rsidRPr="00162371" w:rsidRDefault="00852497" w:rsidP="007E7593">
      <w:pPr>
        <w:pStyle w:val="BodyText"/>
        <w:spacing w:afterLines="50" w:after="120" w:line="300" w:lineRule="exact"/>
        <w:ind w:leftChars="200" w:left="440" w:rightChars="50" w:right="110"/>
        <w:jc w:val="both"/>
        <w:rPr>
          <w:rFonts w:ascii="Arial Narrow" w:hAnsi="Arial Narrow" w:cs="Arial"/>
          <w:color w:val="auto"/>
          <w:sz w:val="18"/>
          <w:szCs w:val="18"/>
          <w:lang w:eastAsia="zh-CN"/>
        </w:rPr>
      </w:pPr>
      <w:r w:rsidRPr="00162371">
        <w:rPr>
          <w:rFonts w:ascii="Arial Narrow" w:hAnsi="Arial Narrow" w:cs="Arial"/>
          <w:color w:val="auto"/>
          <w:sz w:val="18"/>
          <w:szCs w:val="18"/>
        </w:rPr>
        <w:t xml:space="preserve">A copy of the Hazard hunt Register shall be forwarded to the Operations and HSE dept. on a monthly basis for review. After the initial period of record keeping, a minimum of twelve months of Hazard </w:t>
      </w:r>
      <w:r w:rsidRPr="00162371">
        <w:rPr>
          <w:rFonts w:ascii="Arial Narrow" w:hAnsi="Arial Narrow" w:cs="Arial"/>
          <w:color w:val="auto"/>
          <w:sz w:val="18"/>
          <w:szCs w:val="18"/>
          <w:lang w:eastAsia="zh-CN"/>
        </w:rPr>
        <w:t>H</w:t>
      </w:r>
      <w:r w:rsidRPr="00162371">
        <w:rPr>
          <w:rFonts w:ascii="Arial Narrow" w:hAnsi="Arial Narrow" w:cs="Arial"/>
          <w:color w:val="auto"/>
          <w:sz w:val="18"/>
          <w:szCs w:val="18"/>
        </w:rPr>
        <w:t>unt Registers must be retained at all times</w:t>
      </w:r>
      <w:r w:rsidRPr="00162371">
        <w:rPr>
          <w:rFonts w:ascii="Arial Narrow" w:hAnsi="Arial Narrow" w:cs="Arial"/>
          <w:color w:val="auto"/>
          <w:sz w:val="18"/>
          <w:szCs w:val="18"/>
          <w:lang w:eastAsia="zh-CN"/>
        </w:rPr>
        <w:t>.</w:t>
      </w:r>
    </w:p>
    <w:p w:rsidR="00852497" w:rsidRPr="00162371" w:rsidRDefault="00852497" w:rsidP="0016579E">
      <w:pPr>
        <w:spacing w:after="50" w:line="300" w:lineRule="atLeast"/>
        <w:ind w:rightChars="50" w:right="110"/>
        <w:jc w:val="left"/>
        <w:rPr>
          <w:rFonts w:ascii="Arial Narrow" w:eastAsia="SimSun" w:hAnsi="Arial Narrow" w:cs="Times New Roman"/>
          <w:b/>
          <w:kern w:val="0"/>
          <w:sz w:val="18"/>
          <w:szCs w:val="18"/>
          <w:lang w:val="en-GB" w:eastAsia="en-US"/>
        </w:rPr>
      </w:pPr>
      <w:r w:rsidRPr="00162371">
        <w:rPr>
          <w:rFonts w:ascii="Arial Narrow" w:hAnsi="Arial Narrow"/>
          <w:sz w:val="18"/>
          <w:szCs w:val="18"/>
        </w:rPr>
        <w:t xml:space="preserve">6.1 </w:t>
      </w:r>
      <w:r w:rsidRPr="00162371">
        <w:rPr>
          <w:rFonts w:ascii="Arial Narrow" w:eastAsia="SimSun" w:hAnsi="Arial Narrow" w:cs="Times New Roman"/>
          <w:b/>
          <w:kern w:val="0"/>
          <w:sz w:val="18"/>
          <w:szCs w:val="18"/>
          <w:lang w:val="en-GB" w:eastAsia="en-US"/>
        </w:rPr>
        <w:t>BSA-ECDC-HS-CL-O004-01-General HSE Audit Report template v1.0</w:t>
      </w:r>
    </w:p>
    <w:p w:rsidR="00852497" w:rsidRPr="00162371" w:rsidRDefault="00852497" w:rsidP="007B63E2">
      <w:pPr>
        <w:spacing w:after="50" w:line="300" w:lineRule="atLeast"/>
        <w:ind w:rightChars="50" w:right="110"/>
        <w:jc w:val="left"/>
        <w:rPr>
          <w:rFonts w:ascii="Arial Narrow" w:eastAsia="SimSun" w:hAnsi="Arial Narrow" w:cs="Times New Roman"/>
          <w:b/>
          <w:kern w:val="0"/>
          <w:sz w:val="18"/>
          <w:szCs w:val="18"/>
          <w:lang w:val="en-GB" w:eastAsia="en-US"/>
        </w:rPr>
      </w:pPr>
      <w:r w:rsidRPr="00162371">
        <w:rPr>
          <w:rFonts w:ascii="Arial Narrow" w:eastAsia="SimSun" w:hAnsi="Arial Narrow" w:cs="Times New Roman"/>
          <w:b/>
          <w:kern w:val="0"/>
          <w:sz w:val="18"/>
          <w:szCs w:val="18"/>
          <w:lang w:val="en-GB" w:eastAsia="en-US"/>
        </w:rPr>
        <w:t>6.2 BSA- ECDC -HS-CL-O004-02-Client Hired Contractors on site Pre - Checklist v1.0</w:t>
      </w:r>
    </w:p>
    <w:p w:rsidR="00852497" w:rsidRPr="00162371" w:rsidRDefault="00852497" w:rsidP="007B63E2">
      <w:pPr>
        <w:spacing w:after="50" w:line="300" w:lineRule="atLeast"/>
        <w:ind w:rightChars="50" w:right="110"/>
        <w:jc w:val="left"/>
        <w:rPr>
          <w:rFonts w:ascii="Arial Narrow" w:eastAsia="SimSun" w:hAnsi="Arial Narrow" w:cs="Times New Roman"/>
          <w:b/>
          <w:kern w:val="0"/>
          <w:sz w:val="18"/>
          <w:szCs w:val="18"/>
          <w:lang w:val="en-GB" w:eastAsia="en-US"/>
        </w:rPr>
      </w:pPr>
      <w:r w:rsidRPr="00162371">
        <w:rPr>
          <w:rFonts w:ascii="Arial Narrow" w:eastAsia="SimSun" w:hAnsi="Arial Narrow" w:cs="Times New Roman"/>
          <w:b/>
          <w:kern w:val="0"/>
          <w:sz w:val="18"/>
          <w:szCs w:val="18"/>
          <w:lang w:val="en-GB" w:eastAsia="en-US"/>
        </w:rPr>
        <w:t>6.3 BSA- ECDC -HS-CL-O004-03-Leadership Site Visit Checklist v1.0</w:t>
      </w:r>
    </w:p>
    <w:p w:rsidR="00852497" w:rsidRPr="00162371" w:rsidRDefault="00852497" w:rsidP="007B63E2">
      <w:pPr>
        <w:spacing w:after="50" w:line="300" w:lineRule="atLeast"/>
        <w:ind w:rightChars="50" w:right="110"/>
        <w:jc w:val="left"/>
        <w:rPr>
          <w:rFonts w:ascii="Arial Narrow" w:eastAsia="SimSun" w:hAnsi="Arial Narrow" w:cs="Times New Roman"/>
          <w:b/>
          <w:kern w:val="0"/>
          <w:sz w:val="18"/>
          <w:szCs w:val="18"/>
          <w:lang w:val="en-GB" w:eastAsia="en-US"/>
        </w:rPr>
      </w:pPr>
      <w:r w:rsidRPr="00162371">
        <w:rPr>
          <w:rFonts w:ascii="Arial Narrow" w:eastAsia="SimSun" w:hAnsi="Arial Narrow" w:cs="Times New Roman"/>
          <w:b/>
          <w:kern w:val="0"/>
          <w:sz w:val="18"/>
          <w:szCs w:val="18"/>
          <w:lang w:val="en-GB" w:eastAsia="en-US"/>
        </w:rPr>
        <w:t>6.4 BSA- ECDC -HS-CL-O004-04-Leadership Site Visit Record v1.0</w:t>
      </w:r>
    </w:p>
    <w:p w:rsidR="00852497" w:rsidRPr="00162371" w:rsidRDefault="00852497" w:rsidP="007B63E2">
      <w:pPr>
        <w:spacing w:after="50" w:line="300" w:lineRule="atLeast"/>
        <w:ind w:rightChars="50" w:right="110"/>
        <w:jc w:val="left"/>
        <w:rPr>
          <w:rFonts w:ascii="Arial Narrow" w:eastAsia="SimSun" w:hAnsi="Arial Narrow" w:cs="Times New Roman"/>
          <w:b/>
          <w:kern w:val="0"/>
          <w:sz w:val="18"/>
          <w:szCs w:val="18"/>
          <w:lang w:val="en-GB" w:eastAsia="en-US"/>
        </w:rPr>
      </w:pPr>
      <w:r w:rsidRPr="00162371">
        <w:rPr>
          <w:rFonts w:ascii="Arial Narrow" w:eastAsia="SimSun" w:hAnsi="Arial Narrow" w:cs="Times New Roman"/>
          <w:b/>
          <w:kern w:val="0"/>
          <w:sz w:val="18"/>
          <w:szCs w:val="18"/>
          <w:lang w:val="en-GB" w:eastAsia="en-US"/>
        </w:rPr>
        <w:t>6.5 BSA- ECDC -HS-CL-O004-05-Leadership Site Visit Register v1.0</w:t>
      </w:r>
    </w:p>
    <w:p w:rsidR="00852497" w:rsidRPr="00162371" w:rsidRDefault="00852497" w:rsidP="007B63E2">
      <w:pPr>
        <w:spacing w:after="50" w:line="300" w:lineRule="atLeast"/>
        <w:ind w:rightChars="50" w:right="110"/>
        <w:jc w:val="left"/>
        <w:rPr>
          <w:rFonts w:ascii="Arial Narrow" w:eastAsia="SimSun" w:hAnsi="Arial Narrow" w:cs="Times New Roman"/>
          <w:b/>
          <w:kern w:val="0"/>
          <w:sz w:val="18"/>
          <w:szCs w:val="18"/>
          <w:lang w:val="en-GB" w:eastAsia="en-US"/>
        </w:rPr>
      </w:pPr>
      <w:r w:rsidRPr="00162371">
        <w:rPr>
          <w:rFonts w:ascii="Arial Narrow" w:eastAsia="SimSun" w:hAnsi="Arial Narrow" w:cs="Times New Roman"/>
          <w:b/>
          <w:kern w:val="0"/>
          <w:sz w:val="18"/>
          <w:szCs w:val="18"/>
          <w:lang w:val="en-GB" w:eastAsia="en-US"/>
        </w:rPr>
        <w:t>6.6 BSA- ECDC -HS-CL-O004-06-Corrective Action Register v1.0</w:t>
      </w:r>
    </w:p>
    <w:p w:rsidR="00852497" w:rsidRPr="00162371" w:rsidRDefault="00852497" w:rsidP="00D523F5">
      <w:pPr>
        <w:tabs>
          <w:tab w:val="left" w:pos="9198"/>
        </w:tabs>
        <w:ind w:left="108"/>
        <w:jc w:val="left"/>
        <w:rPr>
          <w:rFonts w:ascii="Arial Narrow" w:hAnsi="Arial Narrow"/>
        </w:rPr>
      </w:pPr>
      <w:r w:rsidRPr="00162371">
        <w:rPr>
          <w:rFonts w:ascii="Arial Narrow" w:hAnsi="Arial Narrow"/>
          <w:sz w:val="18"/>
          <w:szCs w:val="18"/>
        </w:rPr>
        <w:tab/>
      </w:r>
    </w:p>
    <w:p w:rsidR="00F34877" w:rsidRPr="00162371" w:rsidRDefault="00F34877" w:rsidP="00D523F5">
      <w:pPr>
        <w:rPr>
          <w:rFonts w:ascii="Arial Narrow" w:hAnsi="Arial Narrow"/>
        </w:rPr>
      </w:pPr>
    </w:p>
    <w:p w:rsidR="00BC3FDE" w:rsidRPr="00162371" w:rsidRDefault="00BC3FDE" w:rsidP="00D523F5">
      <w:pPr>
        <w:rPr>
          <w:rFonts w:ascii="Arial Narrow" w:hAnsi="Arial Narrow"/>
        </w:rPr>
      </w:pPr>
    </w:p>
    <w:sectPr w:rsidR="00BC3FDE" w:rsidRPr="00162371" w:rsidSect="00CF205E">
      <w:footerReference w:type="default" r:id="rId14"/>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E65" w:rsidRDefault="00077E65" w:rsidP="00D523F5">
      <w:r>
        <w:separator/>
      </w:r>
    </w:p>
  </w:endnote>
  <w:endnote w:type="continuationSeparator" w:id="0">
    <w:p w:rsidR="00077E65" w:rsidRDefault="00077E65"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44D" w:rsidRDefault="002614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522C73" w:rsidRPr="00E21FDB" w:rsidTr="005B28C4">
      <w:tc>
        <w:tcPr>
          <w:tcW w:w="3744" w:type="dxa"/>
          <w:tcBorders>
            <w:top w:val="double" w:sz="4" w:space="0" w:color="auto"/>
          </w:tcBorders>
        </w:tcPr>
        <w:p w:rsidR="00522C73" w:rsidRPr="00C93898" w:rsidRDefault="00522C73" w:rsidP="0026144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26144D" w:rsidRPr="0026144D">
            <w:rPr>
              <w:rFonts w:ascii="Arial Narrow" w:hAnsi="Arial Narrow"/>
            </w:rPr>
            <w:t>ECDC-QHSE-PR</w:t>
          </w:r>
          <w:r w:rsidRPr="0026144D">
            <w:rPr>
              <w:rFonts w:ascii="Arial Narrow" w:hAnsi="Arial Narrow"/>
            </w:rPr>
            <w:t>-</w:t>
          </w:r>
          <w:r w:rsidR="00725B86">
            <w:rPr>
              <w:rFonts w:ascii="Arial Narrow" w:hAnsi="Arial Narrow"/>
            </w:rPr>
            <w:t>55</w:t>
          </w:r>
        </w:p>
      </w:tc>
      <w:tc>
        <w:tcPr>
          <w:tcW w:w="3744" w:type="dxa"/>
          <w:tcBorders>
            <w:top w:val="double" w:sz="4" w:space="0" w:color="auto"/>
          </w:tcBorders>
        </w:tcPr>
        <w:p w:rsidR="00522C73" w:rsidRPr="00C93898" w:rsidRDefault="00522C73" w:rsidP="00522C7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522C73" w:rsidRPr="00C93898" w:rsidRDefault="00522C73" w:rsidP="00522C7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522C73" w:rsidRPr="00E21FDB" w:rsidTr="005B28C4">
      <w:tc>
        <w:tcPr>
          <w:tcW w:w="3744" w:type="dxa"/>
        </w:tcPr>
        <w:p w:rsidR="00522C73" w:rsidRPr="00C93898" w:rsidRDefault="00522C73" w:rsidP="00522C7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865D73">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865D73">
            <w:rPr>
              <w:rFonts w:ascii="Arial Narrow" w:hAnsi="Arial Narrow"/>
              <w:b/>
              <w:bCs/>
              <w:noProof/>
            </w:rPr>
            <w:t>5</w:t>
          </w:r>
          <w:r w:rsidRPr="00C93898">
            <w:rPr>
              <w:rFonts w:ascii="Arial Narrow" w:hAnsi="Arial Narrow"/>
              <w:b/>
              <w:bCs/>
            </w:rPr>
            <w:fldChar w:fldCharType="end"/>
          </w:r>
        </w:p>
      </w:tc>
      <w:tc>
        <w:tcPr>
          <w:tcW w:w="3744" w:type="dxa"/>
        </w:tcPr>
        <w:p w:rsidR="00522C73" w:rsidRPr="00C93898" w:rsidRDefault="00522C73" w:rsidP="00522C7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522C73" w:rsidRPr="00C93898" w:rsidRDefault="00522C73" w:rsidP="00522C7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92E4B" w:rsidRDefault="00092E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44D" w:rsidRDefault="0026144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6144D" w:rsidRPr="00E21FDB" w:rsidTr="005B28C4">
      <w:tc>
        <w:tcPr>
          <w:tcW w:w="3744" w:type="dxa"/>
          <w:tcBorders>
            <w:top w:val="double" w:sz="4" w:space="0" w:color="auto"/>
          </w:tcBorders>
        </w:tcPr>
        <w:p w:rsidR="0026144D" w:rsidRPr="00C93898" w:rsidRDefault="0026144D" w:rsidP="0026144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725B86">
            <w:rPr>
              <w:rFonts w:ascii="Arial Narrow" w:hAnsi="Arial Narrow"/>
            </w:rPr>
            <w:t>ECDC-QHSE-PR-55</w:t>
          </w:r>
        </w:p>
      </w:tc>
      <w:tc>
        <w:tcPr>
          <w:tcW w:w="3744" w:type="dxa"/>
          <w:tcBorders>
            <w:top w:val="double" w:sz="4" w:space="0" w:color="auto"/>
          </w:tcBorders>
        </w:tcPr>
        <w:p w:rsidR="0026144D" w:rsidRPr="00C93898" w:rsidRDefault="0026144D" w:rsidP="00522C73">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6144D" w:rsidRPr="00C93898" w:rsidRDefault="0026144D" w:rsidP="00522C73">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6144D" w:rsidRPr="00E21FDB" w:rsidTr="005B28C4">
      <w:tc>
        <w:tcPr>
          <w:tcW w:w="3744" w:type="dxa"/>
        </w:tcPr>
        <w:p w:rsidR="0026144D" w:rsidRPr="00C93898" w:rsidRDefault="0026144D" w:rsidP="00522C73">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865D73">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865D73">
            <w:rPr>
              <w:rFonts w:ascii="Arial Narrow" w:hAnsi="Arial Narrow"/>
              <w:b/>
              <w:bCs/>
              <w:noProof/>
            </w:rPr>
            <w:t>5</w:t>
          </w:r>
          <w:r w:rsidRPr="00C93898">
            <w:rPr>
              <w:rFonts w:ascii="Arial Narrow" w:hAnsi="Arial Narrow"/>
              <w:b/>
              <w:bCs/>
            </w:rPr>
            <w:fldChar w:fldCharType="end"/>
          </w:r>
        </w:p>
      </w:tc>
      <w:tc>
        <w:tcPr>
          <w:tcW w:w="3744" w:type="dxa"/>
        </w:tcPr>
        <w:p w:rsidR="0026144D" w:rsidRPr="00C93898" w:rsidRDefault="0026144D" w:rsidP="00522C73">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6144D" w:rsidRPr="00C93898" w:rsidRDefault="0026144D" w:rsidP="00522C73">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26144D" w:rsidRDefault="0026144D">
    <w:pPr>
      <w:pStyle w:val="Footer"/>
    </w:pPr>
    <w:bookmarkStart w:id="62" w:name="_GoBack"/>
    <w:bookmarkEnd w:id="6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E65" w:rsidRDefault="00077E65" w:rsidP="00D523F5">
      <w:r>
        <w:separator/>
      </w:r>
    </w:p>
  </w:footnote>
  <w:footnote w:type="continuationSeparator" w:id="0">
    <w:p w:rsidR="00077E65" w:rsidRDefault="00077E65"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44D" w:rsidRDefault="002614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E4B" w:rsidRDefault="00092E4B" w:rsidP="00092E4B">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752" behindDoc="0" locked="0" layoutInCell="1" allowOverlap="1" wp14:anchorId="448445D5" wp14:editId="2177C330">
          <wp:simplePos x="0" y="0"/>
          <wp:positionH relativeFrom="column">
            <wp:posOffset>0</wp:posOffset>
          </wp:positionH>
          <wp:positionV relativeFrom="paragraph">
            <wp:posOffset>15817</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92E4B" w:rsidTr="005B28C4">
      <w:tc>
        <w:tcPr>
          <w:tcW w:w="3190" w:type="dxa"/>
        </w:tcPr>
        <w:p w:rsidR="00092E4B" w:rsidRDefault="00092E4B" w:rsidP="00092E4B">
          <w:pPr>
            <w:pStyle w:val="Header"/>
            <w:pBdr>
              <w:bottom w:val="none" w:sz="0" w:space="0" w:color="auto"/>
            </w:pBdr>
            <w:tabs>
              <w:tab w:val="left" w:pos="1870"/>
              <w:tab w:val="left" w:pos="2272"/>
            </w:tabs>
            <w:jc w:val="both"/>
          </w:pPr>
        </w:p>
      </w:tc>
      <w:tc>
        <w:tcPr>
          <w:tcW w:w="3190" w:type="dxa"/>
        </w:tcPr>
        <w:p w:rsidR="00092E4B" w:rsidRDefault="00092E4B" w:rsidP="00092E4B">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92E4B" w:rsidRPr="00C93898" w:rsidRDefault="00522C73" w:rsidP="00092E4B">
          <w:pPr>
            <w:pStyle w:val="Header"/>
            <w:pBdr>
              <w:bottom w:val="none" w:sz="0" w:space="0" w:color="auto"/>
            </w:pBdr>
            <w:tabs>
              <w:tab w:val="left" w:pos="1870"/>
              <w:tab w:val="left" w:pos="2272"/>
            </w:tabs>
            <w:jc w:val="both"/>
            <w:rPr>
              <w:rFonts w:ascii="Arial Narrow" w:hAnsi="Arial Narrow"/>
            </w:rPr>
          </w:pPr>
          <w:r w:rsidRPr="00522C73">
            <w:rPr>
              <w:rFonts w:ascii="Arial Narrow" w:hAnsi="Arial Narrow"/>
            </w:rPr>
            <w:t>Inspection Auditing And Reporting</w:t>
          </w:r>
          <w:r>
            <w:rPr>
              <w:rFonts w:ascii="Arial Narrow" w:hAnsi="Arial Narrow"/>
            </w:rPr>
            <w:t xml:space="preserve"> procedure</w:t>
          </w:r>
        </w:p>
      </w:tc>
      <w:tc>
        <w:tcPr>
          <w:tcW w:w="3191" w:type="dxa"/>
        </w:tcPr>
        <w:p w:rsidR="00092E4B" w:rsidRPr="00C93898" w:rsidRDefault="00092E4B" w:rsidP="00092E4B">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5D54F9" w:rsidP="005039C4">
    <w:pPr>
      <w:pStyle w:val="Header"/>
      <w:pBdr>
        <w:bottom w:val="none" w:sz="0" w:space="0" w:color="auto"/>
      </w:pBdr>
      <w:tabs>
        <w:tab w:val="left" w:pos="1870"/>
        <w:tab w:val="left" w:pos="2272"/>
      </w:tabs>
      <w:jc w:val="both"/>
    </w:pPr>
    <w:r>
      <w:tab/>
    </w:r>
    <w:r>
      <w:tab/>
    </w:r>
    <w:r w:rsidR="0007702D">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44D" w:rsidRDefault="002614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89A3A8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A060FF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4D68417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514F153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744305D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8"/>
  </w:num>
  <w:num w:numId="4">
    <w:abstractNumId w:val="4"/>
  </w:num>
  <w:num w:numId="5">
    <w:abstractNumId w:val="2"/>
  </w:num>
  <w:num w:numId="6">
    <w:abstractNumId w:val="5"/>
  </w:num>
  <w:num w:numId="7">
    <w:abstractNumId w:val="1"/>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702D"/>
    <w:rsid w:val="00077E65"/>
    <w:rsid w:val="0008256A"/>
    <w:rsid w:val="00092E4B"/>
    <w:rsid w:val="000B0684"/>
    <w:rsid w:val="000C202E"/>
    <w:rsid w:val="000E03E5"/>
    <w:rsid w:val="00110887"/>
    <w:rsid w:val="00112178"/>
    <w:rsid w:val="00112FA6"/>
    <w:rsid w:val="001322A5"/>
    <w:rsid w:val="001570AA"/>
    <w:rsid w:val="00162371"/>
    <w:rsid w:val="0016579E"/>
    <w:rsid w:val="001751F3"/>
    <w:rsid w:val="0019237D"/>
    <w:rsid w:val="001A3E78"/>
    <w:rsid w:val="001B40C5"/>
    <w:rsid w:val="001C5B30"/>
    <w:rsid w:val="001D002F"/>
    <w:rsid w:val="001F439D"/>
    <w:rsid w:val="00225BDE"/>
    <w:rsid w:val="00234D34"/>
    <w:rsid w:val="0026144D"/>
    <w:rsid w:val="002C1EF5"/>
    <w:rsid w:val="002D02AF"/>
    <w:rsid w:val="002D6634"/>
    <w:rsid w:val="002E452A"/>
    <w:rsid w:val="002E5F8A"/>
    <w:rsid w:val="002F4500"/>
    <w:rsid w:val="0030241F"/>
    <w:rsid w:val="003160D9"/>
    <w:rsid w:val="0032073D"/>
    <w:rsid w:val="00323663"/>
    <w:rsid w:val="00325891"/>
    <w:rsid w:val="00376646"/>
    <w:rsid w:val="0038022A"/>
    <w:rsid w:val="003809F9"/>
    <w:rsid w:val="003A0273"/>
    <w:rsid w:val="00401E85"/>
    <w:rsid w:val="00420AFC"/>
    <w:rsid w:val="0043397C"/>
    <w:rsid w:val="00440DB4"/>
    <w:rsid w:val="00441471"/>
    <w:rsid w:val="00441AD9"/>
    <w:rsid w:val="004422B7"/>
    <w:rsid w:val="00465F1C"/>
    <w:rsid w:val="00471C92"/>
    <w:rsid w:val="0048594A"/>
    <w:rsid w:val="00493C56"/>
    <w:rsid w:val="00496079"/>
    <w:rsid w:val="004A156E"/>
    <w:rsid w:val="004D04D6"/>
    <w:rsid w:val="004D56B2"/>
    <w:rsid w:val="004F4D34"/>
    <w:rsid w:val="005039C4"/>
    <w:rsid w:val="00511F92"/>
    <w:rsid w:val="005120CA"/>
    <w:rsid w:val="00522C73"/>
    <w:rsid w:val="005354A4"/>
    <w:rsid w:val="00566D4C"/>
    <w:rsid w:val="005A3C05"/>
    <w:rsid w:val="005B4E5C"/>
    <w:rsid w:val="005C49A3"/>
    <w:rsid w:val="005C713D"/>
    <w:rsid w:val="005D54F9"/>
    <w:rsid w:val="005E07A2"/>
    <w:rsid w:val="00606316"/>
    <w:rsid w:val="0061451E"/>
    <w:rsid w:val="0061753B"/>
    <w:rsid w:val="00617F29"/>
    <w:rsid w:val="00695136"/>
    <w:rsid w:val="006A12AA"/>
    <w:rsid w:val="006A464F"/>
    <w:rsid w:val="006E127F"/>
    <w:rsid w:val="00725B86"/>
    <w:rsid w:val="0073796F"/>
    <w:rsid w:val="007A595E"/>
    <w:rsid w:val="007B63E2"/>
    <w:rsid w:val="007C7E77"/>
    <w:rsid w:val="007D7B13"/>
    <w:rsid w:val="007E7593"/>
    <w:rsid w:val="007F2BD1"/>
    <w:rsid w:val="008418DC"/>
    <w:rsid w:val="0084403F"/>
    <w:rsid w:val="00852497"/>
    <w:rsid w:val="00861682"/>
    <w:rsid w:val="00865D73"/>
    <w:rsid w:val="0089470A"/>
    <w:rsid w:val="00896326"/>
    <w:rsid w:val="0089713D"/>
    <w:rsid w:val="008D01FA"/>
    <w:rsid w:val="008D3A8F"/>
    <w:rsid w:val="008E1AB9"/>
    <w:rsid w:val="008E28BD"/>
    <w:rsid w:val="008F1446"/>
    <w:rsid w:val="008F68DF"/>
    <w:rsid w:val="00905EE7"/>
    <w:rsid w:val="00927973"/>
    <w:rsid w:val="0093400E"/>
    <w:rsid w:val="00941AD3"/>
    <w:rsid w:val="00952083"/>
    <w:rsid w:val="0095514D"/>
    <w:rsid w:val="00955468"/>
    <w:rsid w:val="009774A0"/>
    <w:rsid w:val="009C3A6F"/>
    <w:rsid w:val="009C47E7"/>
    <w:rsid w:val="009D4A71"/>
    <w:rsid w:val="009F33DE"/>
    <w:rsid w:val="00A03AA3"/>
    <w:rsid w:val="00A4487E"/>
    <w:rsid w:val="00A522B4"/>
    <w:rsid w:val="00A85B27"/>
    <w:rsid w:val="00A93D31"/>
    <w:rsid w:val="00AA0F8F"/>
    <w:rsid w:val="00AE2346"/>
    <w:rsid w:val="00AE6144"/>
    <w:rsid w:val="00B11FAA"/>
    <w:rsid w:val="00B36E86"/>
    <w:rsid w:val="00B92137"/>
    <w:rsid w:val="00BA5484"/>
    <w:rsid w:val="00BC3FDE"/>
    <w:rsid w:val="00BD3ABE"/>
    <w:rsid w:val="00BE5706"/>
    <w:rsid w:val="00C350D8"/>
    <w:rsid w:val="00C43225"/>
    <w:rsid w:val="00C62C74"/>
    <w:rsid w:val="00C90EF8"/>
    <w:rsid w:val="00CA2144"/>
    <w:rsid w:val="00CC3224"/>
    <w:rsid w:val="00CE0E05"/>
    <w:rsid w:val="00CF1F90"/>
    <w:rsid w:val="00CF205E"/>
    <w:rsid w:val="00D10C29"/>
    <w:rsid w:val="00D2204F"/>
    <w:rsid w:val="00D2653D"/>
    <w:rsid w:val="00D318D3"/>
    <w:rsid w:val="00D42278"/>
    <w:rsid w:val="00D434BA"/>
    <w:rsid w:val="00D523F5"/>
    <w:rsid w:val="00D9632C"/>
    <w:rsid w:val="00DA0334"/>
    <w:rsid w:val="00DA7F39"/>
    <w:rsid w:val="00DB024C"/>
    <w:rsid w:val="00DD2C4C"/>
    <w:rsid w:val="00DF6345"/>
    <w:rsid w:val="00E40657"/>
    <w:rsid w:val="00E41D6C"/>
    <w:rsid w:val="00E933C1"/>
    <w:rsid w:val="00EB50C8"/>
    <w:rsid w:val="00EF36DE"/>
    <w:rsid w:val="00EF7CB2"/>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20E807-D1A2-4794-8ADD-161ED818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2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006474-F6B9-4E0B-9976-84EC1584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55</cp:revision>
  <dcterms:created xsi:type="dcterms:W3CDTF">2017-03-08T06:00:00Z</dcterms:created>
  <dcterms:modified xsi:type="dcterms:W3CDTF">2023-03-02T12:49:00Z</dcterms:modified>
</cp:coreProperties>
</file>