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B77" w:rsidRPr="008B3DFE" w:rsidRDefault="00AE7B77" w:rsidP="00EF6B78">
      <w:pPr>
        <w:tabs>
          <w:tab w:val="right" w:pos="2287"/>
        </w:tabs>
        <w:spacing w:beforeLines="50" w:before="120"/>
        <w:jc w:val="left"/>
        <w:rPr>
          <w:rFonts w:ascii="Arial Narrow" w:hAnsi="Arial Narrow"/>
          <w:sz w:val="18"/>
          <w:szCs w:val="18"/>
          <w:lang w:bidi="ar-EG"/>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18"/>
          <w:szCs w:val="18"/>
          <w:rtl/>
        </w:rPr>
      </w:pPr>
    </w:p>
    <w:p w:rsidR="00AE7B77" w:rsidRPr="008B3DFE" w:rsidRDefault="00AE7B77" w:rsidP="00EF6B78">
      <w:pPr>
        <w:tabs>
          <w:tab w:val="right" w:pos="2287"/>
        </w:tabs>
        <w:spacing w:beforeLines="50" w:before="120"/>
        <w:jc w:val="left"/>
        <w:rPr>
          <w:rFonts w:ascii="Arial Narrow" w:hAnsi="Arial Narrow"/>
          <w:sz w:val="21"/>
        </w:rPr>
      </w:pPr>
      <w:r w:rsidRPr="008B3DFE">
        <w:rPr>
          <w:rFonts w:ascii="Arial Narrow" w:hAnsi="Arial Narrow"/>
          <w:sz w:val="18"/>
          <w:szCs w:val="18"/>
        </w:rPr>
        <w:tab/>
      </w:r>
    </w:p>
    <w:p w:rsidR="00AE7B77" w:rsidRPr="008B3DFE" w:rsidRDefault="00AE7B77" w:rsidP="00AE7B77">
      <w:pPr>
        <w:tabs>
          <w:tab w:val="right" w:pos="1509"/>
        </w:tabs>
        <w:jc w:val="center"/>
        <w:rPr>
          <w:rFonts w:ascii="Arial Narrow" w:hAnsi="Arial Narrow"/>
          <w:b/>
          <w:sz w:val="28"/>
          <w:szCs w:val="28"/>
        </w:rPr>
      </w:pPr>
      <w:r w:rsidRPr="008B3DFE">
        <w:rPr>
          <w:rFonts w:ascii="Arial Narrow" w:hAnsi="Arial Narrow"/>
          <w:b/>
          <w:sz w:val="28"/>
          <w:szCs w:val="28"/>
        </w:rPr>
        <w:t>Safe Work Requirement</w:t>
      </w:r>
    </w:p>
    <w:p w:rsidR="00AE7B77" w:rsidRPr="008B3DFE" w:rsidRDefault="00AE7B77" w:rsidP="00AE7B77">
      <w:pPr>
        <w:tabs>
          <w:tab w:val="right" w:pos="2287"/>
        </w:tabs>
        <w:jc w:val="center"/>
        <w:rPr>
          <w:rFonts w:ascii="Arial Narrow" w:hAnsi="Arial Narrow"/>
          <w:b/>
          <w:sz w:val="21"/>
        </w:rPr>
      </w:pPr>
    </w:p>
    <w:p w:rsidR="00AE7B77" w:rsidRPr="008B3DFE" w:rsidRDefault="00AE7B77" w:rsidP="00AE7B77">
      <w:pPr>
        <w:pStyle w:val="headingunnumbered"/>
        <w:tabs>
          <w:tab w:val="right" w:pos="2287"/>
        </w:tabs>
        <w:spacing w:after="0"/>
        <w:jc w:val="center"/>
        <w:rPr>
          <w:rFonts w:ascii="Arial Narrow" w:eastAsiaTheme="minorEastAsia" w:hAnsi="Arial Narrow"/>
          <w:b w:val="0"/>
          <w:sz w:val="28"/>
          <w:szCs w:val="28"/>
          <w:lang w:eastAsia="zh-CN"/>
        </w:rPr>
      </w:pPr>
      <w:r w:rsidRPr="008B3DFE">
        <w:rPr>
          <w:rFonts w:ascii="Arial Narrow" w:hAnsi="Arial Narrow"/>
          <w:sz w:val="44"/>
          <w:szCs w:val="44"/>
          <w:lang w:eastAsia="zh-CN"/>
        </w:rPr>
        <w:t>Working At Height Rescue Plan</w:t>
      </w:r>
    </w:p>
    <w:p w:rsidR="00BC3FDE" w:rsidRPr="008B3DFE" w:rsidRDefault="00BC3FDE" w:rsidP="00AE7B77">
      <w:pPr>
        <w:jc w:val="center"/>
        <w:rPr>
          <w:rFonts w:ascii="Arial Narrow" w:hAnsi="Arial Narrow"/>
        </w:rPr>
        <w:sectPr w:rsidR="00BC3FDE" w:rsidRPr="008B3DFE" w:rsidSect="008E1AB9">
          <w:headerReference w:type="even" r:id="rId8"/>
          <w:headerReference w:type="default" r:id="rId9"/>
          <w:footerReference w:type="even" r:id="rId10"/>
          <w:footerReference w:type="default" r:id="rId11"/>
          <w:headerReference w:type="first" r:id="rId12"/>
          <w:footerReference w:type="first" r:id="rId13"/>
          <w:pgSz w:w="11907" w:h="16834" w:code="9"/>
          <w:pgMar w:top="1520" w:right="1134" w:bottom="1440" w:left="1418" w:header="964" w:footer="1021" w:gutter="0"/>
          <w:cols w:space="425"/>
          <w:docGrid w:linePitch="326"/>
        </w:sectPr>
      </w:pPr>
    </w:p>
    <w:sdt>
      <w:sdtPr>
        <w:rPr>
          <w:rFonts w:ascii="Arial Narrow" w:eastAsiaTheme="minorEastAsia" w:hAnsi="Arial Narrow" w:cs="Arial"/>
          <w:b w:val="0"/>
          <w:bCs w:val="0"/>
          <w:color w:val="auto"/>
          <w:kern w:val="2"/>
          <w:sz w:val="22"/>
          <w:szCs w:val="24"/>
        </w:rPr>
        <w:id w:val="1629129600"/>
        <w:docPartObj>
          <w:docPartGallery w:val="Table of Contents"/>
          <w:docPartUnique/>
        </w:docPartObj>
      </w:sdtPr>
      <w:sdtEndPr>
        <w:rPr>
          <w:noProof/>
        </w:rPr>
      </w:sdtEndPr>
      <w:sdtContent>
        <w:p w:rsidR="002428CA" w:rsidRPr="008B3DFE" w:rsidRDefault="002428CA">
          <w:pPr>
            <w:pStyle w:val="TOCHeading"/>
            <w:rPr>
              <w:rFonts w:ascii="Arial Narrow" w:hAnsi="Arial Narrow"/>
            </w:rPr>
          </w:pPr>
          <w:r w:rsidRPr="008B3DFE">
            <w:rPr>
              <w:rFonts w:ascii="Arial Narrow" w:hAnsi="Arial Narrow"/>
            </w:rPr>
            <w:t>Contents</w:t>
          </w:r>
        </w:p>
        <w:p w:rsidR="002428CA" w:rsidRPr="008B3DFE" w:rsidRDefault="002428CA">
          <w:pPr>
            <w:pStyle w:val="TOC1"/>
            <w:spacing w:before="120" w:after="120"/>
            <w:rPr>
              <w:rFonts w:ascii="Arial Narrow" w:eastAsiaTheme="minorEastAsia" w:hAnsi="Arial Narrow" w:cstheme="minorBidi"/>
              <w:noProof/>
              <w:kern w:val="0"/>
              <w:sz w:val="22"/>
              <w:szCs w:val="22"/>
              <w:lang w:eastAsia="en-US"/>
            </w:rPr>
          </w:pPr>
          <w:r w:rsidRPr="008B3DFE">
            <w:rPr>
              <w:rFonts w:ascii="Arial Narrow" w:hAnsi="Arial Narrow"/>
            </w:rPr>
            <w:fldChar w:fldCharType="begin"/>
          </w:r>
          <w:r w:rsidRPr="008B3DFE">
            <w:rPr>
              <w:rFonts w:ascii="Arial Narrow" w:hAnsi="Arial Narrow"/>
            </w:rPr>
            <w:instrText xml:space="preserve"> TOC \o "1-3" \h \z \u </w:instrText>
          </w:r>
          <w:r w:rsidRPr="008B3DFE">
            <w:rPr>
              <w:rFonts w:ascii="Arial Narrow" w:hAnsi="Arial Narrow"/>
            </w:rPr>
            <w:fldChar w:fldCharType="separate"/>
          </w:r>
          <w:hyperlink w:anchor="_Toc53771390" w:history="1">
            <w:r w:rsidRPr="008B3DFE">
              <w:rPr>
                <w:rStyle w:val="Hyperlink"/>
                <w:rFonts w:ascii="Arial Narrow" w:hAnsi="Arial Narrow"/>
                <w:bCs/>
                <w:noProof/>
              </w:rPr>
              <w:t>1.</w:t>
            </w:r>
            <w:r w:rsidRPr="008B3DFE">
              <w:rPr>
                <w:rFonts w:ascii="Arial Narrow" w:eastAsiaTheme="minorEastAsia" w:hAnsi="Arial Narrow" w:cstheme="minorBidi"/>
                <w:noProof/>
                <w:kern w:val="0"/>
                <w:sz w:val="22"/>
                <w:szCs w:val="22"/>
                <w:lang w:eastAsia="en-US"/>
              </w:rPr>
              <w:tab/>
            </w:r>
            <w:r w:rsidRPr="008B3DFE">
              <w:rPr>
                <w:rStyle w:val="Hyperlink"/>
                <w:rFonts w:ascii="Arial Narrow" w:hAnsi="Arial Narrow"/>
                <w:bCs/>
                <w:noProof/>
              </w:rPr>
              <w:t>Purpose</w:t>
            </w:r>
            <w:r w:rsidRPr="008B3DFE">
              <w:rPr>
                <w:rFonts w:ascii="Arial Narrow" w:hAnsi="Arial Narrow"/>
                <w:noProof/>
                <w:webHidden/>
              </w:rPr>
              <w:tab/>
            </w:r>
            <w:r w:rsidRPr="008B3DFE">
              <w:rPr>
                <w:rFonts w:ascii="Arial Narrow" w:hAnsi="Arial Narrow"/>
                <w:noProof/>
                <w:webHidden/>
              </w:rPr>
              <w:fldChar w:fldCharType="begin"/>
            </w:r>
            <w:r w:rsidRPr="008B3DFE">
              <w:rPr>
                <w:rFonts w:ascii="Arial Narrow" w:hAnsi="Arial Narrow"/>
                <w:noProof/>
                <w:webHidden/>
              </w:rPr>
              <w:instrText xml:space="preserve"> PAGEREF _Toc53771390 \h </w:instrText>
            </w:r>
            <w:r w:rsidRPr="008B3DFE">
              <w:rPr>
                <w:rFonts w:ascii="Arial Narrow" w:hAnsi="Arial Narrow"/>
                <w:noProof/>
                <w:webHidden/>
              </w:rPr>
            </w:r>
            <w:r w:rsidRPr="008B3DFE">
              <w:rPr>
                <w:rFonts w:ascii="Arial Narrow" w:hAnsi="Arial Narrow"/>
                <w:noProof/>
                <w:webHidden/>
              </w:rPr>
              <w:fldChar w:fldCharType="separate"/>
            </w:r>
            <w:r w:rsidRPr="008B3DFE">
              <w:rPr>
                <w:rFonts w:ascii="Arial Narrow" w:hAnsi="Arial Narrow"/>
                <w:noProof/>
                <w:webHidden/>
              </w:rPr>
              <w:t>1</w:t>
            </w:r>
            <w:r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391" w:history="1">
            <w:r w:rsidR="002428CA" w:rsidRPr="008B3DFE">
              <w:rPr>
                <w:rStyle w:val="Hyperlink"/>
                <w:rFonts w:ascii="Arial Narrow" w:hAnsi="Arial Narrow"/>
                <w:bCs/>
                <w:noProof/>
              </w:rPr>
              <w:t>2.</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bCs/>
                <w:noProof/>
              </w:rPr>
              <w:t>Suspension Trauma</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_Toc53771391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392" w:history="1">
            <w:r w:rsidR="002428CA" w:rsidRPr="008B3DFE">
              <w:rPr>
                <w:rStyle w:val="Hyperlink"/>
                <w:rFonts w:ascii="Arial Narrow" w:hAnsi="Arial Narrow"/>
                <w:bCs/>
                <w:noProof/>
              </w:rPr>
              <w:t>3.</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bCs/>
                <w:noProof/>
              </w:rPr>
              <w:t>Rescue Plan</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_Toc53771392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393" w:history="1">
            <w:r w:rsidR="002428CA" w:rsidRPr="008B3DFE">
              <w:rPr>
                <w:rStyle w:val="Hyperlink"/>
                <w:rFonts w:ascii="Arial Narrow" w:hAnsi="Arial Narrow"/>
                <w:noProof/>
              </w:rPr>
              <w:t>3.1</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noProof/>
              </w:rPr>
              <w:t>Rescue Team</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_Toc53771393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394" w:history="1">
            <w:r w:rsidR="002428CA" w:rsidRPr="008B3DFE">
              <w:rPr>
                <w:rStyle w:val="Hyperlink"/>
                <w:rFonts w:ascii="Arial Narrow" w:hAnsi="Arial Narrow"/>
                <w:noProof/>
              </w:rPr>
              <w:t>3.2</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noProof/>
              </w:rPr>
              <w:t>Equipment involved</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_Toc53771394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395" w:history="1">
            <w:r w:rsidR="002428CA" w:rsidRPr="008B3DFE">
              <w:rPr>
                <w:rStyle w:val="Hyperlink"/>
                <w:rFonts w:ascii="Arial Narrow" w:hAnsi="Arial Narrow"/>
                <w:noProof/>
              </w:rPr>
              <w:t>3.3</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noProof/>
              </w:rPr>
              <w:t>Rescue Procedure</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_Toc53771395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2</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396" w:history="1">
            <w:r w:rsidR="002428CA" w:rsidRPr="008B3DFE">
              <w:rPr>
                <w:rStyle w:val="Hyperlink"/>
                <w:rFonts w:ascii="Arial Narrow" w:hAnsi="Arial Narrow"/>
                <w:noProof/>
              </w:rPr>
              <w:t>3.4</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noProof/>
              </w:rPr>
              <w:t>Using the Kit</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_Toc53771396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3</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397" w:history="1">
            <w:r w:rsidR="002428CA" w:rsidRPr="008B3DFE">
              <w:rPr>
                <w:rStyle w:val="Hyperlink"/>
                <w:rFonts w:ascii="Arial Narrow" w:hAnsi="Arial Narrow"/>
                <w:noProof/>
              </w:rPr>
              <w:t>3.5</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noProof/>
              </w:rPr>
              <w:t>OPERATION:</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_Toc53771397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9</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398" w:history="1">
            <w:r w:rsidR="002428CA" w:rsidRPr="008B3DFE">
              <w:rPr>
                <w:rStyle w:val="Hyperlink"/>
                <w:rFonts w:ascii="Arial Narrow" w:hAnsi="Arial Narrow"/>
                <w:bCs/>
                <w:noProof/>
              </w:rPr>
              <w:t>4.</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bCs/>
                <w:noProof/>
              </w:rPr>
              <w:t>FIRST AID</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_Toc53771398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10</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399" w:history="1">
            <w:r w:rsidR="002428CA" w:rsidRPr="008B3DFE">
              <w:rPr>
                <w:rStyle w:val="Hyperlink"/>
                <w:rFonts w:ascii="Arial Narrow" w:hAnsi="Arial Narrow"/>
                <w:bCs/>
                <w:noProof/>
              </w:rPr>
              <w:t>5.</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bCs/>
                <w:noProof/>
              </w:rPr>
              <w:t>TRAINING</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_Toc53771399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10</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400" w:history="1">
            <w:r w:rsidR="002428CA" w:rsidRPr="008B3DFE">
              <w:rPr>
                <w:rStyle w:val="Hyperlink"/>
                <w:rFonts w:ascii="Arial Narrow" w:hAnsi="Arial Narrow"/>
                <w:noProof/>
              </w:rPr>
              <w:t>6.</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bCs/>
                <w:noProof/>
              </w:rPr>
              <w:t>INSPECTION</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_Toc53771400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10</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401" w:history="1">
            <w:r w:rsidR="002428CA" w:rsidRPr="008B3DFE">
              <w:rPr>
                <w:rStyle w:val="Hyperlink"/>
                <w:rFonts w:ascii="Arial Narrow" w:hAnsi="Arial Narrow"/>
                <w:b/>
                <w:noProof/>
              </w:rPr>
              <w:t>6.1  FREQUENCY:</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_Toc53771401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10</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402" w:history="1">
            <w:r w:rsidR="002428CA" w:rsidRPr="008B3DFE">
              <w:rPr>
                <w:rStyle w:val="Hyperlink"/>
                <w:rFonts w:ascii="Arial Narrow" w:hAnsi="Arial Narrow"/>
                <w:b/>
                <w:noProof/>
              </w:rPr>
              <w:t>6.2  INSPECTION STEPS FOR ROLLGLISS R350:</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_Toc53771402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11</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403" w:history="1">
            <w:r w:rsidR="002428CA" w:rsidRPr="008B3DFE">
              <w:rPr>
                <w:rStyle w:val="Hyperlink"/>
                <w:rFonts w:ascii="Arial Narrow" w:hAnsi="Arial Narrow"/>
                <w:b/>
                <w:noProof/>
              </w:rPr>
              <w:t>6.3  INSPECTION STEPS FOR PULLEYS:</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_Toc53771403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11</w:t>
            </w:r>
            <w:r w:rsidR="002428CA" w:rsidRPr="008B3DFE">
              <w:rPr>
                <w:rFonts w:ascii="Arial Narrow" w:hAnsi="Arial Narrow"/>
                <w:noProof/>
                <w:webHidden/>
              </w:rPr>
              <w:fldChar w:fldCharType="end"/>
            </w:r>
          </w:hyperlink>
        </w:p>
        <w:p w:rsidR="002428CA" w:rsidRPr="008B3DFE" w:rsidRDefault="00D23DE4">
          <w:pPr>
            <w:pStyle w:val="TOC1"/>
            <w:spacing w:before="120" w:after="120"/>
            <w:rPr>
              <w:rFonts w:ascii="Arial Narrow" w:eastAsiaTheme="minorEastAsia" w:hAnsi="Arial Narrow" w:cstheme="minorBidi"/>
              <w:noProof/>
              <w:kern w:val="0"/>
              <w:sz w:val="22"/>
              <w:szCs w:val="22"/>
              <w:lang w:eastAsia="en-US"/>
            </w:rPr>
          </w:pPr>
          <w:hyperlink w:anchor="_Toc53771404" w:history="1">
            <w:r w:rsidR="002428CA" w:rsidRPr="008B3DFE">
              <w:rPr>
                <w:rStyle w:val="Hyperlink"/>
                <w:rFonts w:ascii="Arial Narrow" w:hAnsi="Arial Narrow"/>
                <w:noProof/>
              </w:rPr>
              <w:t>7.</w:t>
            </w:r>
            <w:r w:rsidR="002428CA" w:rsidRPr="008B3DFE">
              <w:rPr>
                <w:rFonts w:ascii="Arial Narrow" w:eastAsiaTheme="minorEastAsia" w:hAnsi="Arial Narrow" w:cstheme="minorBidi"/>
                <w:noProof/>
                <w:kern w:val="0"/>
                <w:sz w:val="22"/>
                <w:szCs w:val="22"/>
                <w:lang w:eastAsia="en-US"/>
              </w:rPr>
              <w:tab/>
            </w:r>
            <w:r w:rsidR="002428CA" w:rsidRPr="008B3DFE">
              <w:rPr>
                <w:rStyle w:val="Hyperlink"/>
                <w:rFonts w:ascii="Arial Narrow" w:hAnsi="Arial Narrow"/>
                <w:bCs/>
                <w:noProof/>
              </w:rPr>
              <w:t>MAINTENANCE - SERVICING - STORAGE</w:t>
            </w:r>
            <w:r w:rsidR="002428CA" w:rsidRPr="008B3DFE">
              <w:rPr>
                <w:rFonts w:ascii="Arial Narrow" w:hAnsi="Arial Narrow"/>
                <w:noProof/>
                <w:webHidden/>
              </w:rPr>
              <w:tab/>
            </w:r>
            <w:r w:rsidR="002428CA" w:rsidRPr="008B3DFE">
              <w:rPr>
                <w:rFonts w:ascii="Arial Narrow" w:hAnsi="Arial Narrow"/>
                <w:noProof/>
                <w:webHidden/>
              </w:rPr>
              <w:fldChar w:fldCharType="begin"/>
            </w:r>
            <w:r w:rsidR="002428CA" w:rsidRPr="008B3DFE">
              <w:rPr>
                <w:rFonts w:ascii="Arial Narrow" w:hAnsi="Arial Narrow"/>
                <w:noProof/>
                <w:webHidden/>
              </w:rPr>
              <w:instrText xml:space="preserve"> PAGEREF _Toc53771404 \h </w:instrText>
            </w:r>
            <w:r w:rsidR="002428CA" w:rsidRPr="008B3DFE">
              <w:rPr>
                <w:rFonts w:ascii="Arial Narrow" w:hAnsi="Arial Narrow"/>
                <w:noProof/>
                <w:webHidden/>
              </w:rPr>
            </w:r>
            <w:r w:rsidR="002428CA" w:rsidRPr="008B3DFE">
              <w:rPr>
                <w:rFonts w:ascii="Arial Narrow" w:hAnsi="Arial Narrow"/>
                <w:noProof/>
                <w:webHidden/>
              </w:rPr>
              <w:fldChar w:fldCharType="separate"/>
            </w:r>
            <w:r w:rsidR="002428CA" w:rsidRPr="008B3DFE">
              <w:rPr>
                <w:rFonts w:ascii="Arial Narrow" w:hAnsi="Arial Narrow"/>
                <w:noProof/>
                <w:webHidden/>
              </w:rPr>
              <w:t>12</w:t>
            </w:r>
            <w:r w:rsidR="002428CA" w:rsidRPr="008B3DFE">
              <w:rPr>
                <w:rFonts w:ascii="Arial Narrow" w:hAnsi="Arial Narrow"/>
                <w:noProof/>
                <w:webHidden/>
              </w:rPr>
              <w:fldChar w:fldCharType="end"/>
            </w:r>
          </w:hyperlink>
        </w:p>
        <w:p w:rsidR="002428CA" w:rsidRPr="008B3DFE" w:rsidRDefault="002428CA">
          <w:pPr>
            <w:rPr>
              <w:rFonts w:ascii="Arial Narrow" w:hAnsi="Arial Narrow"/>
            </w:rPr>
          </w:pPr>
          <w:r w:rsidRPr="008B3DFE">
            <w:rPr>
              <w:rFonts w:ascii="Arial Narrow" w:hAnsi="Arial Narrow"/>
              <w:b/>
              <w:bCs/>
              <w:noProof/>
            </w:rPr>
            <w:fldChar w:fldCharType="end"/>
          </w:r>
        </w:p>
      </w:sdtContent>
    </w:sdt>
    <w:p w:rsidR="00D318D3" w:rsidRPr="008B3DFE" w:rsidRDefault="00D318D3" w:rsidP="00D523F5">
      <w:pPr>
        <w:rPr>
          <w:rFonts w:ascii="Arial Narrow" w:hAnsi="Arial Narrow"/>
        </w:rPr>
        <w:sectPr w:rsidR="00D318D3" w:rsidRPr="008B3DFE" w:rsidSect="00A85B27">
          <w:headerReference w:type="default" r:id="rId14"/>
          <w:pgSz w:w="11907" w:h="16834" w:code="9"/>
          <w:pgMar w:top="1520" w:right="1134" w:bottom="1440" w:left="1418" w:header="850" w:footer="284" w:gutter="0"/>
          <w:cols w:space="425"/>
          <w:docGrid w:linePitch="326"/>
        </w:sectPr>
      </w:pPr>
    </w:p>
    <w:p w:rsidR="004A156E" w:rsidRPr="008B3DFE" w:rsidRDefault="004A156E" w:rsidP="00D523F5">
      <w:pPr>
        <w:rPr>
          <w:rFonts w:ascii="Arial Narrow" w:hAnsi="Arial Narrow"/>
        </w:rPr>
        <w:sectPr w:rsidR="004A156E" w:rsidRPr="008B3DFE" w:rsidSect="00AA1008">
          <w:pgSz w:w="11907" w:h="16834" w:code="9"/>
          <w:pgMar w:top="1418" w:right="1134" w:bottom="1134" w:left="1418" w:header="850" w:footer="283" w:gutter="0"/>
          <w:cols w:space="425"/>
          <w:docGrid w:linePitch="326"/>
        </w:sectPr>
      </w:pPr>
    </w:p>
    <w:tbl>
      <w:tblPr>
        <w:tblStyle w:val="TableGrid"/>
        <w:tblpPr w:leftFromText="180" w:rightFromText="180" w:vertAnchor="text" w:tblpY="1"/>
        <w:tblOverlap w:val="never"/>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38"/>
      </w:tblGrid>
      <w:tr w:rsidR="002428CA" w:rsidRPr="008B3DFE" w:rsidTr="002428CA">
        <w:tc>
          <w:tcPr>
            <w:tcW w:w="9738" w:type="dxa"/>
          </w:tcPr>
          <w:p w:rsidR="002428CA" w:rsidRPr="008B3DFE" w:rsidRDefault="002428CA" w:rsidP="00824E2D">
            <w:pPr>
              <w:pStyle w:val="Heading2"/>
              <w:numPr>
                <w:ilvl w:val="0"/>
                <w:numId w:val="0"/>
              </w:numPr>
              <w:tabs>
                <w:tab w:val="left" w:pos="0"/>
              </w:tabs>
              <w:ind w:left="1134"/>
              <w:rPr>
                <w:rFonts w:ascii="Arial Narrow" w:hAnsi="Arial Narrow"/>
                <w:sz w:val="18"/>
                <w:szCs w:val="18"/>
              </w:rPr>
            </w:pPr>
            <w:bookmarkStart w:id="0" w:name="_Toc328242440"/>
            <w:bookmarkStart w:id="1" w:name="_Toc401084442"/>
          </w:p>
          <w:p w:rsidR="002428CA" w:rsidRPr="008B3DFE" w:rsidRDefault="002428CA" w:rsidP="00824E2D">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2" w:name="_Toc53771390"/>
            <w:bookmarkEnd w:id="0"/>
            <w:bookmarkEnd w:id="1"/>
            <w:r w:rsidRPr="008B3DFE">
              <w:rPr>
                <w:rFonts w:ascii="Arial Narrow" w:hAnsi="Arial Narrow" w:cs="Arial"/>
                <w:bCs/>
                <w:caps w:val="0"/>
                <w:szCs w:val="18"/>
              </w:rPr>
              <w:t>Purpose</w:t>
            </w:r>
            <w:bookmarkEnd w:id="2"/>
          </w:p>
          <w:p w:rsidR="002428CA" w:rsidRPr="008B3DFE" w:rsidRDefault="002428CA" w:rsidP="00824E2D">
            <w:pPr>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The purpose of working at height rescue plan is to prevent prolonged suspension, perform rescue and treatment as quickly as possible and to identify and cure suspension trauma signs and symptoms.</w:t>
            </w:r>
          </w:p>
          <w:p w:rsidR="002428CA" w:rsidRPr="008B3DFE" w:rsidRDefault="002428CA" w:rsidP="00824E2D">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3" w:name="_Toc354125114"/>
            <w:bookmarkStart w:id="4" w:name="_Toc408129395"/>
            <w:bookmarkStart w:id="5" w:name="_Toc53771391"/>
            <w:r w:rsidRPr="008B3DFE">
              <w:rPr>
                <w:rFonts w:ascii="Arial Narrow" w:hAnsi="Arial Narrow" w:cs="Arial"/>
                <w:bCs/>
                <w:caps w:val="0"/>
                <w:szCs w:val="18"/>
              </w:rPr>
              <w:t>Suspension Trauma</w:t>
            </w:r>
            <w:bookmarkEnd w:id="3"/>
            <w:bookmarkEnd w:id="4"/>
            <w:bookmarkEnd w:id="5"/>
          </w:p>
          <w:p w:rsidR="002428CA" w:rsidRPr="008B3DFE" w:rsidRDefault="002428CA" w:rsidP="002D587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The medical effect of immobilisation in a vertical position is called Suspension Trauma. Medical term of suspension trauma is ‘Orthostatic Incompetence’. It presents an immediate threat of death to anyone immobilised in a vertical position for example hanging still in harness. Suspension trauma can only affect someone who is immobile specifically not using their leg muscles to any great extent. It does not normally affect people who wear a harness but who are actively moving about (climbing, caving, etc), suspended for only a minute or two (parachutists). The danger is when someone is unable to move, or forgets to bother.</w:t>
            </w:r>
            <w:bookmarkStart w:id="6" w:name="_Toc476833804"/>
            <w:bookmarkStart w:id="7" w:name="_Toc354125115"/>
            <w:bookmarkStart w:id="8" w:name="_Toc408129396"/>
            <w:bookmarkEnd w:id="6"/>
          </w:p>
          <w:p w:rsidR="002428CA" w:rsidRPr="008B3DFE" w:rsidRDefault="002428CA" w:rsidP="002D587D">
            <w:pPr>
              <w:tabs>
                <w:tab w:val="num" w:pos="720"/>
                <w:tab w:val="num" w:pos="1440"/>
              </w:tabs>
              <w:spacing w:afterLines="50" w:after="120" w:line="300" w:lineRule="exact"/>
              <w:ind w:rightChars="50" w:right="110"/>
              <w:rPr>
                <w:rFonts w:ascii="Arial Narrow" w:hAnsi="Arial Narrow"/>
                <w:b/>
                <w:sz w:val="18"/>
                <w:szCs w:val="18"/>
              </w:rPr>
            </w:pPr>
            <w:r w:rsidRPr="008B3DFE">
              <w:rPr>
                <w:rFonts w:ascii="Arial Narrow" w:hAnsi="Arial Narrow"/>
                <w:b/>
                <w:sz w:val="18"/>
                <w:szCs w:val="18"/>
              </w:rPr>
              <w:t>2.1  General Signs and Symptoms of Suspension Trauma</w:t>
            </w:r>
            <w:bookmarkEnd w:id="7"/>
            <w:bookmarkEnd w:id="8"/>
          </w:p>
          <w:p w:rsidR="002428CA" w:rsidRPr="008B3DFE" w:rsidRDefault="002428CA" w:rsidP="00824E2D">
            <w:pPr>
              <w:tabs>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Signs and symptoms of suspension trauma include:</w:t>
            </w:r>
          </w:p>
          <w:p w:rsidR="002428CA" w:rsidRPr="008B3DFE" w:rsidRDefault="002428CA" w:rsidP="00824E2D">
            <w:pPr>
              <w:pStyle w:val="ListParagraph"/>
              <w:numPr>
                <w:ilvl w:val="0"/>
                <w:numId w:val="6"/>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General feelings of uneasiness</w:t>
            </w:r>
          </w:p>
          <w:p w:rsidR="002428CA" w:rsidRPr="008B3DFE" w:rsidRDefault="002428CA" w:rsidP="00824E2D">
            <w:pPr>
              <w:pStyle w:val="ListParagraph"/>
              <w:numPr>
                <w:ilvl w:val="0"/>
                <w:numId w:val="6"/>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Dizzy, sweaty and other signs of shock</w:t>
            </w:r>
          </w:p>
          <w:p w:rsidR="002428CA" w:rsidRPr="008B3DFE" w:rsidRDefault="002428CA" w:rsidP="00824E2D">
            <w:pPr>
              <w:pStyle w:val="ListParagraph"/>
              <w:numPr>
                <w:ilvl w:val="0"/>
                <w:numId w:val="6"/>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Increased pulse and breathing rates</w:t>
            </w:r>
          </w:p>
          <w:p w:rsidR="002428CA" w:rsidRPr="008B3DFE" w:rsidRDefault="002428CA" w:rsidP="00824E2D">
            <w:pPr>
              <w:pStyle w:val="ListParagraph"/>
              <w:numPr>
                <w:ilvl w:val="0"/>
                <w:numId w:val="6"/>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Then a sudden drop in pulse &amp; Blood Pressure</w:t>
            </w:r>
          </w:p>
          <w:p w:rsidR="002428CA" w:rsidRPr="008B3DFE" w:rsidRDefault="002428CA" w:rsidP="00824E2D">
            <w:pPr>
              <w:pStyle w:val="ListParagraph"/>
              <w:numPr>
                <w:ilvl w:val="0"/>
                <w:numId w:val="6"/>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Instant loss of consciousness</w:t>
            </w:r>
          </w:p>
          <w:p w:rsidR="002428CA" w:rsidRPr="008B3DFE" w:rsidRDefault="002428CA" w:rsidP="00824E2D">
            <w:pPr>
              <w:tabs>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 xml:space="preserve">If not rescued, </w:t>
            </w:r>
            <w:r w:rsidRPr="008B3DFE">
              <w:rPr>
                <w:rFonts w:ascii="Arial Narrow" w:hAnsi="Arial Narrow"/>
                <w:bCs/>
                <w:sz w:val="18"/>
                <w:szCs w:val="18"/>
              </w:rPr>
              <w:t>death is certain f</w:t>
            </w:r>
            <w:r w:rsidRPr="008B3DFE">
              <w:rPr>
                <w:rFonts w:ascii="Arial Narrow" w:hAnsi="Arial Narrow"/>
                <w:sz w:val="18"/>
                <w:szCs w:val="18"/>
              </w:rPr>
              <w:t>rom suffocation due to a closed airway, or from lack of blood flow and oxygen to the brain.</w:t>
            </w:r>
          </w:p>
          <w:p w:rsidR="002428CA" w:rsidRPr="008B3DFE" w:rsidRDefault="002428CA" w:rsidP="00824E2D">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9" w:name="_Toc354125116"/>
            <w:bookmarkStart w:id="10" w:name="_Toc408129397"/>
            <w:bookmarkStart w:id="11" w:name="_Toc53771392"/>
            <w:r w:rsidRPr="008B3DFE">
              <w:rPr>
                <w:rFonts w:ascii="Arial Narrow" w:hAnsi="Arial Narrow" w:cs="Arial"/>
                <w:bCs/>
                <w:caps w:val="0"/>
                <w:szCs w:val="18"/>
              </w:rPr>
              <w:t>Rescue Plan</w:t>
            </w:r>
            <w:bookmarkEnd w:id="9"/>
            <w:bookmarkEnd w:id="10"/>
            <w:bookmarkEnd w:id="11"/>
          </w:p>
          <w:p w:rsidR="002428CA" w:rsidRPr="008B3DFE" w:rsidRDefault="002428CA" w:rsidP="002D587D">
            <w:pPr>
              <w:tabs>
                <w:tab w:val="num" w:pos="1440"/>
              </w:tabs>
              <w:spacing w:afterLines="50" w:after="120" w:line="300" w:lineRule="exact"/>
              <w:ind w:leftChars="200" w:left="440" w:rightChars="50" w:right="110"/>
              <w:rPr>
                <w:rFonts w:ascii="Arial Narrow" w:hAnsi="Arial Narrow"/>
                <w:b/>
                <w:vanish/>
                <w:sz w:val="18"/>
                <w:szCs w:val="18"/>
              </w:rPr>
            </w:pPr>
            <w:r w:rsidRPr="008B3DFE">
              <w:rPr>
                <w:rFonts w:ascii="Arial Narrow" w:hAnsi="Arial Narrow"/>
                <w:sz w:val="18"/>
                <w:szCs w:val="18"/>
              </w:rPr>
              <w:t xml:space="preserve">Rescue plan includes formulation of rescue team, equipment used during rescue and the steps of rescue procedure. </w:t>
            </w:r>
            <w:bookmarkStart w:id="12" w:name="_Toc354125117"/>
            <w:bookmarkStart w:id="13" w:name="_Toc408129398"/>
            <w:bookmarkStart w:id="14" w:name="OLE_LINK1"/>
          </w:p>
          <w:p w:rsidR="002428CA" w:rsidRPr="008B3DFE" w:rsidRDefault="002428CA" w:rsidP="002D587D">
            <w:pPr>
              <w:pStyle w:val="Heading1"/>
              <w:numPr>
                <w:ilvl w:val="1"/>
                <w:numId w:val="28"/>
              </w:numPr>
              <w:tabs>
                <w:tab w:val="left" w:pos="459"/>
              </w:tabs>
              <w:spacing w:before="0" w:afterLines="50" w:after="120" w:line="300" w:lineRule="atLeast"/>
              <w:ind w:rightChars="50" w:right="110" w:hanging="896"/>
              <w:jc w:val="both"/>
              <w:rPr>
                <w:rFonts w:ascii="Arial Narrow" w:hAnsi="Arial Narrow"/>
                <w:b w:val="0"/>
                <w:szCs w:val="18"/>
              </w:rPr>
            </w:pPr>
            <w:bookmarkStart w:id="15" w:name="_Toc53771393"/>
            <w:r w:rsidRPr="008B3DFE">
              <w:rPr>
                <w:rFonts w:ascii="Arial Narrow" w:hAnsi="Arial Narrow"/>
                <w:szCs w:val="18"/>
              </w:rPr>
              <w:t>Rescue Team</w:t>
            </w:r>
            <w:bookmarkEnd w:id="12"/>
            <w:bookmarkEnd w:id="13"/>
            <w:bookmarkEnd w:id="15"/>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Rescue team consists of the following members:</w:t>
            </w:r>
          </w:p>
          <w:p w:rsidR="002428CA" w:rsidRPr="008B3DFE" w:rsidRDefault="002428CA" w:rsidP="00824E2D">
            <w:pPr>
              <w:pStyle w:val="ListParagraph"/>
              <w:numPr>
                <w:ilvl w:val="0"/>
                <w:numId w:val="7"/>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Rig Manager as Man in Charge of the whole operation.</w:t>
            </w:r>
          </w:p>
          <w:p w:rsidR="002428CA" w:rsidRPr="008B3DFE" w:rsidRDefault="002428CA" w:rsidP="00824E2D">
            <w:pPr>
              <w:pStyle w:val="ListParagraph"/>
              <w:numPr>
                <w:ilvl w:val="0"/>
                <w:numId w:val="7"/>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On duty Tool Pusher as Leader of rescue team.</w:t>
            </w:r>
          </w:p>
          <w:p w:rsidR="002428CA" w:rsidRPr="008B3DFE" w:rsidRDefault="002428CA" w:rsidP="00824E2D">
            <w:pPr>
              <w:pStyle w:val="ListParagraph"/>
              <w:numPr>
                <w:ilvl w:val="0"/>
                <w:numId w:val="7"/>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Two Designated Floor man as Rescue Team</w:t>
            </w:r>
          </w:p>
          <w:p w:rsidR="002428CA" w:rsidRPr="008B3DFE" w:rsidRDefault="002428CA" w:rsidP="00824E2D">
            <w:pPr>
              <w:pStyle w:val="ListParagraph"/>
              <w:numPr>
                <w:ilvl w:val="0"/>
                <w:numId w:val="7"/>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Rig Medic</w:t>
            </w:r>
          </w:p>
          <w:p w:rsidR="002428CA" w:rsidRPr="008B3DFE" w:rsidRDefault="002428CA" w:rsidP="00824E2D">
            <w:pPr>
              <w:pStyle w:val="ListParagraph"/>
              <w:numPr>
                <w:ilvl w:val="0"/>
                <w:numId w:val="7"/>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Crane Operator</w:t>
            </w:r>
            <w:r w:rsidRPr="008B3DFE">
              <w:rPr>
                <w:rFonts w:ascii="Arial Narrow" w:hAnsi="Arial Narrow"/>
                <w:sz w:val="18"/>
                <w:szCs w:val="18"/>
              </w:rPr>
              <w:t>（</w:t>
            </w:r>
            <w:r w:rsidRPr="008B3DFE">
              <w:rPr>
                <w:rFonts w:ascii="Arial Narrow" w:hAnsi="Arial Narrow"/>
                <w:sz w:val="18"/>
                <w:szCs w:val="18"/>
              </w:rPr>
              <w:t>if required</w:t>
            </w:r>
            <w:r w:rsidRPr="008B3DFE">
              <w:rPr>
                <w:rFonts w:ascii="Arial Narrow" w:hAnsi="Arial Narrow"/>
                <w:sz w:val="18"/>
                <w:szCs w:val="18"/>
              </w:rPr>
              <w:t>）</w:t>
            </w:r>
          </w:p>
          <w:p w:rsidR="002428CA" w:rsidRPr="008B3DFE" w:rsidRDefault="002428CA" w:rsidP="002D587D">
            <w:pPr>
              <w:pStyle w:val="Heading1"/>
              <w:numPr>
                <w:ilvl w:val="1"/>
                <w:numId w:val="28"/>
              </w:numPr>
              <w:tabs>
                <w:tab w:val="left" w:pos="459"/>
              </w:tabs>
              <w:spacing w:before="0" w:afterLines="50" w:after="120" w:line="300" w:lineRule="atLeast"/>
              <w:ind w:rightChars="50" w:right="110" w:hanging="896"/>
              <w:jc w:val="both"/>
              <w:rPr>
                <w:rFonts w:ascii="Arial Narrow" w:hAnsi="Arial Narrow"/>
                <w:b w:val="0"/>
                <w:szCs w:val="18"/>
              </w:rPr>
            </w:pPr>
            <w:bookmarkStart w:id="16" w:name="_Toc354125118"/>
            <w:bookmarkStart w:id="17" w:name="_Toc408129399"/>
            <w:bookmarkStart w:id="18" w:name="_Toc53771394"/>
            <w:r w:rsidRPr="008B3DFE">
              <w:rPr>
                <w:rFonts w:ascii="Arial Narrow" w:hAnsi="Arial Narrow"/>
                <w:szCs w:val="18"/>
              </w:rPr>
              <w:t>Equipment involved</w:t>
            </w:r>
            <w:bookmarkEnd w:id="16"/>
            <w:bookmarkEnd w:id="17"/>
            <w:bookmarkEnd w:id="18"/>
          </w:p>
          <w:p w:rsidR="002428CA" w:rsidRPr="008B3DFE" w:rsidRDefault="002428CA" w:rsidP="00824E2D">
            <w:pPr>
              <w:pStyle w:val="ListParagraph"/>
              <w:numPr>
                <w:ilvl w:val="0"/>
                <w:numId w:val="8"/>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Basket Stretcher</w:t>
            </w:r>
          </w:p>
          <w:p w:rsidR="002428CA" w:rsidRPr="008B3DFE" w:rsidRDefault="002428CA" w:rsidP="00824E2D">
            <w:pPr>
              <w:pStyle w:val="ListParagraph"/>
              <w:numPr>
                <w:ilvl w:val="0"/>
                <w:numId w:val="8"/>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Man-riding</w:t>
            </w:r>
          </w:p>
          <w:p w:rsidR="002428CA" w:rsidRPr="008B3DFE" w:rsidRDefault="002428CA" w:rsidP="00824E2D">
            <w:pPr>
              <w:pStyle w:val="ListParagraph"/>
              <w:numPr>
                <w:ilvl w:val="0"/>
                <w:numId w:val="8"/>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Cutter (to Cut the Lanyard if Required)</w:t>
            </w:r>
          </w:p>
          <w:p w:rsidR="002428CA" w:rsidRPr="008B3DFE" w:rsidRDefault="002428CA" w:rsidP="00824E2D">
            <w:pPr>
              <w:pStyle w:val="ListParagraph"/>
              <w:numPr>
                <w:ilvl w:val="0"/>
                <w:numId w:val="8"/>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Crane</w:t>
            </w:r>
          </w:p>
          <w:p w:rsidR="002428CA" w:rsidRPr="008B3DFE" w:rsidRDefault="002428CA" w:rsidP="00824E2D">
            <w:pPr>
              <w:pStyle w:val="ListParagraph"/>
              <w:numPr>
                <w:ilvl w:val="0"/>
                <w:numId w:val="8"/>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Tag lines</w:t>
            </w:r>
          </w:p>
          <w:p w:rsidR="002428CA" w:rsidRPr="008B3DFE" w:rsidRDefault="002428CA" w:rsidP="00824E2D">
            <w:pPr>
              <w:pStyle w:val="ListParagraph"/>
              <w:numPr>
                <w:ilvl w:val="0"/>
                <w:numId w:val="8"/>
              </w:numPr>
              <w:spacing w:afterLines="50" w:after="120" w:line="300" w:lineRule="atLeast"/>
              <w:ind w:rightChars="50" w:right="110" w:firstLineChars="0"/>
              <w:rPr>
                <w:rFonts w:ascii="Arial Narrow" w:hAnsi="Arial Narrow"/>
                <w:sz w:val="18"/>
                <w:szCs w:val="18"/>
              </w:rPr>
            </w:pPr>
            <w:bookmarkStart w:id="19" w:name="OLE_LINK12"/>
            <w:bookmarkStart w:id="20" w:name="OLE_LINK13"/>
            <w:bookmarkStart w:id="21" w:name="OLE_LINK8"/>
            <w:bookmarkStart w:id="22" w:name="OLE_LINK9"/>
            <w:r w:rsidRPr="008B3DFE">
              <w:rPr>
                <w:rFonts w:ascii="Arial Narrow" w:hAnsi="Arial Narrow"/>
                <w:sz w:val="18"/>
                <w:szCs w:val="18"/>
              </w:rPr>
              <w:lastRenderedPageBreak/>
              <w:t>Rollgliss</w:t>
            </w:r>
            <w:bookmarkEnd w:id="19"/>
            <w:bookmarkEnd w:id="20"/>
            <w:r w:rsidRPr="008B3DFE">
              <w:rPr>
                <w:rFonts w:ascii="Arial Narrow" w:hAnsi="Arial Narrow"/>
                <w:sz w:val="18"/>
                <w:szCs w:val="18"/>
              </w:rPr>
              <w:t xml:space="preserve"> Rescue Kit</w:t>
            </w:r>
            <w:bookmarkEnd w:id="21"/>
            <w:bookmarkEnd w:id="22"/>
          </w:p>
          <w:p w:rsidR="002428CA" w:rsidRPr="008B3DFE" w:rsidRDefault="002428CA" w:rsidP="00824E2D">
            <w:pPr>
              <w:spacing w:afterLines="50" w:after="120" w:line="300" w:lineRule="exact"/>
              <w:ind w:leftChars="200" w:left="440" w:rightChars="50" w:right="110"/>
              <w:rPr>
                <w:rFonts w:ascii="Arial Narrow" w:hAnsi="Arial Narrow"/>
                <w:b/>
                <w:sz w:val="18"/>
                <w:szCs w:val="18"/>
              </w:rPr>
            </w:pPr>
            <w:bookmarkStart w:id="23" w:name="OLE_LINK6"/>
            <w:bookmarkStart w:id="24" w:name="OLE_LINK7"/>
            <w:r w:rsidRPr="008B3DFE">
              <w:rPr>
                <w:rFonts w:ascii="Arial Narrow" w:hAnsi="Arial Narrow"/>
                <w:b/>
                <w:sz w:val="18"/>
                <w:szCs w:val="18"/>
              </w:rPr>
              <w:t>Kit Components</w:t>
            </w:r>
          </w:p>
          <w:bookmarkEnd w:id="23"/>
          <w:bookmarkEnd w:id="24"/>
          <w:p w:rsidR="002428CA" w:rsidRPr="008B3DFE" w:rsidRDefault="002428CA" w:rsidP="00824E2D">
            <w:pPr>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This rescue kit is a system for performing a rescue of someone suspended at height.</w:t>
            </w:r>
          </w:p>
          <w:p w:rsidR="002428CA" w:rsidRPr="008B3DFE" w:rsidRDefault="002428CA" w:rsidP="00824E2D">
            <w:pPr>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The kit includes the following components:</w:t>
            </w:r>
          </w:p>
          <w:p w:rsidR="002428CA" w:rsidRPr="008B3DFE" w:rsidRDefault="002428CA" w:rsidP="00824E2D">
            <w:pPr>
              <w:pStyle w:val="ListParagraph"/>
              <w:numPr>
                <w:ilvl w:val="0"/>
                <w:numId w:val="9"/>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Rollgliss Block :side plates, drum, shaft/Axle, Rope guide &amp; protective edge cap</w:t>
            </w:r>
          </w:p>
          <w:p w:rsidR="002428CA" w:rsidRPr="008B3DFE" w:rsidRDefault="002428CA" w:rsidP="00824E2D">
            <w:pPr>
              <w:pStyle w:val="ListParagraph"/>
              <w:numPr>
                <w:ilvl w:val="0"/>
                <w:numId w:val="9"/>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Pulleys: Side Plates, Pulley wheel and shaft</w:t>
            </w:r>
          </w:p>
          <w:p w:rsidR="002428CA" w:rsidRPr="008B3DFE" w:rsidRDefault="002428CA" w:rsidP="00824E2D">
            <w:pPr>
              <w:pStyle w:val="ListParagraph"/>
              <w:numPr>
                <w:ilvl w:val="0"/>
                <w:numId w:val="9"/>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Rope Control Device: Body, jaw and Stop</w:t>
            </w:r>
          </w:p>
          <w:p w:rsidR="002428CA" w:rsidRPr="008B3DFE" w:rsidRDefault="002428CA" w:rsidP="00824E2D">
            <w:pPr>
              <w:pStyle w:val="ListParagraph"/>
              <w:numPr>
                <w:ilvl w:val="0"/>
                <w:numId w:val="9"/>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Carabiners</w:t>
            </w:r>
          </w:p>
          <w:p w:rsidR="002428CA" w:rsidRPr="008B3DFE" w:rsidRDefault="002428CA" w:rsidP="00824E2D">
            <w:pPr>
              <w:pStyle w:val="ListParagraph"/>
              <w:numPr>
                <w:ilvl w:val="0"/>
                <w:numId w:val="9"/>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Securing straps: Webbing, Buckle and thread</w:t>
            </w:r>
          </w:p>
          <w:p w:rsidR="002428CA" w:rsidRPr="008B3DFE" w:rsidRDefault="002428CA" w:rsidP="00824E2D">
            <w:pPr>
              <w:pStyle w:val="ListParagraph"/>
              <w:numPr>
                <w:ilvl w:val="0"/>
                <w:numId w:val="9"/>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Anchoring sling: webbing and thread</w:t>
            </w:r>
          </w:p>
          <w:p w:rsidR="002428CA" w:rsidRPr="008B3DFE" w:rsidRDefault="002428CA" w:rsidP="00824E2D">
            <w:pPr>
              <w:pStyle w:val="ListParagraph"/>
              <w:numPr>
                <w:ilvl w:val="0"/>
                <w:numId w:val="9"/>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Rope system: Rope and thimble</w:t>
            </w:r>
          </w:p>
          <w:p w:rsidR="002428CA" w:rsidRPr="008B3DFE" w:rsidRDefault="002428CA" w:rsidP="00824E2D">
            <w:pPr>
              <w:pStyle w:val="ListParagraph"/>
              <w:numPr>
                <w:ilvl w:val="0"/>
                <w:numId w:val="9"/>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Carrying bag</w:t>
            </w:r>
          </w:p>
          <w:p w:rsidR="002428CA" w:rsidRPr="008B3DFE" w:rsidRDefault="002428CA" w:rsidP="002D587D">
            <w:pPr>
              <w:pStyle w:val="Heading1"/>
              <w:numPr>
                <w:ilvl w:val="1"/>
                <w:numId w:val="28"/>
              </w:numPr>
              <w:tabs>
                <w:tab w:val="left" w:pos="459"/>
              </w:tabs>
              <w:spacing w:before="0" w:afterLines="50" w:after="120" w:line="300" w:lineRule="atLeast"/>
              <w:ind w:rightChars="50" w:right="110" w:hanging="896"/>
              <w:jc w:val="both"/>
              <w:rPr>
                <w:rFonts w:ascii="Arial Narrow" w:hAnsi="Arial Narrow"/>
                <w:b w:val="0"/>
                <w:szCs w:val="18"/>
              </w:rPr>
            </w:pPr>
            <w:bookmarkStart w:id="25" w:name="_Toc354125119"/>
            <w:bookmarkStart w:id="26" w:name="_Toc408129400"/>
            <w:bookmarkStart w:id="27" w:name="_Toc53771395"/>
            <w:bookmarkEnd w:id="14"/>
            <w:r w:rsidRPr="008B3DFE">
              <w:rPr>
                <w:rFonts w:ascii="Arial Narrow" w:hAnsi="Arial Narrow"/>
                <w:szCs w:val="18"/>
              </w:rPr>
              <w:t>Rescue Procedure</w:t>
            </w:r>
            <w:bookmarkEnd w:id="25"/>
            <w:bookmarkEnd w:id="26"/>
            <w:bookmarkEnd w:id="27"/>
          </w:p>
          <w:p w:rsidR="002428CA" w:rsidRPr="008B3DFE" w:rsidRDefault="002428CA" w:rsidP="00824E2D">
            <w:pPr>
              <w:spacing w:afterLines="50" w:after="120" w:line="300" w:lineRule="exact"/>
              <w:ind w:leftChars="200" w:left="440" w:rightChars="50" w:right="110"/>
              <w:rPr>
                <w:rFonts w:ascii="Arial Narrow" w:hAnsi="Arial Narrow"/>
                <w:b/>
                <w:sz w:val="18"/>
                <w:szCs w:val="18"/>
                <w:u w:val="single"/>
              </w:rPr>
            </w:pPr>
            <w:r w:rsidRPr="008B3DFE">
              <w:rPr>
                <w:rFonts w:ascii="Arial Narrow" w:hAnsi="Arial Narrow"/>
                <w:b/>
                <w:sz w:val="18"/>
                <w:szCs w:val="18"/>
                <w:u w:val="single"/>
              </w:rPr>
              <w:t xml:space="preserve">Option 1:  Using basket stretcher (when crane/winch and rescue team can easy to reach and operate, especially when injury on the monkey board)  </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bookmarkStart w:id="28" w:name="OLE_LINK16"/>
            <w:bookmarkStart w:id="29" w:name="OLE_LINK17"/>
            <w:r w:rsidRPr="008B3DFE">
              <w:rPr>
                <w:rFonts w:ascii="Arial Narrow" w:hAnsi="Arial Narrow"/>
                <w:sz w:val="18"/>
                <w:szCs w:val="18"/>
              </w:rPr>
              <w:t>First of all event is communicated to all concerned.</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Rig Manager and WSL or client’s representative will inform their respective base camps about the event for any emergency help.</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Rig Medic will stand by along with Emergency Kit.</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Tool Pusher will act as rescue team leader and supervise all rescue activities.</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 xml:space="preserve">Driller will stop the operations </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 xml:space="preserve">Crane operator will be called </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Basket stretcher will be brought to rig floor or catwalk for the purpose of rescue</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Floor man will connect the Basket stretcher with the Air winch or crane (Which ever option is feasible) and rescue team of two designated floor man with required equipment will go up to the point where victim is in hanging position.</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Rescue team will release the victim from fall arrester equipment, then put the victim in the basket stretcher and fix the victim well, and considering the signs and effects of suspension trauma, then bring him down to the rig floor.</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Victim will be brought down to the ground through crane with the help of tag lines and transferred to the clinic for the further treatment.</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Rig medic will be ready to give him first aid.</w:t>
            </w:r>
          </w:p>
          <w:p w:rsidR="002428CA" w:rsidRPr="008B3DFE" w:rsidRDefault="002428CA" w:rsidP="00824E2D">
            <w:pPr>
              <w:pStyle w:val="ListParagraph"/>
              <w:numPr>
                <w:ilvl w:val="0"/>
                <w:numId w:val="11"/>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If Victim Condition is serious then he will be taken to hospital through ambulance.</w:t>
            </w:r>
          </w:p>
          <w:p w:rsidR="002428CA" w:rsidRPr="008B3DFE" w:rsidRDefault="002428CA" w:rsidP="00824E2D">
            <w:pPr>
              <w:spacing w:afterLines="50" w:after="120" w:line="300" w:lineRule="exact"/>
              <w:ind w:leftChars="200" w:left="440" w:right="50"/>
              <w:rPr>
                <w:rFonts w:ascii="Arial Narrow" w:hAnsi="Arial Narrow"/>
                <w:b/>
                <w:sz w:val="18"/>
                <w:szCs w:val="18"/>
                <w:u w:val="single"/>
              </w:rPr>
            </w:pPr>
            <w:bookmarkStart w:id="30" w:name="OLE_LINK18"/>
            <w:bookmarkStart w:id="31" w:name="OLE_LINK19"/>
            <w:bookmarkEnd w:id="28"/>
            <w:bookmarkEnd w:id="29"/>
            <w:r w:rsidRPr="008B3DFE">
              <w:rPr>
                <w:rFonts w:ascii="Arial Narrow" w:hAnsi="Arial Narrow"/>
                <w:b/>
                <w:sz w:val="18"/>
                <w:szCs w:val="18"/>
                <w:u w:val="single"/>
              </w:rPr>
              <w:t>Option2:  Apply Rollgliss Rescue Kit(when any condition)</w:t>
            </w:r>
          </w:p>
          <w:p w:rsidR="002428CA" w:rsidRPr="008B3DFE" w:rsidRDefault="002428CA" w:rsidP="00824E2D">
            <w:pPr>
              <w:spacing w:afterLines="50" w:after="120" w:line="300" w:lineRule="exact"/>
              <w:ind w:leftChars="200" w:left="440" w:right="50"/>
              <w:rPr>
                <w:rFonts w:ascii="Arial Narrow" w:hAnsi="Arial Narrow"/>
                <w:sz w:val="18"/>
                <w:szCs w:val="18"/>
              </w:rPr>
            </w:pPr>
            <w:bookmarkStart w:id="32" w:name="OLE_LINK20"/>
            <w:bookmarkStart w:id="33" w:name="OLE_LINK21"/>
            <w:bookmarkEnd w:id="30"/>
            <w:bookmarkEnd w:id="31"/>
            <w:r w:rsidRPr="008B3DFE">
              <w:rPr>
                <w:rFonts w:ascii="Arial Narrow" w:hAnsi="Arial Narrow"/>
                <w:sz w:val="18"/>
                <w:szCs w:val="18"/>
              </w:rPr>
              <w:t xml:space="preserve">The Rogliss R350 rescue system is a modular ascending and descending rope rescue system. The device is used to rescue an individual by either raising or lowering the victim to the ground or next level. The device is anchored over the victim, once anchored, a rescuer can lower him or herself down and attaches to the victim (picking them). The rescuer then raises both up slightly to relieve the pressure from </w:t>
            </w:r>
            <w:r w:rsidRPr="008B3DFE">
              <w:rPr>
                <w:rFonts w:ascii="Arial Narrow" w:hAnsi="Arial Narrow"/>
                <w:sz w:val="18"/>
                <w:szCs w:val="18"/>
              </w:rPr>
              <w:lastRenderedPageBreak/>
              <w:t xml:space="preserve">the victim’s primary fall protection system in order to detach it. Once detached, the rescuer can then either lower or raise him/herself and the victim to a safe working location. After a safe rescue, the system is simply removed and stored in the carrying bag for future use. </w:t>
            </w:r>
          </w:p>
          <w:p w:rsidR="002428CA" w:rsidRPr="008B3DFE" w:rsidRDefault="002428CA" w:rsidP="00824E2D">
            <w:pPr>
              <w:spacing w:afterLines="50" w:after="120" w:line="300" w:lineRule="exact"/>
              <w:ind w:leftChars="200" w:left="440" w:rightChars="50" w:right="110"/>
              <w:rPr>
                <w:rFonts w:ascii="Arial Narrow" w:hAnsi="Arial Narrow"/>
                <w:sz w:val="18"/>
                <w:szCs w:val="18"/>
              </w:rPr>
            </w:pPr>
            <w:bookmarkStart w:id="34" w:name="OLE_LINK22"/>
            <w:bookmarkStart w:id="35" w:name="OLE_LINK23"/>
            <w:bookmarkEnd w:id="32"/>
            <w:bookmarkEnd w:id="33"/>
            <w:r w:rsidRPr="008B3DFE">
              <w:rPr>
                <w:rFonts w:ascii="Arial Narrow" w:hAnsi="Arial Narrow"/>
                <w:sz w:val="18"/>
                <w:szCs w:val="18"/>
              </w:rPr>
              <w:t>Follow up Usage Instructions</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Prior to completing the rescue: Seek medical assistance/support –</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Once someone has taken a fall and is suspended, complete an immediate mental risk assessment.</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Even if the person is not injured or is not unconscious, it is recommended medical attention/assistance be immediately sought.</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Follow your site rescue plan and notify appropriate personnel that if required, you are going to perform a rescue.</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If fall protection equipment is the only option, the rescuer must be a suitably trained/competent person to work at height.</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They should put on an approved full body safety harness, ensuring it is correctly adjusted, and commence the climb/descent to the location.</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The rescuer shall remain fully protected from a fall at all times using the appropriate combination of twin lanyards, SRLs lifelines or other suitable equipment.</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The second person should wait at the bottom of the work area to assist with the descent and/or instruct and direct medical support when it arrives, or to administer first aid.</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Communication - Keep verbal contact with the person suspended at all times. Ongoing communication will enable you to maintain an understanding of their physical condition and to determine if they are deteriorating.</w:t>
            </w:r>
          </w:p>
          <w:p w:rsidR="002428CA" w:rsidRPr="008B3DFE" w:rsidRDefault="002428CA" w:rsidP="00824E2D">
            <w:pPr>
              <w:pStyle w:val="ListParagraph"/>
              <w:numPr>
                <w:ilvl w:val="0"/>
                <w:numId w:val="10"/>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Try to get them to remain as calm as possible but to keep moving their legs while trying to move into a position that is as comfortable as possible.</w:t>
            </w:r>
          </w:p>
          <w:p w:rsidR="002428CA" w:rsidRPr="008B3DFE" w:rsidRDefault="002428CA" w:rsidP="00656652">
            <w:pPr>
              <w:pStyle w:val="Heading1"/>
              <w:numPr>
                <w:ilvl w:val="1"/>
                <w:numId w:val="28"/>
              </w:numPr>
              <w:tabs>
                <w:tab w:val="left" w:pos="459"/>
              </w:tabs>
              <w:spacing w:before="0" w:afterLines="50" w:after="120" w:line="300" w:lineRule="atLeast"/>
              <w:ind w:rightChars="50" w:right="110" w:hanging="896"/>
              <w:jc w:val="both"/>
              <w:rPr>
                <w:rFonts w:ascii="Arial Narrow" w:hAnsi="Arial Narrow"/>
                <w:szCs w:val="18"/>
              </w:rPr>
            </w:pPr>
            <w:bookmarkStart w:id="36" w:name="_Toc354125120"/>
            <w:bookmarkStart w:id="37" w:name="_Toc408129401"/>
            <w:bookmarkStart w:id="38" w:name="_Toc53771396"/>
            <w:bookmarkEnd w:id="34"/>
            <w:bookmarkEnd w:id="35"/>
            <w:r w:rsidRPr="008B3DFE">
              <w:rPr>
                <w:rFonts w:ascii="Arial Narrow" w:hAnsi="Arial Narrow"/>
                <w:szCs w:val="18"/>
              </w:rPr>
              <w:t>Using the Kit</w:t>
            </w:r>
            <w:bookmarkEnd w:id="36"/>
            <w:bookmarkEnd w:id="37"/>
            <w:bookmarkEnd w:id="38"/>
          </w:p>
          <w:p w:rsidR="002428CA" w:rsidRPr="008B3DFE" w:rsidRDefault="002428CA" w:rsidP="00824E2D">
            <w:pPr>
              <w:pStyle w:val="ListParagraph"/>
              <w:numPr>
                <w:ilvl w:val="0"/>
                <w:numId w:val="5"/>
              </w:numPr>
              <w:spacing w:afterLines="50" w:after="120" w:line="300" w:lineRule="atLeast"/>
              <w:ind w:rightChars="50" w:right="110" w:firstLineChars="0"/>
              <w:rPr>
                <w:rFonts w:ascii="Arial Narrow" w:hAnsi="Arial Narrow"/>
                <w:b/>
                <w:sz w:val="18"/>
                <w:szCs w:val="18"/>
              </w:rPr>
            </w:pPr>
            <w:bookmarkStart w:id="39" w:name="OLE_LINK26"/>
            <w:r w:rsidRPr="008B3DFE">
              <w:rPr>
                <w:rFonts w:ascii="Arial Narrow" w:hAnsi="Arial Narrow"/>
                <w:b/>
                <w:sz w:val="18"/>
                <w:szCs w:val="18"/>
              </w:rPr>
              <w:t>Before Use</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40" w:name="OLE_LINK27"/>
            <w:r w:rsidRPr="008B3DFE">
              <w:rPr>
                <w:rFonts w:ascii="Arial Narrow" w:hAnsi="Arial Narrow"/>
                <w:sz w:val="18"/>
                <w:szCs w:val="18"/>
              </w:rPr>
              <w:t>Before each use of this or any rescue or personnel riding system equipment, carefully inspect it to assure that it is in serviceable condition. Check for worn or damaged parts. Ensure all screws are present and secure. Inspect the rope for cuts, fraying, burns, etc. Refer to section 5.0 for further inspection details. Do not use if inspection reveals an unsafe condition.</w:t>
            </w:r>
          </w:p>
          <w:p w:rsidR="002428CA" w:rsidRPr="008B3DFE" w:rsidRDefault="002428CA" w:rsidP="00824E2D">
            <w:pPr>
              <w:pStyle w:val="ListParagraph"/>
              <w:numPr>
                <w:ilvl w:val="0"/>
                <w:numId w:val="5"/>
              </w:numPr>
              <w:spacing w:afterLines="50" w:after="120" w:line="300" w:lineRule="atLeast"/>
              <w:ind w:rightChars="50" w:right="110" w:firstLineChars="0"/>
              <w:rPr>
                <w:rFonts w:ascii="Arial Narrow" w:hAnsi="Arial Narrow"/>
                <w:b/>
                <w:sz w:val="18"/>
                <w:szCs w:val="18"/>
              </w:rPr>
            </w:pPr>
            <w:bookmarkStart w:id="41" w:name="OLE_LINK28"/>
            <w:bookmarkStart w:id="42" w:name="OLE_LINK29"/>
            <w:bookmarkEnd w:id="39"/>
            <w:bookmarkEnd w:id="40"/>
            <w:r w:rsidRPr="008B3DFE">
              <w:rPr>
                <w:rFonts w:ascii="Arial Narrow" w:hAnsi="Arial Narrow"/>
                <w:b/>
                <w:sz w:val="18"/>
                <w:szCs w:val="18"/>
              </w:rPr>
              <w:t>Planning</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Plan your rescue or personnel riding system and how it will be used before starting your work. Take into consideration factors that affect your safety before, during, and after a fall. The following list gives some important points to consider when planning your system:</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43" w:name="OLE_LINK30"/>
            <w:bookmarkStart w:id="44" w:name="OLE_LINK31"/>
            <w:bookmarkEnd w:id="41"/>
            <w:bookmarkEnd w:id="42"/>
            <w:r w:rsidRPr="008B3DFE">
              <w:rPr>
                <w:rFonts w:ascii="Arial Narrow" w:hAnsi="Arial Narrow"/>
                <w:b/>
                <w:sz w:val="18"/>
                <w:szCs w:val="18"/>
              </w:rPr>
              <w:t>Anchorage:</w:t>
            </w:r>
            <w:r w:rsidRPr="008B3DFE">
              <w:rPr>
                <w:rFonts w:ascii="Arial Narrow" w:hAnsi="Arial Narrow"/>
                <w:sz w:val="18"/>
                <w:szCs w:val="18"/>
              </w:rPr>
              <w:t xml:space="preserve"> The anchorage location must be carefully selected to reduce possible swing impact hazards and to avoid striking an object during a fall. Do not work above the Rollgliss R350 anchorage point. Anchorages selected for rescue or work positioning systems shall have a strength capable of sustaining static loads applied in the directions permitted by the Rollgliss R350 of at least 2,500 lbs. for rescue or 3,000 lbs. for work positioning</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b/>
                <w:sz w:val="18"/>
                <w:szCs w:val="18"/>
              </w:rPr>
            </w:pPr>
            <w:bookmarkStart w:id="45" w:name="OLE_LINK32"/>
            <w:bookmarkStart w:id="46" w:name="OLE_LINK33"/>
            <w:bookmarkEnd w:id="43"/>
            <w:bookmarkEnd w:id="44"/>
            <w:r w:rsidRPr="008B3DFE">
              <w:rPr>
                <w:rFonts w:ascii="Arial Narrow" w:hAnsi="Arial Narrow"/>
                <w:b/>
                <w:sz w:val="18"/>
                <w:szCs w:val="18"/>
              </w:rPr>
              <w:t>Swing Impact:</w:t>
            </w:r>
            <w:r w:rsidRPr="008B3DFE">
              <w:rPr>
                <w:rFonts w:ascii="Arial Narrow" w:hAnsi="Arial Narrow"/>
                <w:sz w:val="18"/>
                <w:szCs w:val="18"/>
              </w:rPr>
              <w:t xml:space="preserve"> Swing impacts may occur when a suspended worker uses some means to move their seat or sling from directly beneath their anchor point. The force of striking an object in a swing may cause serious injury or death. Minimize swing impacts by working as close or directly below the anchorage point as possible. Do not permit a swing if injury could occur. Swinging will significantly increase the clearance required when a self retracting lifeline or other variable length connecting subsystem is used for the backup fall arrest system. </w:t>
            </w:r>
            <w:bookmarkEnd w:id="45"/>
            <w:bookmarkEnd w:id="46"/>
            <w:r w:rsidRPr="008B3DFE">
              <w:rPr>
                <w:rFonts w:ascii="Arial Narrow" w:hAnsi="Arial Narrow"/>
                <w:b/>
                <w:sz w:val="18"/>
                <w:szCs w:val="18"/>
              </w:rPr>
              <w:t>See Figure 1</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p>
          <w:p w:rsidR="002428CA" w:rsidRPr="008B3DFE" w:rsidRDefault="002428CA" w:rsidP="00824E2D">
            <w:pPr>
              <w:spacing w:afterLines="50" w:after="120"/>
              <w:ind w:leftChars="200" w:left="440" w:rightChars="50" w:right="110"/>
              <w:jc w:val="center"/>
              <w:rPr>
                <w:rFonts w:ascii="Arial Narrow" w:hAnsi="Arial Narrow"/>
                <w:sz w:val="18"/>
                <w:szCs w:val="18"/>
              </w:rPr>
            </w:pPr>
            <w:r w:rsidRPr="008B3DFE">
              <w:rPr>
                <w:rFonts w:ascii="Arial Narrow" w:hAnsi="Arial Narrow"/>
                <w:noProof/>
                <w:sz w:val="18"/>
                <w:szCs w:val="18"/>
                <w:lang w:val="en-GB" w:eastAsia="en-GB"/>
              </w:rPr>
              <w:lastRenderedPageBreak/>
              <w:drawing>
                <wp:inline distT="0" distB="0" distL="0" distR="0" wp14:anchorId="75BC2854" wp14:editId="4E641666">
                  <wp:extent cx="2133600" cy="1695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133600" cy="1695450"/>
                          </a:xfrm>
                          <a:prstGeom prst="rect">
                            <a:avLst/>
                          </a:prstGeom>
                          <a:noFill/>
                          <a:ln w="9525">
                            <a:noFill/>
                            <a:miter lim="800000"/>
                            <a:headEnd/>
                            <a:tailEnd/>
                          </a:ln>
                        </pic:spPr>
                      </pic:pic>
                    </a:graphicData>
                  </a:graphic>
                </wp:inline>
              </w:drawing>
            </w:r>
          </w:p>
          <w:p w:rsidR="002428CA" w:rsidRPr="008B3DFE" w:rsidRDefault="002428CA" w:rsidP="00824E2D">
            <w:pPr>
              <w:tabs>
                <w:tab w:val="num" w:pos="720"/>
                <w:tab w:val="num" w:pos="1440"/>
              </w:tabs>
              <w:spacing w:afterLines="50" w:after="120" w:line="300" w:lineRule="exact"/>
              <w:ind w:leftChars="200" w:left="440" w:rightChars="50" w:right="110"/>
              <w:jc w:val="center"/>
              <w:rPr>
                <w:rFonts w:ascii="Arial Narrow" w:hAnsi="Arial Narrow"/>
                <w:sz w:val="18"/>
                <w:szCs w:val="18"/>
              </w:rPr>
            </w:pPr>
            <w:r w:rsidRPr="008B3DFE">
              <w:rPr>
                <w:rFonts w:ascii="Arial Narrow" w:hAnsi="Arial Narrow"/>
                <w:sz w:val="18"/>
                <w:szCs w:val="18"/>
              </w:rPr>
              <w:t>Figure 1 Swing Impact</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47" w:name="OLE_LINK34"/>
            <w:bookmarkStart w:id="48" w:name="OLE_LINK35"/>
            <w:r w:rsidRPr="008B3DFE">
              <w:rPr>
                <w:rFonts w:ascii="Arial Narrow" w:hAnsi="Arial Narrow"/>
                <w:b/>
                <w:sz w:val="18"/>
                <w:szCs w:val="18"/>
              </w:rPr>
              <w:t>Total Fall Distance:</w:t>
            </w:r>
            <w:r w:rsidRPr="008B3DFE">
              <w:rPr>
                <w:rFonts w:ascii="Arial Narrow" w:hAnsi="Arial Narrow"/>
                <w:sz w:val="18"/>
                <w:szCs w:val="18"/>
              </w:rPr>
              <w:t xml:space="preserve"> Should the suspended user release the line while using the system, the user will descend until the web securing strap (connection between the user and the rope gripping handle) becomes taut. Therefore the minimum clearance below the suspended user must be greater then the total fall distance. The total fall distance is the distance measured from the onset of a fall to the point where the fall is arrested. A number of factors can influence the total fall distance including; user's weight, anchorage location relative to the fall (swing impact), body support with a sliding D-ring, etc. With the anchorage located directly overhead, it is recommended that at least 2 ft. of clearance be maintained between the work level and the nearest obstruction in the fall path. See back-up fall arrest system instructions for clearance requirements relating to that equipment</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49" w:name="OLE_LINK36"/>
            <w:bookmarkStart w:id="50" w:name="OLE_LINK37"/>
            <w:bookmarkEnd w:id="47"/>
            <w:bookmarkEnd w:id="48"/>
            <w:r w:rsidRPr="008B3DFE">
              <w:rPr>
                <w:rFonts w:ascii="Arial Narrow" w:hAnsi="Arial Narrow"/>
                <w:b/>
                <w:sz w:val="18"/>
                <w:szCs w:val="18"/>
              </w:rPr>
              <w:t>Sharp Edges:</w:t>
            </w:r>
            <w:r w:rsidRPr="008B3DFE">
              <w:rPr>
                <w:rFonts w:ascii="Arial Narrow" w:hAnsi="Arial Narrow"/>
                <w:sz w:val="18"/>
                <w:szCs w:val="18"/>
              </w:rPr>
              <w:t xml:space="preserve"> Avoid working where the rope will be in contact with or abrade against sharp edges. If working with this equipment around sharp edges is unavoidable, provide protection by using a heavy pad over the exposed sharp edge.</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51" w:name="OLE_LINK38"/>
            <w:bookmarkEnd w:id="49"/>
            <w:bookmarkEnd w:id="50"/>
            <w:r w:rsidRPr="008B3DFE">
              <w:rPr>
                <w:rFonts w:ascii="Arial Narrow" w:hAnsi="Arial Narrow"/>
                <w:b/>
                <w:sz w:val="18"/>
                <w:szCs w:val="18"/>
              </w:rPr>
              <w:t>Rescue:</w:t>
            </w:r>
            <w:r w:rsidRPr="008B3DFE">
              <w:rPr>
                <w:rFonts w:ascii="Arial Narrow" w:hAnsi="Arial Narrow"/>
                <w:sz w:val="18"/>
                <w:szCs w:val="18"/>
              </w:rPr>
              <w:t xml:space="preserve"> Should a fall occur, the employer must have a rescue plan and the means at hand to implement it.</w:t>
            </w:r>
          </w:p>
          <w:p w:rsidR="002428CA" w:rsidRPr="008B3DFE" w:rsidRDefault="002428CA" w:rsidP="00824E2D">
            <w:pPr>
              <w:pStyle w:val="ListParagraph"/>
              <w:numPr>
                <w:ilvl w:val="0"/>
                <w:numId w:val="5"/>
              </w:numPr>
              <w:spacing w:afterLines="50" w:after="120" w:line="300" w:lineRule="atLeast"/>
              <w:ind w:rightChars="50" w:right="110" w:firstLineChars="0"/>
              <w:rPr>
                <w:rFonts w:ascii="Arial Narrow" w:hAnsi="Arial Narrow"/>
                <w:b/>
                <w:sz w:val="18"/>
                <w:szCs w:val="18"/>
              </w:rPr>
            </w:pPr>
            <w:bookmarkStart w:id="52" w:name="OLE_LINK39"/>
            <w:bookmarkStart w:id="53" w:name="OLE_LINK40"/>
            <w:bookmarkEnd w:id="51"/>
            <w:r w:rsidRPr="008B3DFE">
              <w:rPr>
                <w:rFonts w:ascii="Arial Narrow" w:hAnsi="Arial Narrow"/>
                <w:b/>
                <w:sz w:val="18"/>
                <w:szCs w:val="18"/>
              </w:rPr>
              <w:t xml:space="preserve">BODY SUPPORT: </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When using DBI/SALA Rollgliss R350, it is recommended that a full body harness also be worn for connection to the independent personal fall protection system. The D-ring on the back between the shoulders (dorsal D-ring) should be used to connect the back-up fall protection system.</w:t>
            </w:r>
          </w:p>
          <w:bookmarkEnd w:id="52"/>
          <w:bookmarkEnd w:id="53"/>
          <w:p w:rsidR="002428CA" w:rsidRPr="008B3DFE" w:rsidRDefault="002428CA" w:rsidP="00824E2D">
            <w:pPr>
              <w:spacing w:afterLines="50" w:after="120"/>
              <w:ind w:leftChars="200" w:left="440" w:rightChars="50" w:right="110"/>
              <w:jc w:val="center"/>
              <w:rPr>
                <w:rFonts w:ascii="Arial Narrow" w:eastAsia="Calibri-Identity-H" w:hAnsi="Arial Narrow"/>
                <w:sz w:val="18"/>
                <w:szCs w:val="18"/>
              </w:rPr>
            </w:pPr>
            <w:r w:rsidRPr="008B3DFE">
              <w:rPr>
                <w:rFonts w:ascii="Arial Narrow" w:hAnsi="Arial Narrow"/>
                <w:noProof/>
                <w:sz w:val="18"/>
                <w:szCs w:val="18"/>
                <w:lang w:val="en-GB" w:eastAsia="en-GB"/>
              </w:rPr>
              <w:drawing>
                <wp:inline distT="0" distB="0" distL="0" distR="0" wp14:anchorId="70BC38DE" wp14:editId="7FDE997A">
                  <wp:extent cx="1971675" cy="16573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971675" cy="1657350"/>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t xml:space="preserve">Figure 2 </w:t>
            </w:r>
            <w:bookmarkStart w:id="54" w:name="OLE_LINK41"/>
            <w:bookmarkStart w:id="55" w:name="OLE_LINK42"/>
            <w:r w:rsidRPr="008B3DFE">
              <w:rPr>
                <w:rFonts w:ascii="Arial Narrow" w:eastAsia="Calibri-BoldItalic-Identity-H" w:hAnsi="Arial Narrow"/>
                <w:bCs/>
                <w:iCs/>
                <w:sz w:val="18"/>
                <w:szCs w:val="18"/>
              </w:rPr>
              <w:t>Full Body Harness</w:t>
            </w:r>
            <w:bookmarkEnd w:id="54"/>
            <w:bookmarkEnd w:id="55"/>
          </w:p>
          <w:p w:rsidR="002428CA" w:rsidRPr="008B3DFE" w:rsidRDefault="002428CA" w:rsidP="00824E2D">
            <w:pPr>
              <w:pStyle w:val="ListParagraph"/>
              <w:numPr>
                <w:ilvl w:val="0"/>
                <w:numId w:val="5"/>
              </w:numPr>
              <w:spacing w:afterLines="50" w:after="120" w:line="300" w:lineRule="atLeast"/>
              <w:ind w:rightChars="50" w:right="110" w:firstLineChars="0"/>
              <w:rPr>
                <w:rFonts w:ascii="Arial Narrow" w:hAnsi="Arial Narrow"/>
                <w:b/>
                <w:sz w:val="18"/>
                <w:szCs w:val="18"/>
              </w:rPr>
            </w:pPr>
            <w:bookmarkStart w:id="56" w:name="OLE_LINK43"/>
            <w:bookmarkStart w:id="57" w:name="OLE_LINK44"/>
            <w:r w:rsidRPr="008B3DFE">
              <w:rPr>
                <w:rFonts w:ascii="Arial Narrow" w:hAnsi="Arial Narrow"/>
                <w:b/>
                <w:sz w:val="18"/>
                <w:szCs w:val="18"/>
              </w:rPr>
              <w:t>SET UP AND INSTALLATION</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The anchor may be a tripod, building structure or other suitable anchoring point. See section 3.4.2 for anchorage strength requirements.</w:t>
            </w:r>
          </w:p>
          <w:p w:rsidR="002428CA" w:rsidRPr="008B3DFE" w:rsidRDefault="002428CA" w:rsidP="00824E2D">
            <w:pPr>
              <w:pStyle w:val="BodyText"/>
              <w:numPr>
                <w:ilvl w:val="0"/>
                <w:numId w:val="17"/>
              </w:numPr>
              <w:spacing w:after="50" w:line="300" w:lineRule="atLeast"/>
              <w:ind w:leftChars="200" w:left="860" w:rightChars="50" w:right="110"/>
              <w:jc w:val="both"/>
              <w:rPr>
                <w:rFonts w:ascii="Arial Narrow" w:hAnsi="Arial Narrow" w:cs="Arial"/>
                <w:sz w:val="18"/>
                <w:szCs w:val="18"/>
                <w:lang w:eastAsia="zh-CN"/>
              </w:rPr>
            </w:pPr>
            <w:bookmarkStart w:id="58" w:name="OLE_LINK45"/>
            <w:bookmarkStart w:id="59" w:name="OLE_LINK46"/>
            <w:bookmarkEnd w:id="56"/>
            <w:bookmarkEnd w:id="57"/>
            <w:r w:rsidRPr="008B3DFE">
              <w:rPr>
                <w:rFonts w:ascii="Arial Narrow" w:hAnsi="Arial Narrow" w:cs="Arial"/>
                <w:sz w:val="18"/>
                <w:szCs w:val="18"/>
              </w:rPr>
              <w:t>Attachment can be made directly through the top loop in the Rollgliss R350 housing using the connection carabiner provided or with a connection sling.</w:t>
            </w:r>
            <w:r w:rsidRPr="008B3DFE">
              <w:rPr>
                <w:rFonts w:ascii="Arial Narrow" w:hAnsi="Arial Narrow" w:cs="Arial"/>
                <w:b/>
                <w:sz w:val="18"/>
                <w:szCs w:val="18"/>
              </w:rPr>
              <w:t xml:space="preserve"> </w:t>
            </w:r>
            <w:bookmarkEnd w:id="58"/>
            <w:bookmarkEnd w:id="59"/>
            <w:r w:rsidRPr="008B3DFE">
              <w:rPr>
                <w:rFonts w:ascii="Arial Narrow" w:hAnsi="Arial Narrow" w:cs="Arial"/>
                <w:b/>
                <w:sz w:val="18"/>
                <w:szCs w:val="18"/>
              </w:rPr>
              <w:t xml:space="preserve">See Figure </w:t>
            </w:r>
            <w:r w:rsidRPr="008B3DFE">
              <w:rPr>
                <w:rFonts w:ascii="Arial Narrow" w:hAnsi="Arial Narrow" w:cs="Arial"/>
                <w:b/>
                <w:sz w:val="18"/>
                <w:szCs w:val="18"/>
                <w:lang w:eastAsia="zh-CN"/>
              </w:rPr>
              <w:t>3</w:t>
            </w:r>
          </w:p>
          <w:p w:rsidR="002428CA" w:rsidRPr="008B3DFE" w:rsidRDefault="002428CA" w:rsidP="00824E2D">
            <w:pPr>
              <w:spacing w:afterLines="50" w:after="120"/>
              <w:ind w:rightChars="50" w:right="110"/>
              <w:jc w:val="center"/>
              <w:rPr>
                <w:rFonts w:ascii="Arial Narrow" w:eastAsia="Calibri-Identity-H" w:hAnsi="Arial Narrow"/>
                <w:sz w:val="18"/>
                <w:szCs w:val="18"/>
              </w:rPr>
            </w:pPr>
            <w:r w:rsidRPr="008B3DFE">
              <w:rPr>
                <w:rFonts w:ascii="Arial Narrow" w:eastAsia="Calibri-BoldItalic-Identity-H" w:hAnsi="Arial Narrow"/>
                <w:b/>
                <w:bCs/>
                <w:iCs/>
                <w:noProof/>
                <w:sz w:val="18"/>
                <w:szCs w:val="18"/>
                <w:lang w:val="en-GB" w:eastAsia="en-GB"/>
              </w:rPr>
              <w:lastRenderedPageBreak/>
              <w:drawing>
                <wp:inline distT="0" distB="0" distL="0" distR="0" wp14:anchorId="19B2CED7" wp14:editId="7BB5C8C5">
                  <wp:extent cx="2638425" cy="1228725"/>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638425" cy="1228725"/>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t xml:space="preserve">Figure 3 </w:t>
            </w:r>
            <w:bookmarkStart w:id="60" w:name="OLE_LINK47"/>
            <w:bookmarkStart w:id="61" w:name="OLE_LINK48"/>
            <w:r w:rsidRPr="008B3DFE">
              <w:rPr>
                <w:rFonts w:ascii="Arial Narrow" w:eastAsia="Calibri-BoldItalic-Identity-H" w:hAnsi="Arial Narrow"/>
                <w:bCs/>
                <w:iCs/>
                <w:sz w:val="18"/>
                <w:szCs w:val="18"/>
              </w:rPr>
              <w:t>Anchoring</w:t>
            </w:r>
            <w:bookmarkEnd w:id="60"/>
            <w:bookmarkEnd w:id="61"/>
          </w:p>
          <w:p w:rsidR="002428CA" w:rsidRPr="008B3DFE" w:rsidRDefault="002428CA" w:rsidP="00824E2D">
            <w:pPr>
              <w:pStyle w:val="BodyText"/>
              <w:numPr>
                <w:ilvl w:val="0"/>
                <w:numId w:val="17"/>
              </w:numPr>
              <w:spacing w:after="50" w:line="300" w:lineRule="atLeast"/>
              <w:ind w:leftChars="200" w:left="860" w:rightChars="50" w:right="110"/>
              <w:jc w:val="both"/>
              <w:rPr>
                <w:rFonts w:ascii="Arial Narrow" w:hAnsi="Arial Narrow"/>
                <w:sz w:val="18"/>
                <w:szCs w:val="18"/>
              </w:rPr>
            </w:pPr>
            <w:bookmarkStart w:id="62" w:name="OLE_LINK49"/>
            <w:bookmarkStart w:id="63" w:name="OLE_LINK50"/>
            <w:r w:rsidRPr="008B3DFE">
              <w:rPr>
                <w:rFonts w:ascii="Arial Narrow" w:hAnsi="Arial Narrow" w:cs="Arial"/>
                <w:sz w:val="18"/>
                <w:szCs w:val="18"/>
              </w:rPr>
              <w:t xml:space="preserve">Rig the Rollgliss R350 system directly overhead of the intended working area. If the Rollgliss R350 is not rigged directly overhead, a swing impact situation could occur. Swing impacts occur when a worker swings and strikes an immovable object. </w:t>
            </w:r>
            <w:r w:rsidRPr="008B3DFE">
              <w:rPr>
                <w:rFonts w:ascii="Arial Narrow" w:hAnsi="Arial Narrow" w:cs="Arial"/>
                <w:b/>
                <w:sz w:val="18"/>
                <w:szCs w:val="18"/>
              </w:rPr>
              <w:t xml:space="preserve">See section 3.4.2 </w:t>
            </w:r>
            <w:bookmarkEnd w:id="62"/>
            <w:bookmarkEnd w:id="63"/>
            <w:r w:rsidRPr="008B3DFE">
              <w:rPr>
                <w:rFonts w:ascii="Arial Narrow" w:hAnsi="Arial Narrow" w:cs="Arial"/>
                <w:b/>
                <w:sz w:val="18"/>
                <w:szCs w:val="18"/>
              </w:rPr>
              <w:t>and Figure 1</w:t>
            </w:r>
          </w:p>
          <w:p w:rsidR="002428CA" w:rsidRPr="008B3DFE" w:rsidRDefault="002428CA" w:rsidP="00824E2D">
            <w:pPr>
              <w:pStyle w:val="ListParagraph"/>
              <w:numPr>
                <w:ilvl w:val="0"/>
                <w:numId w:val="5"/>
              </w:numPr>
              <w:spacing w:afterLines="50" w:after="120" w:line="300" w:lineRule="atLeast"/>
              <w:ind w:rightChars="50" w:right="110" w:firstLineChars="0"/>
              <w:rPr>
                <w:rFonts w:ascii="Arial Narrow" w:hAnsi="Arial Narrow"/>
                <w:b/>
                <w:sz w:val="18"/>
                <w:szCs w:val="18"/>
              </w:rPr>
            </w:pPr>
            <w:bookmarkStart w:id="64" w:name="OLE_LINK51"/>
            <w:bookmarkStart w:id="65" w:name="OLE_LINK52"/>
            <w:r w:rsidRPr="008B3DFE">
              <w:rPr>
                <w:rFonts w:ascii="Arial Narrow" w:hAnsi="Arial Narrow"/>
                <w:b/>
                <w:sz w:val="18"/>
                <w:szCs w:val="18"/>
              </w:rPr>
              <w:t xml:space="preserve">NTERCHANGEABLE PULLEY SYSTEM </w:t>
            </w:r>
            <w:bookmarkStart w:id="66" w:name="OLE_LINK53"/>
            <w:bookmarkStart w:id="67" w:name="OLE_LINK54"/>
            <w:bookmarkEnd w:id="64"/>
            <w:bookmarkEnd w:id="65"/>
            <w:r w:rsidRPr="008B3DFE">
              <w:rPr>
                <w:rFonts w:ascii="Arial Narrow" w:hAnsi="Arial Narrow"/>
                <w:b/>
                <w:sz w:val="18"/>
                <w:szCs w:val="18"/>
              </w:rPr>
              <w:t>MODELS</w:t>
            </w:r>
            <w:bookmarkEnd w:id="66"/>
            <w:bookmarkEnd w:id="67"/>
            <w:r w:rsidRPr="008B3DFE">
              <w:rPr>
                <w:rFonts w:ascii="Arial Narrow" w:hAnsi="Arial Narrow"/>
                <w:b/>
                <w:sz w:val="18"/>
                <w:szCs w:val="18"/>
              </w:rPr>
              <w:t>:</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68" w:name="OLE_LINK55"/>
            <w:bookmarkStart w:id="69" w:name="OLE_LINK56"/>
            <w:r w:rsidRPr="008B3DFE">
              <w:rPr>
                <w:rFonts w:ascii="Arial Narrow" w:hAnsi="Arial Narrow"/>
                <w:sz w:val="18"/>
                <w:szCs w:val="18"/>
              </w:rPr>
              <w:t>Depending on your needs, the ratio of the Rollgliss R350 system can be changed on the interchangeable pulley systems. As the ratio is changed the available travel distance of the system is also affected. When changing the system ratio, make certain the travel distance is acceptable for your application. Make sure the ratio is applicable to your application and the operator is capable of performing the necessary work.</w:t>
            </w:r>
            <w:r w:rsidRPr="008B3DFE">
              <w:rPr>
                <w:rFonts w:ascii="Arial Narrow" w:hAnsi="Arial Narrow"/>
                <w:b/>
                <w:sz w:val="18"/>
                <w:szCs w:val="18"/>
              </w:rPr>
              <w:t xml:space="preserve"> See figure 4 and table 1.</w:t>
            </w:r>
          </w:p>
          <w:p w:rsidR="002428CA" w:rsidRPr="008B3DFE" w:rsidRDefault="002428CA" w:rsidP="00824E2D">
            <w:pPr>
              <w:pStyle w:val="ListParagraph"/>
              <w:numPr>
                <w:ilvl w:val="0"/>
                <w:numId w:val="5"/>
              </w:numPr>
              <w:spacing w:afterLines="50" w:after="120" w:line="300" w:lineRule="atLeast"/>
              <w:ind w:rightChars="50" w:right="110" w:firstLineChars="0"/>
              <w:rPr>
                <w:rFonts w:ascii="Arial Narrow" w:hAnsi="Arial Narrow"/>
                <w:b/>
                <w:sz w:val="18"/>
                <w:szCs w:val="18"/>
              </w:rPr>
            </w:pPr>
            <w:bookmarkStart w:id="70" w:name="OLE_LINK57"/>
            <w:bookmarkStart w:id="71" w:name="OLE_LINK58"/>
            <w:bookmarkEnd w:id="68"/>
            <w:bookmarkEnd w:id="69"/>
            <w:r w:rsidRPr="008B3DFE">
              <w:rPr>
                <w:rFonts w:ascii="Arial Narrow" w:hAnsi="Arial Narrow"/>
                <w:b/>
                <w:sz w:val="18"/>
                <w:szCs w:val="18"/>
              </w:rPr>
              <w:t xml:space="preserve">CONNECTING STATIONARY PULLEYS: </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The following policy applies in respect of the pulley variations as shown in Figure 4 and section 3.4.5.</w:t>
            </w:r>
          </w:p>
          <w:bookmarkEnd w:id="70"/>
          <w:bookmarkEnd w:id="71"/>
          <w:p w:rsidR="002428CA" w:rsidRPr="008B3DFE" w:rsidRDefault="002428CA" w:rsidP="00824E2D">
            <w:pPr>
              <w:spacing w:afterLines="50" w:after="120"/>
              <w:ind w:rightChars="50" w:right="110"/>
              <w:jc w:val="center"/>
              <w:rPr>
                <w:rFonts w:ascii="Arial Narrow" w:eastAsia="Verdana-Identity-H" w:hAnsi="Arial Narrow"/>
                <w:sz w:val="18"/>
                <w:szCs w:val="18"/>
              </w:rPr>
            </w:pPr>
            <w:r w:rsidRPr="008B3DFE">
              <w:rPr>
                <w:rFonts w:ascii="Arial Narrow" w:hAnsi="Arial Narrow"/>
                <w:noProof/>
                <w:sz w:val="18"/>
                <w:szCs w:val="18"/>
                <w:lang w:val="en-GB" w:eastAsia="en-GB"/>
              </w:rPr>
              <w:drawing>
                <wp:inline distT="0" distB="0" distL="0" distR="0" wp14:anchorId="07E43664" wp14:editId="59074184">
                  <wp:extent cx="2847975" cy="4728713"/>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847975" cy="4728713"/>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lastRenderedPageBreak/>
              <w:t>Figure 4 Pulleys</w:t>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p>
          <w:tbl>
            <w:tblPr>
              <w:tblW w:w="4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
              <w:gridCol w:w="992"/>
              <w:gridCol w:w="708"/>
              <w:gridCol w:w="630"/>
              <w:gridCol w:w="1843"/>
            </w:tblGrid>
            <w:tr w:rsidR="002428CA" w:rsidRPr="008B3DFE" w:rsidTr="00B715BF">
              <w:tc>
                <w:tcPr>
                  <w:tcW w:w="4457" w:type="dxa"/>
                  <w:gridSpan w:val="5"/>
                  <w:shd w:val="clear" w:color="auto" w:fill="auto"/>
                </w:tcPr>
                <w:p w:rsidR="002428CA" w:rsidRPr="008B3DFE" w:rsidRDefault="002428CA" w:rsidP="008C7181">
                  <w:pPr>
                    <w:framePr w:hSpace="180" w:wrap="around" w:vAnchor="text" w:hAnchor="text" w:y="1"/>
                    <w:tabs>
                      <w:tab w:val="left" w:pos="864"/>
                      <w:tab w:val="left" w:pos="1584"/>
                    </w:tabs>
                    <w:suppressOverlap/>
                    <w:jc w:val="center"/>
                    <w:rPr>
                      <w:rFonts w:ascii="Arial Narrow" w:eastAsia="Calibri-BoldItalic-Identity-H" w:hAnsi="Arial Narrow"/>
                      <w:bCs/>
                      <w:iCs/>
                      <w:sz w:val="16"/>
                      <w:szCs w:val="16"/>
                    </w:rPr>
                  </w:pPr>
                  <w:bookmarkStart w:id="72" w:name="OLE_LINK59"/>
                  <w:bookmarkStart w:id="73" w:name="OLE_LINK60"/>
                  <w:bookmarkStart w:id="74" w:name="OLE_LINK61"/>
                  <w:bookmarkStart w:id="75" w:name="OLE_LINK62"/>
                  <w:r w:rsidRPr="008B3DFE">
                    <w:rPr>
                      <w:rFonts w:ascii="Arial Narrow" w:eastAsia="Calibri-BoldItalic-Identity-H" w:hAnsi="Arial Narrow"/>
                      <w:bCs/>
                      <w:iCs/>
                      <w:sz w:val="16"/>
                      <w:szCs w:val="16"/>
                    </w:rPr>
                    <w:t>Table 1 Recommended Ratio</w:t>
                  </w:r>
                </w:p>
              </w:tc>
            </w:tr>
            <w:tr w:rsidR="002428CA" w:rsidRPr="008B3DFE" w:rsidTr="00B715BF">
              <w:tc>
                <w:tcPr>
                  <w:tcW w:w="284" w:type="dxa"/>
                  <w:shd w:val="clear" w:color="auto" w:fill="auto"/>
                </w:tcPr>
                <w:p w:rsidR="002428CA" w:rsidRPr="008B3DFE" w:rsidRDefault="002428CA" w:rsidP="008C7181">
                  <w:pPr>
                    <w:framePr w:hSpace="180" w:wrap="around" w:vAnchor="text" w:hAnchor="text" w:y="1"/>
                    <w:suppressOverlap/>
                    <w:jc w:val="center"/>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S/N</w:t>
                  </w:r>
                </w:p>
              </w:tc>
              <w:tc>
                <w:tcPr>
                  <w:tcW w:w="992"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Number of people</w:t>
                  </w:r>
                </w:p>
              </w:tc>
              <w:tc>
                <w:tcPr>
                  <w:tcW w:w="708"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Ratio</w:t>
                  </w:r>
                </w:p>
              </w:tc>
              <w:tc>
                <w:tcPr>
                  <w:tcW w:w="630"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Working Load</w:t>
                  </w:r>
                </w:p>
              </w:tc>
              <w:tc>
                <w:tcPr>
                  <w:tcW w:w="1843"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Example</w:t>
                  </w:r>
                </w:p>
              </w:tc>
            </w:tr>
            <w:tr w:rsidR="002428CA" w:rsidRPr="008B3DFE" w:rsidTr="00B715BF">
              <w:tc>
                <w:tcPr>
                  <w:tcW w:w="284"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1</w:t>
                  </w:r>
                </w:p>
              </w:tc>
              <w:tc>
                <w:tcPr>
                  <w:tcW w:w="992"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1 individual descending</w:t>
                  </w:r>
                </w:p>
              </w:tc>
              <w:tc>
                <w:tcPr>
                  <w:tcW w:w="708"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1:1</w:t>
                  </w:r>
                </w:p>
              </w:tc>
              <w:tc>
                <w:tcPr>
                  <w:tcW w:w="630"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60-310ibs</w:t>
                  </w:r>
                </w:p>
              </w:tc>
              <w:tc>
                <w:tcPr>
                  <w:tcW w:w="1843"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Leaving one person down incline for working or rescue position</w:t>
                  </w:r>
                </w:p>
              </w:tc>
            </w:tr>
            <w:tr w:rsidR="002428CA" w:rsidRPr="008B3DFE" w:rsidTr="00B715BF">
              <w:tc>
                <w:tcPr>
                  <w:tcW w:w="284"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2</w:t>
                  </w:r>
                </w:p>
              </w:tc>
              <w:tc>
                <w:tcPr>
                  <w:tcW w:w="992"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2 individual descending</w:t>
                  </w:r>
                </w:p>
              </w:tc>
              <w:tc>
                <w:tcPr>
                  <w:tcW w:w="708"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2:1, 3:1, 4:1, 5:1</w:t>
                  </w:r>
                </w:p>
              </w:tc>
              <w:tc>
                <w:tcPr>
                  <w:tcW w:w="630"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Maximum 620ibs</w:t>
                  </w:r>
                </w:p>
              </w:tc>
              <w:tc>
                <w:tcPr>
                  <w:tcW w:w="1843"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hAnsi="Arial Narrow"/>
                      <w:sz w:val="16"/>
                      <w:szCs w:val="16"/>
                    </w:rPr>
                  </w:pPr>
                  <w:r w:rsidRPr="008B3DFE">
                    <w:rPr>
                      <w:rFonts w:ascii="Arial Narrow" w:hAnsi="Arial Narrow"/>
                      <w:sz w:val="16"/>
                      <w:szCs w:val="16"/>
                    </w:rPr>
                    <w:t>Lowering up to two people for rescue from elevated structure</w:t>
                  </w:r>
                </w:p>
              </w:tc>
            </w:tr>
            <w:tr w:rsidR="002428CA" w:rsidRPr="008B3DFE" w:rsidTr="00B715BF">
              <w:tc>
                <w:tcPr>
                  <w:tcW w:w="284"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3</w:t>
                  </w:r>
                </w:p>
              </w:tc>
              <w:tc>
                <w:tcPr>
                  <w:tcW w:w="992"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hAnsi="Arial Narrow"/>
                      <w:sz w:val="16"/>
                      <w:szCs w:val="16"/>
                    </w:rPr>
                  </w:pPr>
                  <w:r w:rsidRPr="008B3DFE">
                    <w:rPr>
                      <w:rFonts w:ascii="Arial Narrow" w:hAnsi="Arial Narrow"/>
                      <w:sz w:val="16"/>
                      <w:szCs w:val="16"/>
                    </w:rPr>
                    <w:t>1 Individual ascending</w:t>
                  </w:r>
                </w:p>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hAnsi="Arial Narrow"/>
                      <w:sz w:val="16"/>
                      <w:szCs w:val="16"/>
                    </w:rPr>
                    <w:t>and descending</w:t>
                  </w:r>
                </w:p>
              </w:tc>
              <w:tc>
                <w:tcPr>
                  <w:tcW w:w="708"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hAnsi="Arial Narrow"/>
                      <w:sz w:val="16"/>
                      <w:szCs w:val="16"/>
                    </w:rPr>
                  </w:pPr>
                  <w:r w:rsidRPr="008B3DFE">
                    <w:rPr>
                      <w:rFonts w:ascii="Arial Narrow" w:hAnsi="Arial Narrow"/>
                      <w:sz w:val="16"/>
                      <w:szCs w:val="16"/>
                    </w:rPr>
                    <w:t>3:1, 4:1,</w:t>
                  </w:r>
                </w:p>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hAnsi="Arial Narrow"/>
                      <w:sz w:val="16"/>
                      <w:szCs w:val="16"/>
                    </w:rPr>
                    <w:t>5:1</w:t>
                  </w:r>
                </w:p>
              </w:tc>
              <w:tc>
                <w:tcPr>
                  <w:tcW w:w="630"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hAnsi="Arial Narrow"/>
                      <w:sz w:val="16"/>
                      <w:szCs w:val="16"/>
                    </w:rPr>
                  </w:pPr>
                  <w:r w:rsidRPr="008B3DFE">
                    <w:rPr>
                      <w:rFonts w:ascii="Arial Narrow" w:hAnsi="Arial Narrow"/>
                      <w:sz w:val="16"/>
                      <w:szCs w:val="16"/>
                    </w:rPr>
                    <w:t>Maximum</w:t>
                  </w:r>
                </w:p>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hAnsi="Arial Narrow"/>
                      <w:sz w:val="16"/>
                      <w:szCs w:val="16"/>
                    </w:rPr>
                    <w:t>310 lbs.</w:t>
                  </w:r>
                </w:p>
              </w:tc>
              <w:tc>
                <w:tcPr>
                  <w:tcW w:w="1843"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hAnsi="Arial Narrow"/>
                      <w:sz w:val="16"/>
                      <w:szCs w:val="16"/>
                    </w:rPr>
                  </w:pPr>
                  <w:r w:rsidRPr="008B3DFE">
                    <w:rPr>
                      <w:rFonts w:ascii="Arial Narrow" w:hAnsi="Arial Narrow"/>
                      <w:sz w:val="16"/>
                      <w:szCs w:val="16"/>
                    </w:rPr>
                    <w:t>Lifting and lowering one person for personal riding, work positioning or rescue in confined space/general work area.</w:t>
                  </w:r>
                </w:p>
              </w:tc>
            </w:tr>
            <w:tr w:rsidR="002428CA" w:rsidRPr="008B3DFE" w:rsidTr="00B715BF">
              <w:tc>
                <w:tcPr>
                  <w:tcW w:w="284"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4</w:t>
                  </w:r>
                </w:p>
              </w:tc>
              <w:tc>
                <w:tcPr>
                  <w:tcW w:w="992"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hAnsi="Arial Narrow"/>
                      <w:sz w:val="16"/>
                      <w:szCs w:val="16"/>
                    </w:rPr>
                  </w:pPr>
                  <w:r w:rsidRPr="008B3DFE">
                    <w:rPr>
                      <w:rFonts w:ascii="Arial Narrow" w:hAnsi="Arial Narrow"/>
                      <w:sz w:val="16"/>
                      <w:szCs w:val="16"/>
                    </w:rPr>
                    <w:t>2 Individuals ascending and descending</w:t>
                  </w:r>
                </w:p>
              </w:tc>
              <w:tc>
                <w:tcPr>
                  <w:tcW w:w="708"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eastAsia="Calibri-BoldItalic-Identity-H" w:hAnsi="Arial Narrow"/>
                      <w:bCs/>
                      <w:iCs/>
                      <w:sz w:val="16"/>
                      <w:szCs w:val="16"/>
                    </w:rPr>
                    <w:t>5:1</w:t>
                  </w:r>
                </w:p>
              </w:tc>
              <w:tc>
                <w:tcPr>
                  <w:tcW w:w="630"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hAnsi="Arial Narrow"/>
                      <w:sz w:val="16"/>
                      <w:szCs w:val="16"/>
                    </w:rPr>
                  </w:pPr>
                  <w:r w:rsidRPr="008B3DFE">
                    <w:rPr>
                      <w:rFonts w:ascii="Arial Narrow" w:hAnsi="Arial Narrow"/>
                      <w:sz w:val="16"/>
                      <w:szCs w:val="16"/>
                    </w:rPr>
                    <w:t>Maximum</w:t>
                  </w:r>
                </w:p>
                <w:p w:rsidR="002428CA" w:rsidRPr="008B3DFE" w:rsidRDefault="002428CA" w:rsidP="008C7181">
                  <w:pPr>
                    <w:framePr w:hSpace="180" w:wrap="around" w:vAnchor="text" w:hAnchor="text" w:y="1"/>
                    <w:tabs>
                      <w:tab w:val="left" w:pos="864"/>
                      <w:tab w:val="left" w:pos="1584"/>
                    </w:tabs>
                    <w:suppressOverlap/>
                    <w:rPr>
                      <w:rFonts w:ascii="Arial Narrow" w:eastAsia="Calibri-BoldItalic-Identity-H" w:hAnsi="Arial Narrow"/>
                      <w:bCs/>
                      <w:iCs/>
                      <w:sz w:val="16"/>
                      <w:szCs w:val="16"/>
                    </w:rPr>
                  </w:pPr>
                  <w:r w:rsidRPr="008B3DFE">
                    <w:rPr>
                      <w:rFonts w:ascii="Arial Narrow" w:hAnsi="Arial Narrow"/>
                      <w:sz w:val="16"/>
                      <w:szCs w:val="16"/>
                    </w:rPr>
                    <w:t>620 lbs</w:t>
                  </w:r>
                </w:p>
              </w:tc>
              <w:tc>
                <w:tcPr>
                  <w:tcW w:w="1843" w:type="dxa"/>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hAnsi="Arial Narrow"/>
                      <w:sz w:val="16"/>
                      <w:szCs w:val="16"/>
                    </w:rPr>
                  </w:pPr>
                  <w:r w:rsidRPr="008B3DFE">
                    <w:rPr>
                      <w:rFonts w:ascii="Arial Narrow" w:hAnsi="Arial Narrow"/>
                      <w:sz w:val="16"/>
                      <w:szCs w:val="16"/>
                    </w:rPr>
                    <w:t>Lifting or lowering two people for rescue in confined space/general work area.*</w:t>
                  </w:r>
                </w:p>
              </w:tc>
            </w:tr>
            <w:tr w:rsidR="002428CA" w:rsidRPr="008B3DFE" w:rsidTr="00B715BF">
              <w:trPr>
                <w:trHeight w:val="485"/>
              </w:trPr>
              <w:tc>
                <w:tcPr>
                  <w:tcW w:w="4457" w:type="dxa"/>
                  <w:gridSpan w:val="5"/>
                  <w:shd w:val="clear" w:color="auto" w:fill="auto"/>
                </w:tcPr>
                <w:p w:rsidR="002428CA" w:rsidRPr="008B3DFE" w:rsidRDefault="002428CA" w:rsidP="008C7181">
                  <w:pPr>
                    <w:framePr w:hSpace="180" w:wrap="around" w:vAnchor="text" w:hAnchor="text" w:y="1"/>
                    <w:tabs>
                      <w:tab w:val="left" w:pos="864"/>
                      <w:tab w:val="left" w:pos="1584"/>
                    </w:tabs>
                    <w:suppressOverlap/>
                    <w:rPr>
                      <w:rFonts w:ascii="Arial Narrow" w:hAnsi="Arial Narrow"/>
                      <w:sz w:val="16"/>
                      <w:szCs w:val="16"/>
                    </w:rPr>
                  </w:pPr>
                  <w:r w:rsidRPr="008B3DFE">
                    <w:rPr>
                      <w:rFonts w:ascii="Arial Narrow" w:hAnsi="Arial Narrow"/>
                      <w:sz w:val="16"/>
                      <w:szCs w:val="16"/>
                    </w:rPr>
                    <w:t>*Lifting two people in emergency rescue or life threatening situations should be limited to 6 ft. or less, if possible, when a 3:1 or 4:1 ratio is used</w:t>
                  </w:r>
                </w:p>
              </w:tc>
            </w:tr>
            <w:bookmarkEnd w:id="72"/>
            <w:bookmarkEnd w:id="73"/>
            <w:bookmarkEnd w:id="74"/>
            <w:bookmarkEnd w:id="75"/>
          </w:tbl>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p>
          <w:p w:rsidR="002428CA" w:rsidRPr="008B3DFE" w:rsidRDefault="002428CA" w:rsidP="00824E2D">
            <w:pPr>
              <w:pStyle w:val="BodyText"/>
              <w:numPr>
                <w:ilvl w:val="0"/>
                <w:numId w:val="16"/>
              </w:numPr>
              <w:spacing w:after="50" w:line="300" w:lineRule="atLeast"/>
              <w:ind w:leftChars="200" w:left="860" w:rightChars="50" w:right="110"/>
              <w:jc w:val="both"/>
              <w:rPr>
                <w:rFonts w:ascii="Arial Narrow" w:hAnsi="Arial Narrow"/>
                <w:sz w:val="18"/>
                <w:szCs w:val="18"/>
              </w:rPr>
            </w:pPr>
            <w:bookmarkStart w:id="76" w:name="OLE_LINK66"/>
            <w:bookmarkStart w:id="77" w:name="OLE_LINK67"/>
            <w:r w:rsidRPr="008B3DFE">
              <w:rPr>
                <w:rFonts w:ascii="Arial Narrow" w:hAnsi="Arial Narrow" w:cs="Arial"/>
                <w:sz w:val="18"/>
                <w:szCs w:val="18"/>
              </w:rPr>
              <w:t>The appropriate ratio must be selected using Table 1, the length of rope available, and your application requirements.</w:t>
            </w:r>
          </w:p>
          <w:p w:rsidR="002428CA" w:rsidRPr="008B3DFE" w:rsidRDefault="002428CA" w:rsidP="00824E2D">
            <w:pPr>
              <w:pStyle w:val="BodyText"/>
              <w:numPr>
                <w:ilvl w:val="0"/>
                <w:numId w:val="16"/>
              </w:numPr>
              <w:spacing w:after="50" w:line="300" w:lineRule="atLeast"/>
              <w:ind w:leftChars="200" w:left="860" w:rightChars="50" w:right="110"/>
              <w:jc w:val="both"/>
              <w:rPr>
                <w:rFonts w:ascii="Arial Narrow" w:hAnsi="Arial Narrow" w:cs="Arial"/>
                <w:sz w:val="18"/>
                <w:szCs w:val="18"/>
              </w:rPr>
            </w:pPr>
            <w:r w:rsidRPr="008B3DFE">
              <w:rPr>
                <w:rFonts w:ascii="Arial Narrow" w:hAnsi="Arial Narrow" w:cs="Arial"/>
                <w:sz w:val="18"/>
                <w:szCs w:val="18"/>
              </w:rPr>
              <w:t xml:space="preserve">The rope should be prepared in such a way that it is possible to thread it into the prospective pulleys. The rope should be threaded for your selected ratio before it is actually inserted into the pulley. </w:t>
            </w:r>
            <w:r w:rsidRPr="008B3DFE">
              <w:rPr>
                <w:rFonts w:ascii="Arial Narrow" w:hAnsi="Arial Narrow" w:cs="Arial"/>
                <w:b/>
                <w:sz w:val="18"/>
                <w:szCs w:val="18"/>
              </w:rPr>
              <w:t>See Figure 5</w:t>
            </w:r>
            <w:r w:rsidRPr="008B3DFE">
              <w:rPr>
                <w:rFonts w:ascii="Arial Narrow" w:hAnsi="Arial Narrow" w:cs="Arial"/>
                <w:sz w:val="18"/>
                <w:szCs w:val="18"/>
              </w:rPr>
              <w:t>. Take note of drum rotation direction.</w:t>
            </w:r>
          </w:p>
          <w:bookmarkEnd w:id="76"/>
          <w:bookmarkEnd w:id="77"/>
          <w:p w:rsidR="002428CA" w:rsidRPr="008B3DFE" w:rsidRDefault="002428CA" w:rsidP="00824E2D">
            <w:pPr>
              <w:jc w:val="center"/>
              <w:rPr>
                <w:rFonts w:ascii="Arial Narrow" w:eastAsia="Calibri-BoldItalic-Identity-H" w:hAnsi="Arial Narrow"/>
                <w:bCs/>
                <w:iCs/>
                <w:sz w:val="18"/>
                <w:szCs w:val="18"/>
              </w:rPr>
            </w:pPr>
            <w:r w:rsidRPr="008B3DFE">
              <w:rPr>
                <w:rFonts w:ascii="Arial Narrow" w:eastAsia="Calibri-BoldItalic-Identity-H" w:hAnsi="Arial Narrow"/>
                <w:bCs/>
                <w:iCs/>
                <w:noProof/>
                <w:sz w:val="18"/>
                <w:szCs w:val="18"/>
                <w:lang w:val="en-GB" w:eastAsia="en-GB"/>
              </w:rPr>
              <w:drawing>
                <wp:inline distT="0" distB="0" distL="0" distR="0" wp14:anchorId="06693EB9" wp14:editId="0E97E38D">
                  <wp:extent cx="1533525" cy="1676400"/>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1533525" cy="1676400"/>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5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t>Figure 5 Assembly</w:t>
            </w:r>
          </w:p>
          <w:p w:rsidR="002428CA" w:rsidRPr="008B3DFE" w:rsidRDefault="002428CA" w:rsidP="00224B1F">
            <w:pPr>
              <w:pStyle w:val="BodyText"/>
              <w:numPr>
                <w:ilvl w:val="0"/>
                <w:numId w:val="16"/>
              </w:numPr>
              <w:spacing w:after="50" w:line="300" w:lineRule="atLeast"/>
              <w:ind w:leftChars="200" w:left="860" w:rightChars="50" w:right="110"/>
              <w:jc w:val="both"/>
              <w:rPr>
                <w:rFonts w:ascii="Arial Narrow" w:hAnsi="Arial Narrow" w:cs="Arial"/>
                <w:sz w:val="18"/>
                <w:szCs w:val="18"/>
              </w:rPr>
            </w:pPr>
            <w:bookmarkStart w:id="78" w:name="OLE_LINK68"/>
            <w:bookmarkStart w:id="79" w:name="OLE_LINK69"/>
            <w:r w:rsidRPr="008B3DFE">
              <w:rPr>
                <w:rFonts w:ascii="Arial Narrow" w:hAnsi="Arial Narrow" w:cs="Arial"/>
                <w:sz w:val="18"/>
                <w:szCs w:val="18"/>
              </w:rPr>
              <w:t>Insert the stationary pulley onto the rope.</w:t>
            </w:r>
          </w:p>
          <w:p w:rsidR="002428CA" w:rsidRPr="008B3DFE" w:rsidRDefault="002428CA" w:rsidP="00224B1F">
            <w:pPr>
              <w:pStyle w:val="BodyText"/>
              <w:numPr>
                <w:ilvl w:val="0"/>
                <w:numId w:val="16"/>
              </w:numPr>
              <w:spacing w:after="50" w:line="300" w:lineRule="atLeast"/>
              <w:ind w:leftChars="200" w:left="860" w:rightChars="50" w:right="110"/>
              <w:jc w:val="both"/>
              <w:rPr>
                <w:rFonts w:ascii="Arial Narrow" w:hAnsi="Arial Narrow" w:cs="Arial"/>
                <w:sz w:val="18"/>
                <w:szCs w:val="18"/>
              </w:rPr>
            </w:pPr>
            <w:r w:rsidRPr="008B3DFE">
              <w:rPr>
                <w:rFonts w:ascii="Arial Narrow" w:hAnsi="Arial Narrow" w:cs="Arial"/>
                <w:sz w:val="18"/>
                <w:szCs w:val="18"/>
              </w:rPr>
              <w:t>The upper deflector guide (or notch) should be inserted into the fixed bolt on head (Figure 6).</w:t>
            </w:r>
          </w:p>
          <w:bookmarkEnd w:id="78"/>
          <w:bookmarkEnd w:id="79"/>
          <w:p w:rsidR="002428CA" w:rsidRPr="008B3DFE" w:rsidRDefault="002428CA" w:rsidP="00824E2D">
            <w:pPr>
              <w:jc w:val="center"/>
              <w:rPr>
                <w:rFonts w:ascii="Arial Narrow" w:hAnsi="Arial Narrow"/>
                <w:sz w:val="18"/>
                <w:szCs w:val="18"/>
              </w:rPr>
            </w:pPr>
            <w:r w:rsidRPr="008B3DFE">
              <w:rPr>
                <w:rFonts w:ascii="Arial Narrow" w:hAnsi="Arial Narrow"/>
                <w:noProof/>
                <w:sz w:val="18"/>
                <w:szCs w:val="18"/>
                <w:lang w:val="en-GB" w:eastAsia="en-GB"/>
              </w:rPr>
              <w:drawing>
                <wp:inline distT="0" distB="0" distL="0" distR="0" wp14:anchorId="74014F5E" wp14:editId="714EBD5C">
                  <wp:extent cx="1466850" cy="18097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466850" cy="1809750"/>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t>Figure 6</w:t>
            </w:r>
          </w:p>
          <w:p w:rsidR="002428CA" w:rsidRPr="008B3DFE" w:rsidRDefault="002428CA" w:rsidP="00224B1F">
            <w:pPr>
              <w:pStyle w:val="BodyText"/>
              <w:numPr>
                <w:ilvl w:val="0"/>
                <w:numId w:val="16"/>
              </w:numPr>
              <w:spacing w:after="50" w:line="300" w:lineRule="atLeast"/>
              <w:ind w:leftChars="200" w:left="860" w:rightChars="50" w:right="110"/>
              <w:jc w:val="both"/>
              <w:rPr>
                <w:rFonts w:ascii="Arial Narrow" w:hAnsi="Arial Narrow" w:cs="Arial"/>
                <w:sz w:val="18"/>
                <w:szCs w:val="18"/>
              </w:rPr>
            </w:pPr>
            <w:bookmarkStart w:id="80" w:name="OLE_LINK70"/>
            <w:bookmarkStart w:id="81" w:name="OLE_LINK71"/>
            <w:r w:rsidRPr="008B3DFE">
              <w:rPr>
                <w:rFonts w:ascii="Arial Narrow" w:hAnsi="Arial Narrow" w:cs="Arial"/>
                <w:sz w:val="18"/>
                <w:szCs w:val="18"/>
              </w:rPr>
              <w:t xml:space="preserve">The locking bolt should also be loosened by simultaneously depressing the front and rear pin, and pushing to the right against the </w:t>
            </w:r>
            <w:r w:rsidRPr="008B3DFE">
              <w:rPr>
                <w:rFonts w:ascii="Arial Narrow" w:hAnsi="Arial Narrow" w:cs="Arial"/>
                <w:sz w:val="18"/>
                <w:szCs w:val="18"/>
              </w:rPr>
              <w:lastRenderedPageBreak/>
              <w:t>spring (Figure 6)</w:t>
            </w:r>
          </w:p>
          <w:p w:rsidR="002428CA" w:rsidRPr="008B3DFE" w:rsidRDefault="002428CA" w:rsidP="00824E2D">
            <w:pPr>
              <w:pStyle w:val="BodyText"/>
              <w:numPr>
                <w:ilvl w:val="0"/>
                <w:numId w:val="16"/>
              </w:numPr>
              <w:spacing w:after="50" w:line="300" w:lineRule="atLeast"/>
              <w:ind w:leftChars="200" w:left="860" w:rightChars="50" w:right="110"/>
              <w:jc w:val="both"/>
              <w:rPr>
                <w:rFonts w:ascii="Arial Narrow" w:hAnsi="Arial Narrow" w:cs="Arial"/>
                <w:sz w:val="18"/>
                <w:szCs w:val="18"/>
              </w:rPr>
            </w:pPr>
            <w:r w:rsidRPr="008B3DFE">
              <w:rPr>
                <w:rFonts w:ascii="Arial Narrow" w:hAnsi="Arial Narrow" w:cs="Arial"/>
                <w:sz w:val="18"/>
                <w:szCs w:val="18"/>
              </w:rPr>
              <w:t>Insert the deflector guide (or notch) fully allowing the locking bolt to retract and lock into place.</w:t>
            </w:r>
          </w:p>
          <w:bookmarkEnd w:id="80"/>
          <w:bookmarkEnd w:id="81"/>
          <w:p w:rsidR="002428CA" w:rsidRPr="008B3DFE" w:rsidRDefault="002428CA" w:rsidP="00824E2D">
            <w:pPr>
              <w:jc w:val="center"/>
              <w:rPr>
                <w:rFonts w:ascii="Arial Narrow" w:hAnsi="Arial Narrow"/>
                <w:sz w:val="18"/>
                <w:szCs w:val="18"/>
              </w:rPr>
            </w:pPr>
            <w:r w:rsidRPr="008B3DFE">
              <w:rPr>
                <w:rFonts w:ascii="Arial Narrow" w:hAnsi="Arial Narrow"/>
                <w:noProof/>
                <w:sz w:val="18"/>
                <w:szCs w:val="18"/>
                <w:lang w:val="en-GB" w:eastAsia="en-GB"/>
              </w:rPr>
              <w:drawing>
                <wp:inline distT="0" distB="0" distL="0" distR="0" wp14:anchorId="74C36822" wp14:editId="077EC7FB">
                  <wp:extent cx="1790700" cy="200025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1790700" cy="2000250"/>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t>Figure 6</w:t>
            </w:r>
          </w:p>
          <w:p w:rsidR="002428CA" w:rsidRPr="008B3DFE" w:rsidRDefault="002428CA" w:rsidP="00824E2D">
            <w:pPr>
              <w:pStyle w:val="BodyText"/>
              <w:numPr>
                <w:ilvl w:val="0"/>
                <w:numId w:val="16"/>
              </w:numPr>
              <w:spacing w:after="50" w:line="300" w:lineRule="atLeast"/>
              <w:ind w:leftChars="200" w:left="860" w:rightChars="50" w:right="110"/>
              <w:jc w:val="both"/>
              <w:rPr>
                <w:rFonts w:ascii="Arial Narrow" w:hAnsi="Arial Narrow" w:cs="Arial"/>
                <w:sz w:val="18"/>
                <w:szCs w:val="18"/>
              </w:rPr>
            </w:pPr>
            <w:r w:rsidRPr="008B3DFE">
              <w:rPr>
                <w:rFonts w:ascii="Arial Narrow" w:hAnsi="Arial Narrow" w:cs="Arial"/>
                <w:sz w:val="18"/>
                <w:szCs w:val="18"/>
              </w:rPr>
              <w:t>To ensure the pulley is locked in position, apply pressure to the pulley by pushing the pulley side to side (</w:t>
            </w:r>
            <w:r w:rsidRPr="008B3DFE">
              <w:rPr>
                <w:rFonts w:ascii="Arial Narrow" w:hAnsi="Arial Narrow" w:cs="Arial"/>
                <w:b/>
                <w:sz w:val="18"/>
                <w:szCs w:val="18"/>
              </w:rPr>
              <w:t>Figure 7</w:t>
            </w:r>
            <w:r w:rsidRPr="008B3DFE">
              <w:rPr>
                <w:rFonts w:ascii="Arial Narrow" w:hAnsi="Arial Narrow" w:cs="Arial"/>
                <w:sz w:val="18"/>
                <w:szCs w:val="18"/>
              </w:rPr>
              <w:t>).</w:t>
            </w:r>
          </w:p>
          <w:p w:rsidR="002428CA" w:rsidRPr="008B3DFE" w:rsidRDefault="002428CA" w:rsidP="00824E2D">
            <w:pPr>
              <w:pStyle w:val="foreword"/>
              <w:keepLines w:val="0"/>
              <w:widowControl w:val="0"/>
              <w:tabs>
                <w:tab w:val="left" w:pos="851"/>
              </w:tabs>
              <w:spacing w:after="0"/>
              <w:jc w:val="center"/>
              <w:rPr>
                <w:rFonts w:ascii="Arial Narrow" w:hAnsi="Arial Narrow" w:cs="Arial"/>
                <w:b/>
                <w:sz w:val="18"/>
                <w:szCs w:val="18"/>
                <w:lang w:val="en-US" w:eastAsia="zh-CN"/>
              </w:rPr>
            </w:pPr>
            <w:r w:rsidRPr="008B3DFE">
              <w:rPr>
                <w:rFonts w:ascii="Arial Narrow" w:hAnsi="Arial Narrow" w:cs="Arial"/>
                <w:noProof/>
                <w:sz w:val="18"/>
                <w:szCs w:val="18"/>
                <w:lang w:eastAsia="en-GB"/>
              </w:rPr>
              <w:drawing>
                <wp:inline distT="0" distB="0" distL="0" distR="0" wp14:anchorId="25CAA3C1" wp14:editId="69F8E619">
                  <wp:extent cx="1866900" cy="27717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1866900" cy="2771775"/>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t>Figure 7</w:t>
            </w:r>
          </w:p>
          <w:p w:rsidR="002428CA" w:rsidRPr="008B3DFE" w:rsidRDefault="002428CA" w:rsidP="00824E2D">
            <w:pPr>
              <w:pStyle w:val="ListParagraph"/>
              <w:numPr>
                <w:ilvl w:val="0"/>
                <w:numId w:val="5"/>
              </w:numPr>
              <w:spacing w:afterLines="50" w:after="120" w:line="300" w:lineRule="atLeast"/>
              <w:ind w:rightChars="50" w:right="110" w:firstLineChars="0"/>
              <w:rPr>
                <w:rFonts w:ascii="Arial Narrow" w:hAnsi="Arial Narrow"/>
                <w:b/>
                <w:sz w:val="18"/>
                <w:szCs w:val="18"/>
              </w:rPr>
            </w:pPr>
            <w:bookmarkStart w:id="82" w:name="OLE_LINK72"/>
            <w:r w:rsidRPr="008B3DFE">
              <w:rPr>
                <w:rFonts w:ascii="Arial Narrow" w:hAnsi="Arial Narrow"/>
                <w:b/>
                <w:sz w:val="18"/>
                <w:szCs w:val="18"/>
              </w:rPr>
              <w:t xml:space="preserve">CONNECTING TRAVELING PULLEYS: </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The following policy applies in respect to the pulley variations as shown in Figure 4 and section 3.4.5.</w:t>
            </w:r>
          </w:p>
          <w:p w:rsidR="002428CA" w:rsidRPr="008B3DFE" w:rsidRDefault="002428CA" w:rsidP="00824E2D">
            <w:pPr>
              <w:pStyle w:val="BodyText"/>
              <w:numPr>
                <w:ilvl w:val="0"/>
                <w:numId w:val="15"/>
              </w:numPr>
              <w:spacing w:after="50" w:line="300" w:lineRule="atLeast"/>
              <w:ind w:leftChars="200" w:left="860" w:rightChars="50" w:right="110"/>
              <w:jc w:val="both"/>
              <w:rPr>
                <w:rFonts w:ascii="Arial Narrow" w:hAnsi="Arial Narrow"/>
                <w:sz w:val="18"/>
                <w:szCs w:val="18"/>
              </w:rPr>
            </w:pPr>
            <w:r w:rsidRPr="008B3DFE">
              <w:rPr>
                <w:rFonts w:ascii="Arial Narrow" w:hAnsi="Arial Narrow" w:cs="Arial"/>
                <w:sz w:val="18"/>
                <w:szCs w:val="18"/>
              </w:rPr>
              <w:t>Rotate or swivel the supporting face plates to expose the roller on the pulley, thus enabling the rope to be threaded through the pulley (</w:t>
            </w:r>
            <w:r w:rsidRPr="008B3DFE">
              <w:rPr>
                <w:rFonts w:ascii="Arial Narrow" w:hAnsi="Arial Narrow" w:cs="Arial"/>
                <w:b/>
                <w:sz w:val="18"/>
                <w:szCs w:val="18"/>
              </w:rPr>
              <w:t>Figure 8)</w:t>
            </w:r>
            <w:r w:rsidRPr="008B3DFE">
              <w:rPr>
                <w:rFonts w:ascii="Arial Narrow" w:hAnsi="Arial Narrow" w:cs="Arial"/>
                <w:sz w:val="18"/>
                <w:szCs w:val="18"/>
              </w:rPr>
              <w:t>. Thread rope into pulley.</w:t>
            </w:r>
          </w:p>
          <w:p w:rsidR="002428CA" w:rsidRPr="008B3DFE" w:rsidRDefault="002428CA" w:rsidP="00824E2D">
            <w:pPr>
              <w:pStyle w:val="BodyText"/>
              <w:numPr>
                <w:ilvl w:val="0"/>
                <w:numId w:val="15"/>
              </w:numPr>
              <w:spacing w:after="50" w:line="300" w:lineRule="atLeast"/>
              <w:ind w:leftChars="200" w:left="860" w:rightChars="50" w:right="110"/>
              <w:jc w:val="both"/>
              <w:rPr>
                <w:rFonts w:ascii="Arial Narrow" w:hAnsi="Arial Narrow"/>
                <w:sz w:val="18"/>
                <w:szCs w:val="18"/>
              </w:rPr>
            </w:pPr>
            <w:r w:rsidRPr="008B3DFE">
              <w:rPr>
                <w:rFonts w:ascii="Arial Narrow" w:hAnsi="Arial Narrow" w:cs="Arial"/>
                <w:sz w:val="18"/>
                <w:szCs w:val="18"/>
              </w:rPr>
              <w:t>Bring the supporting face plates together, then snap on and lock the carabiners through the holes provided (</w:t>
            </w:r>
            <w:r w:rsidRPr="008B3DFE">
              <w:rPr>
                <w:rFonts w:ascii="Arial Narrow" w:hAnsi="Arial Narrow" w:cs="Arial"/>
                <w:b/>
                <w:sz w:val="18"/>
                <w:szCs w:val="18"/>
              </w:rPr>
              <w:t>Figure 9</w:t>
            </w:r>
            <w:r w:rsidRPr="008B3DFE">
              <w:rPr>
                <w:rFonts w:ascii="Arial Narrow" w:hAnsi="Arial Narrow" w:cs="Arial"/>
                <w:sz w:val="18"/>
                <w:szCs w:val="18"/>
              </w:rPr>
              <w:t>).</w:t>
            </w:r>
          </w:p>
          <w:bookmarkEnd w:id="82"/>
          <w:p w:rsidR="002428CA" w:rsidRPr="008B3DFE" w:rsidRDefault="002428CA" w:rsidP="00824E2D">
            <w:pPr>
              <w:jc w:val="center"/>
              <w:rPr>
                <w:rFonts w:ascii="Arial Narrow" w:eastAsia="Verdana-Identity-H" w:hAnsi="Arial Narrow"/>
                <w:sz w:val="18"/>
                <w:szCs w:val="18"/>
              </w:rPr>
            </w:pPr>
            <w:r w:rsidRPr="008B3DFE">
              <w:rPr>
                <w:rFonts w:ascii="Arial Narrow" w:hAnsi="Arial Narrow"/>
                <w:noProof/>
                <w:sz w:val="18"/>
                <w:szCs w:val="18"/>
                <w:lang w:val="en-GB" w:eastAsia="en-GB"/>
              </w:rPr>
              <w:lastRenderedPageBreak/>
              <w:drawing>
                <wp:inline distT="0" distB="0" distL="0" distR="0" wp14:anchorId="0CA035C3" wp14:editId="793B23CC">
                  <wp:extent cx="1285875" cy="16287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285875" cy="1628775"/>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50"/>
              <w:jc w:val="center"/>
              <w:rPr>
                <w:rFonts w:ascii="Arial Narrow" w:hAnsi="Arial Narrow"/>
                <w:sz w:val="18"/>
                <w:szCs w:val="18"/>
              </w:rPr>
            </w:pPr>
            <w:r w:rsidRPr="008B3DFE">
              <w:rPr>
                <w:rFonts w:ascii="Arial Narrow" w:hAnsi="Arial Narrow"/>
                <w:sz w:val="18"/>
                <w:szCs w:val="18"/>
              </w:rPr>
              <w:t xml:space="preserve">  Figure 8      Figure 9</w:t>
            </w:r>
          </w:p>
          <w:p w:rsidR="002428CA" w:rsidRPr="008B3DFE" w:rsidRDefault="002428CA" w:rsidP="00656652">
            <w:pPr>
              <w:pStyle w:val="Heading1"/>
              <w:numPr>
                <w:ilvl w:val="1"/>
                <w:numId w:val="28"/>
              </w:numPr>
              <w:tabs>
                <w:tab w:val="left" w:pos="459"/>
              </w:tabs>
              <w:spacing w:before="0" w:afterLines="50" w:after="120" w:line="300" w:lineRule="atLeast"/>
              <w:ind w:rightChars="50" w:right="110" w:hanging="896"/>
              <w:jc w:val="both"/>
              <w:rPr>
                <w:rFonts w:ascii="Arial Narrow" w:hAnsi="Arial Narrow"/>
                <w:szCs w:val="18"/>
              </w:rPr>
            </w:pPr>
            <w:bookmarkStart w:id="83" w:name="_Toc408129402"/>
            <w:bookmarkStart w:id="84" w:name="_Toc53771397"/>
            <w:bookmarkStart w:id="85" w:name="OLE_LINK73"/>
            <w:bookmarkStart w:id="86" w:name="OLE_LINK74"/>
            <w:r w:rsidRPr="008B3DFE">
              <w:rPr>
                <w:rFonts w:ascii="Arial Narrow" w:hAnsi="Arial Narrow"/>
                <w:szCs w:val="18"/>
              </w:rPr>
              <w:t>OPERATION:</w:t>
            </w:r>
            <w:bookmarkEnd w:id="83"/>
            <w:bookmarkEnd w:id="84"/>
          </w:p>
          <w:p w:rsidR="002428CA" w:rsidRPr="008B3DFE" w:rsidRDefault="002428CA" w:rsidP="00824E2D">
            <w:pPr>
              <w:pStyle w:val="ListParagraph"/>
              <w:numPr>
                <w:ilvl w:val="0"/>
                <w:numId w:val="12"/>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Don appropriate body support device for your application (example - boatswain’s chair, full body harness). Follow donning instructions furnished with body support. Always contact medical personnel before moving, repositioning, or applying rescue gear to injured personnel.</w:t>
            </w:r>
          </w:p>
          <w:p w:rsidR="002428CA" w:rsidRPr="008B3DFE" w:rsidRDefault="002428CA" w:rsidP="00824E2D">
            <w:pPr>
              <w:pStyle w:val="ListParagraph"/>
              <w:numPr>
                <w:ilvl w:val="0"/>
                <w:numId w:val="12"/>
              </w:numPr>
              <w:spacing w:afterLines="50" w:after="120" w:line="300" w:lineRule="atLeast"/>
              <w:ind w:rightChars="50" w:right="110" w:firstLineChars="0"/>
              <w:rPr>
                <w:rFonts w:ascii="Arial Narrow" w:hAnsi="Arial Narrow"/>
                <w:sz w:val="18"/>
                <w:szCs w:val="18"/>
              </w:rPr>
            </w:pPr>
            <w:bookmarkStart w:id="87" w:name="OLE_LINK75"/>
            <w:bookmarkStart w:id="88" w:name="OLE_LINK76"/>
            <w:bookmarkEnd w:id="85"/>
            <w:bookmarkEnd w:id="86"/>
            <w:r w:rsidRPr="008B3DFE">
              <w:rPr>
                <w:rFonts w:ascii="Arial Narrow" w:hAnsi="Arial Narrow"/>
                <w:sz w:val="18"/>
                <w:szCs w:val="18"/>
              </w:rPr>
              <w:t>A rope control device must be used to aid in raising or lowering operations and to suspend a user at a work location. Attach the rope control device to the free end of the rope. To attach, pull back and hold the spring loaded stop. To open the jaw, pull back fully. Install the rope into the device, release the jaw and release the stop. See Figure 10. A rope control device must be used with Rollgliss R350 systems.</w:t>
            </w:r>
          </w:p>
          <w:bookmarkEnd w:id="87"/>
          <w:bookmarkEnd w:id="88"/>
          <w:p w:rsidR="002428CA" w:rsidRPr="008B3DFE" w:rsidRDefault="002428CA" w:rsidP="00824E2D">
            <w:pPr>
              <w:jc w:val="center"/>
              <w:rPr>
                <w:rFonts w:ascii="Arial Narrow" w:hAnsi="Arial Narrow"/>
                <w:sz w:val="18"/>
                <w:szCs w:val="18"/>
              </w:rPr>
            </w:pPr>
            <w:r w:rsidRPr="008B3DFE">
              <w:rPr>
                <w:rFonts w:ascii="Arial Narrow" w:hAnsi="Arial Narrow"/>
                <w:noProof/>
                <w:sz w:val="18"/>
                <w:szCs w:val="18"/>
                <w:lang w:val="en-GB" w:eastAsia="en-GB"/>
              </w:rPr>
              <w:drawing>
                <wp:inline distT="0" distB="0" distL="0" distR="0" wp14:anchorId="6CD93E85" wp14:editId="6540666E">
                  <wp:extent cx="2447925" cy="170497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2447925" cy="1704975"/>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t>Figure 10 Raising &amp; Lowering</w:t>
            </w:r>
          </w:p>
          <w:p w:rsidR="002428CA" w:rsidRPr="008B3DFE" w:rsidRDefault="002428CA" w:rsidP="00824E2D">
            <w:pPr>
              <w:pStyle w:val="ListParagraph"/>
              <w:numPr>
                <w:ilvl w:val="0"/>
                <w:numId w:val="12"/>
              </w:numPr>
              <w:spacing w:afterLines="50" w:after="120" w:line="300" w:lineRule="atLeast"/>
              <w:ind w:rightChars="50" w:right="110" w:firstLineChars="0"/>
              <w:rPr>
                <w:rFonts w:ascii="Arial Narrow" w:hAnsi="Arial Narrow"/>
                <w:sz w:val="18"/>
                <w:szCs w:val="18"/>
              </w:rPr>
            </w:pPr>
            <w:bookmarkStart w:id="89" w:name="OLE_LINK77"/>
            <w:bookmarkStart w:id="90" w:name="OLE_LINK78"/>
            <w:r w:rsidRPr="008B3DFE">
              <w:rPr>
                <w:rFonts w:ascii="Arial Narrow" w:hAnsi="Arial Narrow"/>
                <w:sz w:val="18"/>
                <w:szCs w:val="18"/>
              </w:rPr>
              <w:t xml:space="preserve">Attach one end of the web-securing strap to the user and one end to the rope control device by choking it off. Adjust the length of the web securing strap (8901000) to keep the rope control device within the user’ s reach. Attach an appropriate body support to the eye of the traveling pulley with a carabiner. Carefully allow the user’ s body weight to be supported by the system. </w:t>
            </w:r>
            <w:r w:rsidRPr="008B3DFE">
              <w:rPr>
                <w:rFonts w:ascii="Arial Narrow" w:hAnsi="Arial Narrow"/>
                <w:b/>
                <w:sz w:val="18"/>
                <w:szCs w:val="18"/>
              </w:rPr>
              <w:t>See Figure 11.</w:t>
            </w:r>
          </w:p>
          <w:bookmarkEnd w:id="89"/>
          <w:bookmarkEnd w:id="90"/>
          <w:p w:rsidR="002428CA" w:rsidRPr="008B3DFE" w:rsidRDefault="002428CA" w:rsidP="00824E2D">
            <w:pPr>
              <w:jc w:val="center"/>
              <w:rPr>
                <w:rFonts w:ascii="Arial Narrow" w:hAnsi="Arial Narrow"/>
                <w:sz w:val="18"/>
                <w:szCs w:val="18"/>
              </w:rPr>
            </w:pPr>
            <w:r w:rsidRPr="008B3DFE">
              <w:rPr>
                <w:rFonts w:ascii="Arial Narrow" w:hAnsi="Arial Narrow"/>
                <w:noProof/>
                <w:sz w:val="18"/>
                <w:szCs w:val="18"/>
                <w:lang w:val="en-GB" w:eastAsia="en-GB"/>
              </w:rPr>
              <w:drawing>
                <wp:inline distT="0" distB="0" distL="0" distR="0" wp14:anchorId="72A67C60" wp14:editId="77FE56B9">
                  <wp:extent cx="933450" cy="200977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933450" cy="2009775"/>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50"/>
              <w:jc w:val="center"/>
              <w:rPr>
                <w:rFonts w:ascii="Arial Narrow" w:hAnsi="Arial Narrow"/>
                <w:sz w:val="18"/>
                <w:szCs w:val="18"/>
              </w:rPr>
            </w:pPr>
            <w:r w:rsidRPr="008B3DFE">
              <w:rPr>
                <w:rFonts w:ascii="Arial Narrow" w:hAnsi="Arial Narrow"/>
                <w:sz w:val="18"/>
                <w:szCs w:val="18"/>
              </w:rPr>
              <w:lastRenderedPageBreak/>
              <w:t>Figure 11</w:t>
            </w:r>
          </w:p>
          <w:p w:rsidR="002428CA" w:rsidRPr="008B3DFE" w:rsidRDefault="002428CA" w:rsidP="00824E2D">
            <w:pPr>
              <w:pStyle w:val="ListParagraph"/>
              <w:numPr>
                <w:ilvl w:val="0"/>
                <w:numId w:val="12"/>
              </w:numPr>
              <w:spacing w:afterLines="50" w:after="120" w:line="300" w:lineRule="atLeast"/>
              <w:ind w:rightChars="50" w:right="110" w:firstLineChars="0"/>
              <w:rPr>
                <w:rFonts w:ascii="Arial Narrow" w:hAnsi="Arial Narrow"/>
                <w:sz w:val="18"/>
                <w:szCs w:val="18"/>
              </w:rPr>
            </w:pPr>
            <w:bookmarkStart w:id="91" w:name="OLE_LINK79"/>
            <w:bookmarkStart w:id="92" w:name="OLE_LINK80"/>
            <w:r w:rsidRPr="008B3DFE">
              <w:rPr>
                <w:rFonts w:ascii="Arial Narrow" w:hAnsi="Arial Narrow"/>
                <w:sz w:val="18"/>
                <w:szCs w:val="18"/>
              </w:rPr>
              <w:t xml:space="preserve">To raise, pull down on the rope control device. Hold the free end of the rope with one hand and slide the rope control device back up the rope. Pull down on the rope control device to further raise. Repeat this procedure until the proper location is reached. </w:t>
            </w:r>
            <w:r w:rsidRPr="008B3DFE">
              <w:rPr>
                <w:rFonts w:ascii="Arial Narrow" w:hAnsi="Arial Narrow"/>
                <w:b/>
                <w:sz w:val="18"/>
                <w:szCs w:val="18"/>
              </w:rPr>
              <w:t>See Figure 12.</w:t>
            </w:r>
          </w:p>
          <w:p w:rsidR="002428CA" w:rsidRPr="008B3DFE" w:rsidRDefault="002428CA" w:rsidP="00824E2D">
            <w:pPr>
              <w:pStyle w:val="ListParagraph"/>
              <w:numPr>
                <w:ilvl w:val="0"/>
                <w:numId w:val="12"/>
              </w:numPr>
              <w:spacing w:afterLines="50" w:after="120" w:line="300" w:lineRule="atLeast"/>
              <w:ind w:rightChars="50" w:right="110" w:firstLineChars="0"/>
              <w:rPr>
                <w:rFonts w:ascii="Arial Narrow" w:hAnsi="Arial Narrow"/>
                <w:sz w:val="18"/>
                <w:szCs w:val="18"/>
              </w:rPr>
            </w:pPr>
            <w:r w:rsidRPr="008B3DFE">
              <w:rPr>
                <w:rFonts w:ascii="Arial Narrow" w:hAnsi="Arial Narrow"/>
                <w:b/>
                <w:sz w:val="18"/>
                <w:szCs w:val="18"/>
              </w:rPr>
              <w:t>To</w:t>
            </w:r>
            <w:r w:rsidRPr="008B3DFE">
              <w:rPr>
                <w:rFonts w:ascii="Arial Narrow" w:hAnsi="Arial Narrow"/>
                <w:sz w:val="18"/>
                <w:szCs w:val="18"/>
              </w:rPr>
              <w:t xml:space="preserve"> lower, grip the free end of the rope with one hand and maintain tension. Pull open the spring loaded jaw and slowly allow the rope to pass through the rope control device. Protective hand wear may be required to prevent hand injury. Always maintain a safe speed. See Figure 12. </w:t>
            </w:r>
          </w:p>
          <w:bookmarkEnd w:id="91"/>
          <w:bookmarkEnd w:id="92"/>
          <w:p w:rsidR="002428CA" w:rsidRPr="008B3DFE" w:rsidRDefault="002428CA" w:rsidP="00824E2D">
            <w:pPr>
              <w:tabs>
                <w:tab w:val="num" w:pos="720"/>
                <w:tab w:val="num" w:pos="1440"/>
              </w:tabs>
              <w:jc w:val="center"/>
              <w:rPr>
                <w:rFonts w:ascii="Arial Narrow" w:hAnsi="Arial Narrow"/>
                <w:sz w:val="18"/>
                <w:szCs w:val="18"/>
              </w:rPr>
            </w:pPr>
            <w:r w:rsidRPr="008B3DFE">
              <w:rPr>
                <w:rFonts w:ascii="Arial Narrow" w:hAnsi="Arial Narrow"/>
                <w:noProof/>
                <w:sz w:val="18"/>
                <w:szCs w:val="18"/>
                <w:lang w:val="en-GB" w:eastAsia="en-GB"/>
              </w:rPr>
              <w:drawing>
                <wp:inline distT="0" distB="0" distL="0" distR="0" wp14:anchorId="7351EE1E" wp14:editId="2928D8EE">
                  <wp:extent cx="2763748" cy="1714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767142" cy="1716606"/>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t>Figure 12 Raising &amp; Lowering</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i/>
                <w:sz w:val="18"/>
                <w:szCs w:val="18"/>
              </w:rPr>
            </w:pPr>
            <w:bookmarkStart w:id="93" w:name="OLE_LINK81"/>
            <w:bookmarkStart w:id="94" w:name="OLE_LINK82"/>
            <w:r w:rsidRPr="008B3DFE">
              <w:rPr>
                <w:rFonts w:ascii="Arial Narrow" w:hAnsi="Arial Narrow"/>
                <w:b/>
                <w:sz w:val="18"/>
                <w:szCs w:val="18"/>
              </w:rPr>
              <w:t>WARNING:</w:t>
            </w:r>
            <w:r w:rsidRPr="008B3DFE">
              <w:rPr>
                <w:rFonts w:ascii="Arial Narrow" w:hAnsi="Arial Narrow"/>
                <w:sz w:val="18"/>
                <w:szCs w:val="18"/>
              </w:rPr>
              <w:t xml:space="preserve"> </w:t>
            </w:r>
            <w:r w:rsidRPr="008B3DFE">
              <w:rPr>
                <w:rFonts w:ascii="Arial Narrow" w:hAnsi="Arial Narrow"/>
                <w:i/>
                <w:sz w:val="18"/>
                <w:szCs w:val="18"/>
              </w:rPr>
              <w:t>If rope tension eases during lowering, the person being lowered may have reached a work level or obstruction. Do not continue operation without communicating with the person being lowered. Always maintain tension on the personnel line. Slack line could cause a free fall situation.</w:t>
            </w:r>
          </w:p>
          <w:p w:rsidR="002428CA" w:rsidRPr="008B3DFE" w:rsidRDefault="002428CA" w:rsidP="00824E2D">
            <w:pPr>
              <w:pStyle w:val="ListParagraph"/>
              <w:numPr>
                <w:ilvl w:val="0"/>
                <w:numId w:val="12"/>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For long descents, descents with heavy loads, or when multiple descents are required, a optional rope control device with a braking aid is available. After passing the rope through the rope control device, route it alternately over and under the pins on the braking aid. See Figures 13 and 14.</w:t>
            </w:r>
          </w:p>
          <w:bookmarkEnd w:id="93"/>
          <w:bookmarkEnd w:id="94"/>
          <w:p w:rsidR="002428CA" w:rsidRPr="008B3DFE" w:rsidRDefault="002428CA" w:rsidP="00824E2D">
            <w:pPr>
              <w:jc w:val="center"/>
              <w:rPr>
                <w:rFonts w:ascii="Arial Narrow" w:hAnsi="Arial Narrow"/>
                <w:sz w:val="18"/>
                <w:szCs w:val="18"/>
              </w:rPr>
            </w:pPr>
            <w:r w:rsidRPr="008B3DFE">
              <w:rPr>
                <w:rFonts w:ascii="Arial Narrow" w:hAnsi="Arial Narrow"/>
                <w:noProof/>
                <w:sz w:val="18"/>
                <w:szCs w:val="18"/>
                <w:lang w:val="en-GB" w:eastAsia="en-GB"/>
              </w:rPr>
              <w:drawing>
                <wp:inline distT="0" distB="0" distL="0" distR="0" wp14:anchorId="1F16E8D2" wp14:editId="4CEE8945">
                  <wp:extent cx="2943225" cy="16668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2943225" cy="1666875"/>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Chars="50" w:right="110"/>
              <w:jc w:val="center"/>
              <w:rPr>
                <w:rFonts w:ascii="Arial Narrow" w:eastAsia="Calibri-BoldItalic-Identity-H" w:hAnsi="Arial Narrow"/>
                <w:bCs/>
                <w:iCs/>
                <w:sz w:val="18"/>
                <w:szCs w:val="18"/>
              </w:rPr>
            </w:pPr>
            <w:r w:rsidRPr="008B3DFE">
              <w:rPr>
                <w:rFonts w:ascii="Arial Narrow" w:eastAsia="Calibri-BoldItalic-Identity-H" w:hAnsi="Arial Narrow"/>
                <w:bCs/>
                <w:iCs/>
                <w:sz w:val="18"/>
                <w:szCs w:val="18"/>
              </w:rPr>
              <w:t>Figure 13                Figure 14</w:t>
            </w:r>
          </w:p>
          <w:p w:rsidR="002428CA" w:rsidRPr="008B3DFE" w:rsidRDefault="002428CA" w:rsidP="00824E2D">
            <w:pPr>
              <w:pStyle w:val="ListParagraph"/>
              <w:numPr>
                <w:ilvl w:val="0"/>
                <w:numId w:val="12"/>
              </w:numPr>
              <w:spacing w:afterLines="50" w:after="120" w:line="300" w:lineRule="atLeast"/>
              <w:ind w:rightChars="50" w:right="110" w:firstLineChars="0"/>
              <w:rPr>
                <w:rFonts w:ascii="Arial Narrow" w:hAnsi="Arial Narrow"/>
                <w:sz w:val="18"/>
                <w:szCs w:val="18"/>
              </w:rPr>
            </w:pPr>
            <w:bookmarkStart w:id="95" w:name="OLE_LINK83"/>
            <w:r w:rsidRPr="008B3DFE">
              <w:rPr>
                <w:rFonts w:ascii="Arial Narrow" w:hAnsi="Arial Narrow"/>
                <w:sz w:val="18"/>
                <w:szCs w:val="18"/>
              </w:rPr>
              <w:t>To stop at a work location, slowly release the rope control device and allow the web securing strap to become taut.</w:t>
            </w:r>
          </w:p>
          <w:p w:rsidR="002428CA" w:rsidRPr="008B3DFE" w:rsidRDefault="002428CA" w:rsidP="002D587D">
            <w:pPr>
              <w:pStyle w:val="Heading1"/>
              <w:numPr>
                <w:ilvl w:val="0"/>
                <w:numId w:val="28"/>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96" w:name="_Toc408129403"/>
            <w:bookmarkStart w:id="97" w:name="_Toc53771398"/>
            <w:bookmarkStart w:id="98" w:name="OLE_LINK84"/>
            <w:bookmarkStart w:id="99" w:name="OLE_LINK85"/>
            <w:bookmarkEnd w:id="95"/>
            <w:r w:rsidRPr="008B3DFE">
              <w:rPr>
                <w:rFonts w:ascii="Arial Narrow" w:hAnsi="Arial Narrow" w:cs="Arial"/>
                <w:bCs/>
                <w:caps w:val="0"/>
                <w:szCs w:val="18"/>
              </w:rPr>
              <w:t>FIRST AID</w:t>
            </w:r>
            <w:bookmarkEnd w:id="96"/>
            <w:bookmarkEnd w:id="97"/>
            <w:r w:rsidRPr="008B3DFE">
              <w:rPr>
                <w:rFonts w:ascii="Arial Narrow" w:hAnsi="Arial Narrow" w:cs="Arial"/>
                <w:bCs/>
                <w:caps w:val="0"/>
                <w:szCs w:val="18"/>
              </w:rPr>
              <w:t xml:space="preserve"> </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The person at the bottom of the working platform should now be able to touch the rescue. The second rescuer should grab the rescue’s legs in each hand and ensure they are kept in a bent position. Do not bring the person’s legs together – it will be very uncomfortable for them while still suspended in the harness.</w:t>
            </w:r>
          </w:p>
          <w:p w:rsidR="002428CA" w:rsidRPr="008B3DFE" w:rsidRDefault="002428CA" w:rsidP="002D587D">
            <w:pPr>
              <w:pStyle w:val="Heading1"/>
              <w:numPr>
                <w:ilvl w:val="0"/>
                <w:numId w:val="28"/>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100" w:name="_Toc408129404"/>
            <w:bookmarkStart w:id="101" w:name="_Toc53771399"/>
            <w:r w:rsidRPr="008B3DFE">
              <w:rPr>
                <w:rFonts w:ascii="Arial Narrow" w:hAnsi="Arial Narrow" w:cs="Arial"/>
                <w:bCs/>
                <w:caps w:val="0"/>
                <w:szCs w:val="18"/>
              </w:rPr>
              <w:t>TRAINING</w:t>
            </w:r>
            <w:bookmarkEnd w:id="100"/>
            <w:bookmarkEnd w:id="101"/>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 xml:space="preserve">It is the responsibility of the user to assure they are familiar with these instructions, and are trained in the correct care and use of this equipment. User must also be aware of the operating characteristics, application limits, and the consequences of improper use of this </w:t>
            </w:r>
            <w:r w:rsidRPr="008B3DFE">
              <w:rPr>
                <w:rFonts w:ascii="Arial Narrow" w:hAnsi="Arial Narrow"/>
                <w:sz w:val="18"/>
                <w:szCs w:val="18"/>
              </w:rPr>
              <w:lastRenderedPageBreak/>
              <w:t>equipment.</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b/>
                <w:sz w:val="18"/>
                <w:szCs w:val="18"/>
              </w:rPr>
              <w:t>Important:</w:t>
            </w:r>
            <w:r w:rsidRPr="008B3DFE">
              <w:rPr>
                <w:rFonts w:ascii="Arial Narrow" w:hAnsi="Arial Narrow"/>
                <w:sz w:val="18"/>
                <w:szCs w:val="18"/>
              </w:rPr>
              <w:t xml:space="preserve"> Training must be conducted without exposing the trainee to a fall hazard. Training should be repeated on a periodic basis</w:t>
            </w:r>
          </w:p>
          <w:p w:rsidR="002428CA" w:rsidRPr="008B3DFE" w:rsidRDefault="002428CA" w:rsidP="002D587D">
            <w:pPr>
              <w:pStyle w:val="Heading1"/>
              <w:numPr>
                <w:ilvl w:val="0"/>
                <w:numId w:val="28"/>
              </w:numPr>
              <w:tabs>
                <w:tab w:val="left" w:pos="459"/>
              </w:tabs>
              <w:spacing w:before="0" w:afterLines="50" w:after="120" w:line="300" w:lineRule="atLeast"/>
              <w:ind w:left="0" w:rightChars="50" w:right="110" w:firstLine="0"/>
              <w:jc w:val="both"/>
              <w:rPr>
                <w:rFonts w:ascii="Arial Narrow" w:hAnsi="Arial Narrow"/>
                <w:b w:val="0"/>
                <w:vanish/>
                <w:szCs w:val="18"/>
              </w:rPr>
            </w:pPr>
            <w:bookmarkStart w:id="102" w:name="_Toc408129405"/>
            <w:bookmarkStart w:id="103" w:name="_Toc53771400"/>
            <w:bookmarkEnd w:id="98"/>
            <w:bookmarkEnd w:id="99"/>
            <w:r w:rsidRPr="008B3DFE">
              <w:rPr>
                <w:rFonts w:ascii="Arial Narrow" w:hAnsi="Arial Narrow" w:cs="Arial"/>
                <w:bCs/>
                <w:caps w:val="0"/>
                <w:szCs w:val="18"/>
              </w:rPr>
              <w:t>INSPECTION</w:t>
            </w:r>
            <w:bookmarkStart w:id="104" w:name="_Toc476833819"/>
            <w:bookmarkEnd w:id="102"/>
            <w:bookmarkEnd w:id="103"/>
            <w:bookmarkEnd w:id="104"/>
          </w:p>
          <w:p w:rsidR="002428CA" w:rsidRPr="008B3DFE" w:rsidRDefault="002428CA" w:rsidP="001C21BD">
            <w:pPr>
              <w:spacing w:afterLines="50" w:after="120" w:line="300" w:lineRule="exact"/>
              <w:ind w:rightChars="50" w:right="110"/>
              <w:outlineLvl w:val="0"/>
              <w:rPr>
                <w:rFonts w:ascii="Arial Narrow" w:hAnsi="Arial Narrow"/>
                <w:b/>
                <w:sz w:val="18"/>
                <w:szCs w:val="18"/>
              </w:rPr>
            </w:pPr>
            <w:bookmarkStart w:id="105" w:name="_Toc53771401"/>
            <w:r w:rsidRPr="008B3DFE">
              <w:rPr>
                <w:rFonts w:ascii="Arial Narrow" w:hAnsi="Arial Narrow"/>
                <w:b/>
                <w:sz w:val="18"/>
                <w:szCs w:val="18"/>
              </w:rPr>
              <w:t>6.1  FREQUENCY:</w:t>
            </w:r>
            <w:bookmarkEnd w:id="105"/>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106" w:name="OLE_LINK90"/>
            <w:bookmarkStart w:id="107" w:name="OLE_LINK91"/>
            <w:r w:rsidRPr="008B3DFE">
              <w:rPr>
                <w:rFonts w:ascii="Arial Narrow" w:hAnsi="Arial Narrow"/>
                <w:sz w:val="18"/>
                <w:szCs w:val="18"/>
              </w:rPr>
              <w:t>Before Each Use: Visually inspect per steps listed in sections 5.2 and 5.3.</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b/>
                <w:sz w:val="18"/>
                <w:szCs w:val="18"/>
              </w:rPr>
              <w:t>Monthly:</w:t>
            </w:r>
            <w:r w:rsidRPr="008B3DFE">
              <w:rPr>
                <w:rFonts w:ascii="Arial Narrow" w:hAnsi="Arial Narrow"/>
                <w:sz w:val="18"/>
                <w:szCs w:val="18"/>
              </w:rPr>
              <w:t xml:space="preserve"> a competent person other than the user should do a formal inspection of the Rollgliss R350. See sections 6.2 and 6.3 for guidelines</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108" w:name="OLE_LINK92"/>
            <w:bookmarkStart w:id="109" w:name="OLE_LINK93"/>
            <w:bookmarkEnd w:id="106"/>
            <w:bookmarkEnd w:id="107"/>
            <w:r w:rsidRPr="008B3DFE">
              <w:rPr>
                <w:rFonts w:ascii="Arial Narrow" w:hAnsi="Arial Narrow"/>
                <w:b/>
                <w:sz w:val="18"/>
                <w:szCs w:val="18"/>
              </w:rPr>
              <w:t xml:space="preserve">Annual: </w:t>
            </w:r>
            <w:r w:rsidRPr="008B3DFE">
              <w:rPr>
                <w:rFonts w:ascii="Arial Narrow" w:hAnsi="Arial Narrow"/>
                <w:sz w:val="18"/>
                <w:szCs w:val="18"/>
              </w:rPr>
              <w:t>It is recommended that the Rollgliss R350 be serviced by a factory authorized service center or the manufacturer. Extreme working conditions may indicate the necessity to increase the frequency. Annual servicing shall include, but not be limited to, an intensive inspection and cleaning of all internal and external components. Failure to provide proper service may considerably shorten product life and could endanger performance. A record of annual service dates can be found on the ID/Warning label of the Rollgliss R350.</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b/>
                <w:sz w:val="18"/>
                <w:szCs w:val="18"/>
              </w:rPr>
              <w:t>IMPORTANT:</w:t>
            </w:r>
            <w:r w:rsidRPr="008B3DFE">
              <w:rPr>
                <w:rFonts w:ascii="Arial Narrow" w:hAnsi="Arial Narrow"/>
                <w:sz w:val="18"/>
                <w:szCs w:val="18"/>
              </w:rPr>
              <w:t xml:space="preserve"> Extreme working conditions (harsh environment, prolonged use, etc.) may require increasing the frequency of inspections.</w:t>
            </w:r>
          </w:p>
          <w:p w:rsidR="002428CA" w:rsidRPr="008B3DFE" w:rsidRDefault="002428CA" w:rsidP="001C21BD">
            <w:pPr>
              <w:spacing w:afterLines="50" w:after="120" w:line="300" w:lineRule="exact"/>
              <w:ind w:rightChars="50" w:right="110"/>
              <w:outlineLvl w:val="0"/>
              <w:rPr>
                <w:rFonts w:ascii="Arial Narrow" w:hAnsi="Arial Narrow"/>
                <w:b/>
                <w:sz w:val="18"/>
                <w:szCs w:val="18"/>
              </w:rPr>
            </w:pPr>
            <w:bookmarkStart w:id="110" w:name="_Toc53771402"/>
            <w:bookmarkEnd w:id="108"/>
            <w:bookmarkEnd w:id="109"/>
            <w:r w:rsidRPr="008B3DFE">
              <w:rPr>
                <w:rFonts w:ascii="Arial Narrow" w:hAnsi="Arial Narrow"/>
                <w:b/>
                <w:sz w:val="18"/>
                <w:szCs w:val="18"/>
              </w:rPr>
              <w:t>6.2  INSPECTION STEPS FOR ROLLGLISS R350:</w:t>
            </w:r>
            <w:bookmarkEnd w:id="110"/>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111" w:name="OLE_LINK94"/>
            <w:bookmarkStart w:id="112" w:name="OLE_LINK95"/>
            <w:r w:rsidRPr="008B3DFE">
              <w:rPr>
                <w:rFonts w:ascii="Arial Narrow" w:hAnsi="Arial Narrow"/>
                <w:sz w:val="18"/>
                <w:szCs w:val="18"/>
              </w:rPr>
              <w:t>Step 1. Inspect for loose screws and bent or damaged parts.</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Step 2. Inspect the side plates for distortion, cracks or other damage.</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Step 3. Inspect the rope for cuts, severe abrasion, or wear. Check for contact with acids or other chemicals.</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Step 4. Inspect to make sure that the rope lies correctly in the pulley.</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Step 5. Inspect the contact surface of the drum for any sign of wear or strain. Check for distortion in the top loop.</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Step 6. Do not disassemble the Rollgliss R350 block. It is not user serviceable. See section 6.0.</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Step 7. With the unit properly mounted from any sturdy structure, test the functional load</w:t>
            </w:r>
          </w:p>
          <w:p w:rsidR="002428CA" w:rsidRPr="008B3DFE" w:rsidRDefault="002428CA" w:rsidP="00824E2D">
            <w:pPr>
              <w:pStyle w:val="ListParagraph"/>
              <w:numPr>
                <w:ilvl w:val="0"/>
                <w:numId w:val="14"/>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Make sure that the rope drum locks in the clockwise direction (reverse lock operative) see Figure 21.</w:t>
            </w:r>
          </w:p>
          <w:p w:rsidR="002428CA" w:rsidRPr="008B3DFE" w:rsidRDefault="002428CA" w:rsidP="00824E2D">
            <w:pPr>
              <w:pStyle w:val="ListParagraph"/>
              <w:numPr>
                <w:ilvl w:val="0"/>
                <w:numId w:val="14"/>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Make sure that the rope drum rotates freely in the counterclockwise direction (reverse lock not operative) see Figure 15.</w:t>
            </w:r>
          </w:p>
          <w:bookmarkEnd w:id="111"/>
          <w:bookmarkEnd w:id="112"/>
          <w:p w:rsidR="002428CA" w:rsidRPr="008B3DFE" w:rsidRDefault="002428CA" w:rsidP="00824E2D">
            <w:pPr>
              <w:jc w:val="center"/>
              <w:rPr>
                <w:rFonts w:ascii="Arial Narrow" w:hAnsi="Arial Narrow"/>
                <w:sz w:val="18"/>
                <w:szCs w:val="18"/>
              </w:rPr>
            </w:pPr>
            <w:r w:rsidRPr="008B3DFE">
              <w:rPr>
                <w:rFonts w:ascii="Arial Narrow" w:hAnsi="Arial Narrow"/>
                <w:noProof/>
                <w:sz w:val="18"/>
                <w:szCs w:val="18"/>
                <w:lang w:val="en-GB" w:eastAsia="en-GB"/>
              </w:rPr>
              <w:drawing>
                <wp:inline distT="0" distB="0" distL="0" distR="0" wp14:anchorId="7614F2C1" wp14:editId="1CB1DC63">
                  <wp:extent cx="1304925" cy="149542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1304925" cy="1495425"/>
                          </a:xfrm>
                          <a:prstGeom prst="rect">
                            <a:avLst/>
                          </a:prstGeom>
                          <a:noFill/>
                          <a:ln w="9525">
                            <a:noFill/>
                            <a:miter lim="800000"/>
                            <a:headEnd/>
                            <a:tailEnd/>
                          </a:ln>
                        </pic:spPr>
                      </pic:pic>
                    </a:graphicData>
                  </a:graphic>
                </wp:inline>
              </w:drawing>
            </w:r>
          </w:p>
          <w:p w:rsidR="002428CA" w:rsidRPr="008B3DFE" w:rsidRDefault="002428CA" w:rsidP="00824E2D">
            <w:pPr>
              <w:spacing w:afterLines="50" w:after="120" w:line="300" w:lineRule="exact"/>
              <w:ind w:leftChars="200" w:left="440" w:right="50"/>
              <w:jc w:val="center"/>
              <w:rPr>
                <w:rFonts w:ascii="Arial Narrow" w:hAnsi="Arial Narrow"/>
                <w:sz w:val="18"/>
                <w:szCs w:val="18"/>
              </w:rPr>
            </w:pPr>
            <w:r w:rsidRPr="008B3DFE">
              <w:rPr>
                <w:rFonts w:ascii="Arial Narrow" w:hAnsi="Arial Narrow"/>
                <w:sz w:val="18"/>
                <w:szCs w:val="18"/>
              </w:rPr>
              <w:t>Figure 15</w:t>
            </w:r>
          </w:p>
          <w:p w:rsidR="002428CA" w:rsidRPr="008B3DFE" w:rsidRDefault="002428CA" w:rsidP="00824E2D">
            <w:pPr>
              <w:pStyle w:val="ListParagraph"/>
              <w:numPr>
                <w:ilvl w:val="0"/>
                <w:numId w:val="14"/>
              </w:numPr>
              <w:spacing w:afterLines="50" w:after="120" w:line="300" w:lineRule="atLeast"/>
              <w:ind w:rightChars="50" w:right="110" w:firstLineChars="0"/>
              <w:rPr>
                <w:rFonts w:ascii="Arial Narrow" w:hAnsi="Arial Narrow"/>
                <w:sz w:val="18"/>
                <w:szCs w:val="18"/>
              </w:rPr>
            </w:pPr>
            <w:bookmarkStart w:id="113" w:name="OLE_LINK96"/>
            <w:bookmarkStart w:id="114" w:name="OLE_LINK97"/>
            <w:r w:rsidRPr="008B3DFE">
              <w:rPr>
                <w:rFonts w:ascii="Arial Narrow" w:hAnsi="Arial Narrow"/>
                <w:sz w:val="18"/>
                <w:szCs w:val="18"/>
              </w:rPr>
              <w:t>Make sure the stationary pulleys can be inserted and the locking bolt locked; that the locking pins in the locked state protrude about 5/32 in.</w:t>
            </w:r>
          </w:p>
          <w:p w:rsidR="002428CA" w:rsidRPr="008B3DFE" w:rsidRDefault="002428CA" w:rsidP="001C21BD">
            <w:pPr>
              <w:spacing w:afterLines="50" w:after="120" w:line="300" w:lineRule="exact"/>
              <w:ind w:rightChars="50" w:right="110"/>
              <w:outlineLvl w:val="0"/>
              <w:rPr>
                <w:rFonts w:ascii="Arial Narrow" w:hAnsi="Arial Narrow"/>
                <w:b/>
                <w:sz w:val="18"/>
                <w:szCs w:val="18"/>
              </w:rPr>
            </w:pPr>
            <w:bookmarkStart w:id="115" w:name="_Toc53771403"/>
            <w:bookmarkEnd w:id="113"/>
            <w:bookmarkEnd w:id="114"/>
            <w:r w:rsidRPr="008B3DFE">
              <w:rPr>
                <w:rFonts w:ascii="Arial Narrow" w:hAnsi="Arial Narrow"/>
                <w:b/>
                <w:sz w:val="18"/>
                <w:szCs w:val="18"/>
              </w:rPr>
              <w:t>6.3  INSPECTION STEPS FOR PULLEYS:</w:t>
            </w:r>
            <w:bookmarkEnd w:id="115"/>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bookmarkStart w:id="116" w:name="OLE_LINK98"/>
            <w:bookmarkStart w:id="117" w:name="OLE_LINK99"/>
            <w:r w:rsidRPr="008B3DFE">
              <w:rPr>
                <w:rFonts w:ascii="Arial Narrow" w:hAnsi="Arial Narrow"/>
                <w:sz w:val="18"/>
                <w:szCs w:val="18"/>
              </w:rPr>
              <w:t>Step 1. Inspect that the pulleys are clean and free from grease.</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Step 2. Inspect the contact surface of the pulleys for any sign of wear or strain. Check for distortion in connecting loops.</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lastRenderedPageBreak/>
              <w:t>Step 3. Inspect side plates for distortion, cracks, or other damage.</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Step 4. Make sure that the pulley can be rotated freely and without resistance.</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If inspection or operation reveals a defective condition, remove the Rollgliss R350 from service immediately and contact an authorized service center for repair.</w:t>
            </w:r>
          </w:p>
          <w:p w:rsidR="002428CA" w:rsidRPr="008B3DFE" w:rsidRDefault="002428CA" w:rsidP="00824E2D">
            <w:pPr>
              <w:tabs>
                <w:tab w:val="num" w:pos="720"/>
                <w:tab w:val="num" w:pos="1440"/>
              </w:tabs>
              <w:spacing w:afterLines="50" w:after="120" w:line="300" w:lineRule="exact"/>
              <w:ind w:leftChars="200" w:left="440" w:rightChars="50" w:right="110"/>
              <w:rPr>
                <w:rFonts w:ascii="Arial Narrow" w:hAnsi="Arial Narrow"/>
                <w:sz w:val="18"/>
                <w:szCs w:val="18"/>
              </w:rPr>
            </w:pPr>
            <w:r w:rsidRPr="008B3DFE">
              <w:rPr>
                <w:rFonts w:ascii="Arial Narrow" w:hAnsi="Arial Narrow"/>
                <w:sz w:val="18"/>
                <w:szCs w:val="18"/>
              </w:rPr>
              <w:t>Inspect other components of your system according to the instructions supplied for that item (i.e. full body harness, self retracting lifeline, etc..).</w:t>
            </w:r>
          </w:p>
          <w:p w:rsidR="002428CA" w:rsidRPr="008B3DFE" w:rsidRDefault="002428CA" w:rsidP="002D587D">
            <w:pPr>
              <w:pStyle w:val="Heading1"/>
              <w:numPr>
                <w:ilvl w:val="0"/>
                <w:numId w:val="28"/>
              </w:numPr>
              <w:tabs>
                <w:tab w:val="left" w:pos="459"/>
              </w:tabs>
              <w:spacing w:before="0" w:afterLines="50" w:after="120" w:line="300" w:lineRule="atLeast"/>
              <w:ind w:left="0" w:rightChars="50" w:right="110" w:firstLine="0"/>
              <w:jc w:val="both"/>
              <w:rPr>
                <w:rFonts w:ascii="Arial Narrow" w:hAnsi="Arial Narrow"/>
                <w:b w:val="0"/>
                <w:szCs w:val="18"/>
              </w:rPr>
            </w:pPr>
            <w:bookmarkStart w:id="118" w:name="_Toc408129406"/>
            <w:bookmarkStart w:id="119" w:name="_Toc53771404"/>
            <w:bookmarkEnd w:id="116"/>
            <w:bookmarkEnd w:id="117"/>
            <w:r w:rsidRPr="008B3DFE">
              <w:rPr>
                <w:rFonts w:ascii="Arial Narrow" w:hAnsi="Arial Narrow" w:cs="Arial"/>
                <w:bCs/>
                <w:caps w:val="0"/>
                <w:szCs w:val="18"/>
              </w:rPr>
              <w:t>MAINTENANCE - SERVICING - STORAGE</w:t>
            </w:r>
            <w:bookmarkEnd w:id="118"/>
            <w:bookmarkEnd w:id="119"/>
          </w:p>
          <w:p w:rsidR="002428CA" w:rsidRPr="008B3DFE" w:rsidRDefault="002428CA" w:rsidP="00824E2D">
            <w:pPr>
              <w:pStyle w:val="ListParagraph"/>
              <w:numPr>
                <w:ilvl w:val="0"/>
                <w:numId w:val="13"/>
              </w:numPr>
              <w:spacing w:afterLines="50" w:after="120" w:line="300" w:lineRule="atLeast"/>
              <w:ind w:rightChars="50" w:right="110" w:firstLineChars="0"/>
              <w:rPr>
                <w:rFonts w:ascii="Arial Narrow" w:hAnsi="Arial Narrow"/>
                <w:sz w:val="18"/>
                <w:szCs w:val="18"/>
              </w:rPr>
            </w:pPr>
            <w:bookmarkStart w:id="120" w:name="OLE_LINK102"/>
            <w:bookmarkStart w:id="121" w:name="OLE_LINK103"/>
            <w:r w:rsidRPr="008B3DFE">
              <w:rPr>
                <w:rFonts w:ascii="Arial Narrow" w:hAnsi="Arial Narrow"/>
                <w:sz w:val="18"/>
                <w:szCs w:val="18"/>
              </w:rPr>
              <w:t>Periodically clean the exterior of the Rollgliss R350 with a soft damp cloth without using solvents, acids or alkaline solutions.</w:t>
            </w:r>
          </w:p>
          <w:p w:rsidR="002428CA" w:rsidRPr="008B3DFE" w:rsidRDefault="002428CA" w:rsidP="00824E2D">
            <w:pPr>
              <w:pStyle w:val="ListParagraph"/>
              <w:numPr>
                <w:ilvl w:val="0"/>
                <w:numId w:val="13"/>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Clean the rope with water and mild soap detergent solution. Rinse and thoroughly air dry. Do not force dry with heat. Immediately wash entire rope assembly if it has been exposed to acidic vapors</w:t>
            </w:r>
          </w:p>
          <w:p w:rsidR="002428CA" w:rsidRPr="008B3DFE" w:rsidRDefault="002428CA" w:rsidP="00824E2D">
            <w:pPr>
              <w:pStyle w:val="ListParagraph"/>
              <w:numPr>
                <w:ilvl w:val="0"/>
                <w:numId w:val="13"/>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Rope replacement, as well as additional maintenance and servicing procedures, must be completed by a factory authorized service center. Both authorization and a return number must be issued by DBI/SALA. Do not attempt to disassemble the Rollgliss R350. See section 6.1 for servicing frequency. NOTE: Do not lubricate any parts.</w:t>
            </w:r>
          </w:p>
          <w:p w:rsidR="002428CA" w:rsidRPr="008B3DFE" w:rsidRDefault="002428CA" w:rsidP="00824E2D">
            <w:pPr>
              <w:pStyle w:val="ListParagraph"/>
              <w:numPr>
                <w:ilvl w:val="0"/>
                <w:numId w:val="13"/>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Clean and store the body support and associated system components according to separate instructions provided with that equipment.</w:t>
            </w:r>
          </w:p>
          <w:p w:rsidR="002428CA" w:rsidRPr="008B3DFE" w:rsidRDefault="002428CA" w:rsidP="00824E2D">
            <w:pPr>
              <w:pStyle w:val="ListParagraph"/>
              <w:numPr>
                <w:ilvl w:val="0"/>
                <w:numId w:val="13"/>
              </w:numPr>
              <w:spacing w:afterLines="50" w:after="120" w:line="300" w:lineRule="atLeast"/>
              <w:ind w:rightChars="50" w:right="110" w:firstLineChars="0"/>
              <w:rPr>
                <w:rFonts w:ascii="Arial Narrow" w:hAnsi="Arial Narrow"/>
                <w:sz w:val="18"/>
                <w:szCs w:val="18"/>
              </w:rPr>
            </w:pPr>
            <w:r w:rsidRPr="008B3DFE">
              <w:rPr>
                <w:rFonts w:ascii="Arial Narrow" w:hAnsi="Arial Narrow"/>
                <w:sz w:val="18"/>
                <w:szCs w:val="18"/>
              </w:rPr>
              <w:t>Store your Rollgliss R350 in cool, dry, and clean environment out of direct sunlight. Avoid areas where chemical vapors may exist. Inspect the Rollgliss R350 after any period of extended storage</w:t>
            </w:r>
          </w:p>
          <w:bookmarkEnd w:id="120"/>
          <w:bookmarkEnd w:id="121"/>
          <w:p w:rsidR="002428CA" w:rsidRPr="008B3DFE" w:rsidRDefault="002428CA" w:rsidP="00824E2D">
            <w:pPr>
              <w:spacing w:after="50" w:line="300" w:lineRule="atLeast"/>
              <w:ind w:leftChars="200" w:left="440" w:rightChars="50" w:right="110"/>
              <w:rPr>
                <w:rFonts w:ascii="Arial Narrow" w:hAnsi="Arial Narrow"/>
                <w:sz w:val="18"/>
                <w:szCs w:val="18"/>
              </w:rPr>
            </w:pPr>
          </w:p>
        </w:tc>
      </w:tr>
    </w:tbl>
    <w:p w:rsidR="00F34877" w:rsidRPr="008B3DFE" w:rsidRDefault="00824E2D" w:rsidP="00D523F5">
      <w:pPr>
        <w:rPr>
          <w:rFonts w:ascii="Arial Narrow" w:hAnsi="Arial Narrow"/>
        </w:rPr>
      </w:pPr>
      <w:r w:rsidRPr="008B3DFE">
        <w:rPr>
          <w:rFonts w:ascii="Arial Narrow" w:hAnsi="Arial Narrow"/>
        </w:rPr>
        <w:lastRenderedPageBreak/>
        <w:br w:type="textWrapping" w:clear="all"/>
      </w:r>
    </w:p>
    <w:p w:rsidR="00BC3FDE" w:rsidRPr="008B3DFE" w:rsidRDefault="00BC3FDE" w:rsidP="00D523F5">
      <w:pPr>
        <w:rPr>
          <w:rFonts w:ascii="Arial Narrow" w:hAnsi="Arial Narrow"/>
        </w:rPr>
      </w:pPr>
    </w:p>
    <w:sectPr w:rsidR="00BC3FDE" w:rsidRPr="008B3DFE" w:rsidSect="00AA1008">
      <w:footerReference w:type="default" r:id="rId29"/>
      <w:type w:val="continuous"/>
      <w:pgSz w:w="11907" w:h="16834" w:code="9"/>
      <w:pgMar w:top="1520" w:right="1134" w:bottom="1440" w:left="1418" w:header="850" w:footer="283"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DE4" w:rsidRDefault="00D23DE4" w:rsidP="00D523F5">
      <w:r>
        <w:separator/>
      </w:r>
    </w:p>
  </w:endnote>
  <w:endnote w:type="continuationSeparator" w:id="0">
    <w:p w:rsidR="00D23DE4" w:rsidRDefault="00D23DE4" w:rsidP="00D5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Identity-H">
    <w:altName w:val="Arial Unicode MS"/>
    <w:panose1 w:val="00000000000000000000"/>
    <w:charset w:val="86"/>
    <w:family w:val="auto"/>
    <w:notTrueType/>
    <w:pitch w:val="default"/>
    <w:sig w:usb0="00000000" w:usb1="080E0000" w:usb2="00000010" w:usb3="00000000" w:csb0="00040000" w:csb1="00000000"/>
  </w:font>
  <w:font w:name="Calibri-BoldItalic-Identity-H">
    <w:altName w:val="Arial Unicode MS"/>
    <w:panose1 w:val="00000000000000000000"/>
    <w:charset w:val="86"/>
    <w:family w:val="auto"/>
    <w:notTrueType/>
    <w:pitch w:val="default"/>
    <w:sig w:usb0="00000000" w:usb1="080E0000" w:usb2="00000010" w:usb3="00000000" w:csb0="00040000" w:csb1="00000000"/>
  </w:font>
  <w:font w:name="Verdana-Identity-H">
    <w:altName w:val="Arial Unicode MS"/>
    <w:panose1 w:val="00000000000000000000"/>
    <w:charset w:val="86"/>
    <w:family w:val="auto"/>
    <w:notTrueType/>
    <w:pitch w:val="default"/>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DF9" w:rsidRDefault="008F3DF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Look w:val="01E0" w:firstRow="1" w:lastRow="1" w:firstColumn="1" w:lastColumn="1" w:noHBand="0" w:noVBand="0"/>
    </w:tblPr>
    <w:tblGrid>
      <w:gridCol w:w="3744"/>
      <w:gridCol w:w="3744"/>
      <w:gridCol w:w="2700"/>
    </w:tblGrid>
    <w:tr w:rsidR="00AE7B77" w:rsidRPr="00E21FDB" w:rsidTr="006E2C53">
      <w:tc>
        <w:tcPr>
          <w:tcW w:w="3744" w:type="dxa"/>
          <w:tcBorders>
            <w:top w:val="double" w:sz="4" w:space="0" w:color="auto"/>
          </w:tcBorders>
        </w:tcPr>
        <w:p w:rsidR="00AE7B77" w:rsidRPr="00C93898" w:rsidRDefault="00AE7B77" w:rsidP="008F3DF9">
          <w:pPr>
            <w:pStyle w:val="Footer"/>
            <w:spacing w:before="60"/>
            <w:rPr>
              <w:rFonts w:ascii="Arial Narrow" w:hAnsi="Arial Narrow"/>
              <w:b/>
              <w:bCs/>
            </w:rPr>
          </w:pPr>
          <w:r w:rsidRPr="00C93898">
            <w:rPr>
              <w:rFonts w:ascii="Arial Narrow" w:hAnsi="Arial Narrow"/>
              <w:b/>
              <w:bCs/>
            </w:rPr>
            <w:t>Document No.</w:t>
          </w:r>
          <w:r w:rsidRPr="00C93898">
            <w:rPr>
              <w:rFonts w:ascii="Arial Narrow" w:hAnsi="Arial Narrow"/>
            </w:rPr>
            <w:t xml:space="preserve"> </w:t>
          </w:r>
          <w:r w:rsidR="00126F3D">
            <w:rPr>
              <w:rFonts w:ascii="Arial Narrow" w:hAnsi="Arial Narrow"/>
            </w:rPr>
            <w:t>ECDC-QHSE-PR-</w:t>
          </w:r>
          <w:r w:rsidR="008F3DF9">
            <w:rPr>
              <w:rFonts w:ascii="Arial Narrow" w:hAnsi="Arial Narrow"/>
            </w:rPr>
            <w:t>16</w:t>
          </w:r>
        </w:p>
      </w:tc>
      <w:tc>
        <w:tcPr>
          <w:tcW w:w="3744" w:type="dxa"/>
          <w:tcBorders>
            <w:top w:val="double" w:sz="4" w:space="0" w:color="auto"/>
          </w:tcBorders>
        </w:tcPr>
        <w:p w:rsidR="00AE7B77" w:rsidRPr="00C93898" w:rsidRDefault="00AE7B77" w:rsidP="00AE7B77">
          <w:pPr>
            <w:pStyle w:val="Footer"/>
            <w:tabs>
              <w:tab w:val="center" w:pos="3578"/>
            </w:tabs>
            <w:spacing w:before="60"/>
            <w:rPr>
              <w:rFonts w:ascii="Arial Narrow" w:hAnsi="Arial Narrow"/>
            </w:rPr>
          </w:pPr>
          <w:r w:rsidRPr="00C93898">
            <w:rPr>
              <w:rFonts w:ascii="Arial Narrow" w:hAnsi="Arial Narrow"/>
              <w:b/>
              <w:bCs/>
            </w:rPr>
            <w:t xml:space="preserve">Issue No. </w:t>
          </w:r>
          <w:r w:rsidRPr="00C93898">
            <w:rPr>
              <w:rFonts w:ascii="Arial Narrow" w:hAnsi="Arial Narrow"/>
            </w:rPr>
            <w:t xml:space="preserve"> 01</w:t>
          </w:r>
        </w:p>
      </w:tc>
      <w:tc>
        <w:tcPr>
          <w:tcW w:w="2700" w:type="dxa"/>
          <w:tcBorders>
            <w:top w:val="double" w:sz="4" w:space="0" w:color="auto"/>
          </w:tcBorders>
        </w:tcPr>
        <w:p w:rsidR="00AE7B77" w:rsidRPr="00C93898" w:rsidRDefault="00AE7B77" w:rsidP="00AE7B77">
          <w:pPr>
            <w:pStyle w:val="Footer"/>
            <w:spacing w:before="60"/>
            <w:rPr>
              <w:rFonts w:ascii="Arial Narrow" w:hAnsi="Arial Narrow"/>
            </w:rPr>
          </w:pPr>
          <w:r w:rsidRPr="00C93898">
            <w:rPr>
              <w:rFonts w:ascii="Arial Narrow" w:hAnsi="Arial Narrow"/>
              <w:b/>
              <w:bCs/>
            </w:rPr>
            <w:t xml:space="preserve">Issue Date: </w:t>
          </w:r>
          <w:r w:rsidRPr="00C93898">
            <w:rPr>
              <w:rFonts w:ascii="Arial Narrow" w:hAnsi="Arial Narrow"/>
            </w:rPr>
            <w:t xml:space="preserve">01/01/2021                              </w:t>
          </w:r>
        </w:p>
      </w:tc>
    </w:tr>
    <w:tr w:rsidR="00AE7B77" w:rsidRPr="00E21FDB" w:rsidTr="006E2C53">
      <w:tc>
        <w:tcPr>
          <w:tcW w:w="3744" w:type="dxa"/>
        </w:tcPr>
        <w:p w:rsidR="00AE7B77" w:rsidRPr="00C93898" w:rsidRDefault="00AE7B77" w:rsidP="00AE7B77">
          <w:pPr>
            <w:pStyle w:val="Footer"/>
            <w:spacing w:before="60"/>
            <w:rPr>
              <w:rFonts w:ascii="Arial Narrow" w:hAnsi="Arial Narrow"/>
            </w:rPr>
          </w:pPr>
          <w:r w:rsidRPr="00C93898">
            <w:rPr>
              <w:rFonts w:ascii="Arial Narrow" w:hAnsi="Arial Narrow"/>
              <w:b/>
              <w:bCs/>
            </w:rPr>
            <w:t>Page</w:t>
          </w:r>
          <w:r w:rsidRPr="00C93898">
            <w:rPr>
              <w:rFonts w:ascii="Arial Narrow" w:hAnsi="Arial Narrow"/>
            </w:rPr>
            <w:t xml:space="preserve"> </w:t>
          </w:r>
          <w:r w:rsidRPr="00C93898">
            <w:rPr>
              <w:rFonts w:ascii="Arial Narrow" w:hAnsi="Arial Narrow"/>
              <w:b/>
              <w:bCs/>
            </w:rPr>
            <w:fldChar w:fldCharType="begin"/>
          </w:r>
          <w:r w:rsidRPr="00C93898">
            <w:rPr>
              <w:rFonts w:ascii="Arial Narrow" w:hAnsi="Arial Narrow"/>
              <w:b/>
              <w:bCs/>
            </w:rPr>
            <w:instrText xml:space="preserve"> PAGE  \* Arabic  \* MERGEFORMAT </w:instrText>
          </w:r>
          <w:r w:rsidRPr="00C93898">
            <w:rPr>
              <w:rFonts w:ascii="Arial Narrow" w:hAnsi="Arial Narrow"/>
              <w:b/>
              <w:bCs/>
            </w:rPr>
            <w:fldChar w:fldCharType="separate"/>
          </w:r>
          <w:r w:rsidR="008C7181">
            <w:rPr>
              <w:rFonts w:ascii="Arial Narrow" w:hAnsi="Arial Narrow"/>
              <w:b/>
              <w:bCs/>
              <w:noProof/>
            </w:rPr>
            <w:t>2</w:t>
          </w:r>
          <w:r w:rsidRPr="00C93898">
            <w:rPr>
              <w:rFonts w:ascii="Arial Narrow" w:hAnsi="Arial Narrow"/>
              <w:b/>
              <w:bCs/>
            </w:rPr>
            <w:fldChar w:fldCharType="end"/>
          </w:r>
          <w:r w:rsidRPr="00C93898">
            <w:rPr>
              <w:rFonts w:ascii="Arial Narrow" w:hAnsi="Arial Narrow"/>
            </w:rPr>
            <w:t xml:space="preserve"> / </w:t>
          </w:r>
          <w:r w:rsidRPr="00C93898">
            <w:rPr>
              <w:rFonts w:ascii="Arial Narrow" w:hAnsi="Arial Narrow"/>
              <w:b/>
              <w:bCs/>
            </w:rPr>
            <w:fldChar w:fldCharType="begin"/>
          </w:r>
          <w:r w:rsidRPr="00C93898">
            <w:rPr>
              <w:rFonts w:ascii="Arial Narrow" w:hAnsi="Arial Narrow"/>
              <w:b/>
              <w:bCs/>
            </w:rPr>
            <w:instrText xml:space="preserve"> NUMPAGES  \* Arabic  \* MERGEFORMAT </w:instrText>
          </w:r>
          <w:r w:rsidRPr="00C93898">
            <w:rPr>
              <w:rFonts w:ascii="Arial Narrow" w:hAnsi="Arial Narrow"/>
              <w:b/>
              <w:bCs/>
            </w:rPr>
            <w:fldChar w:fldCharType="separate"/>
          </w:r>
          <w:r w:rsidR="008C7181">
            <w:rPr>
              <w:rFonts w:ascii="Arial Narrow" w:hAnsi="Arial Narrow"/>
              <w:b/>
              <w:bCs/>
              <w:noProof/>
            </w:rPr>
            <w:t>13</w:t>
          </w:r>
          <w:r w:rsidRPr="00C93898">
            <w:rPr>
              <w:rFonts w:ascii="Arial Narrow" w:hAnsi="Arial Narrow"/>
              <w:b/>
              <w:bCs/>
            </w:rPr>
            <w:fldChar w:fldCharType="end"/>
          </w:r>
        </w:p>
      </w:tc>
      <w:tc>
        <w:tcPr>
          <w:tcW w:w="3744" w:type="dxa"/>
        </w:tcPr>
        <w:p w:rsidR="00AE7B77" w:rsidRPr="00C93898" w:rsidRDefault="00AE7B77" w:rsidP="00AE7B77">
          <w:pPr>
            <w:pStyle w:val="Footer"/>
            <w:tabs>
              <w:tab w:val="center" w:pos="3578"/>
            </w:tabs>
            <w:spacing w:before="60"/>
            <w:rPr>
              <w:rFonts w:ascii="Arial Narrow" w:hAnsi="Arial Narrow"/>
            </w:rPr>
          </w:pPr>
          <w:r w:rsidRPr="00C93898">
            <w:rPr>
              <w:rFonts w:ascii="Arial Narrow" w:hAnsi="Arial Narrow"/>
              <w:b/>
              <w:bCs/>
            </w:rPr>
            <w:t xml:space="preserve">Revision No. </w:t>
          </w:r>
          <w:r w:rsidRPr="00C93898">
            <w:rPr>
              <w:rFonts w:ascii="Arial Narrow" w:hAnsi="Arial Narrow"/>
            </w:rPr>
            <w:t xml:space="preserve"> 00</w:t>
          </w:r>
        </w:p>
      </w:tc>
      <w:tc>
        <w:tcPr>
          <w:tcW w:w="2700" w:type="dxa"/>
        </w:tcPr>
        <w:p w:rsidR="00AE7B77" w:rsidRPr="00C93898" w:rsidRDefault="00AE7B77" w:rsidP="00AE7B77">
          <w:pPr>
            <w:pStyle w:val="Footer"/>
            <w:spacing w:before="60"/>
            <w:rPr>
              <w:rFonts w:ascii="Arial Narrow" w:hAnsi="Arial Narrow"/>
            </w:rPr>
          </w:pPr>
          <w:r w:rsidRPr="00C93898">
            <w:rPr>
              <w:rFonts w:ascii="Arial Narrow" w:hAnsi="Arial Narrow"/>
              <w:b/>
              <w:bCs/>
            </w:rPr>
            <w:t xml:space="preserve">Revision Date: </w:t>
          </w:r>
          <w:r w:rsidRPr="00C93898">
            <w:rPr>
              <w:rFonts w:ascii="Arial Narrow" w:hAnsi="Arial Narrow"/>
            </w:rPr>
            <w:t xml:space="preserve">00/00/0000                              </w:t>
          </w:r>
        </w:p>
      </w:tc>
    </w:tr>
  </w:tbl>
  <w:p w:rsidR="00DF564B" w:rsidRPr="00AE7B77" w:rsidRDefault="00DF564B">
    <w:pPr>
      <w:pStyle w:val="Footer"/>
      <w:rPr>
        <w:sz w:val="4"/>
        <w:szCs w:val="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DF9" w:rsidRDefault="008F3DF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Look w:val="01E0" w:firstRow="1" w:lastRow="1" w:firstColumn="1" w:lastColumn="1" w:noHBand="0" w:noVBand="0"/>
    </w:tblPr>
    <w:tblGrid>
      <w:gridCol w:w="3744"/>
      <w:gridCol w:w="3744"/>
      <w:gridCol w:w="2700"/>
    </w:tblGrid>
    <w:tr w:rsidR="008F3DF9" w:rsidRPr="00E21FDB" w:rsidTr="006E2C53">
      <w:tc>
        <w:tcPr>
          <w:tcW w:w="3744" w:type="dxa"/>
          <w:tcBorders>
            <w:top w:val="double" w:sz="4" w:space="0" w:color="auto"/>
          </w:tcBorders>
        </w:tcPr>
        <w:p w:rsidR="008F3DF9" w:rsidRPr="00C93898" w:rsidRDefault="008F3DF9" w:rsidP="008F3DF9">
          <w:pPr>
            <w:pStyle w:val="Footer"/>
            <w:spacing w:before="60"/>
            <w:rPr>
              <w:rFonts w:ascii="Arial Narrow" w:hAnsi="Arial Narrow"/>
              <w:b/>
              <w:bCs/>
            </w:rPr>
          </w:pPr>
          <w:r w:rsidRPr="00C93898">
            <w:rPr>
              <w:rFonts w:ascii="Arial Narrow" w:hAnsi="Arial Narrow"/>
              <w:b/>
              <w:bCs/>
            </w:rPr>
            <w:t>Document No.</w:t>
          </w:r>
          <w:r w:rsidRPr="00C93898">
            <w:rPr>
              <w:rFonts w:ascii="Arial Narrow" w:hAnsi="Arial Narrow"/>
            </w:rPr>
            <w:t xml:space="preserve"> </w:t>
          </w:r>
          <w:r>
            <w:rPr>
              <w:rFonts w:ascii="Arial Narrow" w:hAnsi="Arial Narrow"/>
            </w:rPr>
            <w:t>ECDC-QHSE-PR-16</w:t>
          </w:r>
        </w:p>
      </w:tc>
      <w:tc>
        <w:tcPr>
          <w:tcW w:w="3744" w:type="dxa"/>
          <w:tcBorders>
            <w:top w:val="double" w:sz="4" w:space="0" w:color="auto"/>
          </w:tcBorders>
        </w:tcPr>
        <w:p w:rsidR="008F3DF9" w:rsidRPr="00C93898" w:rsidRDefault="008F3DF9" w:rsidP="00AE7B77">
          <w:pPr>
            <w:pStyle w:val="Footer"/>
            <w:tabs>
              <w:tab w:val="center" w:pos="3578"/>
            </w:tabs>
            <w:spacing w:before="60"/>
            <w:rPr>
              <w:rFonts w:ascii="Arial Narrow" w:hAnsi="Arial Narrow"/>
            </w:rPr>
          </w:pPr>
          <w:r w:rsidRPr="00C93898">
            <w:rPr>
              <w:rFonts w:ascii="Arial Narrow" w:hAnsi="Arial Narrow"/>
              <w:b/>
              <w:bCs/>
            </w:rPr>
            <w:t xml:space="preserve">Issue No. </w:t>
          </w:r>
          <w:r w:rsidRPr="00C93898">
            <w:rPr>
              <w:rFonts w:ascii="Arial Narrow" w:hAnsi="Arial Narrow"/>
            </w:rPr>
            <w:t xml:space="preserve"> 01</w:t>
          </w:r>
        </w:p>
      </w:tc>
      <w:tc>
        <w:tcPr>
          <w:tcW w:w="2700" w:type="dxa"/>
          <w:tcBorders>
            <w:top w:val="double" w:sz="4" w:space="0" w:color="auto"/>
          </w:tcBorders>
        </w:tcPr>
        <w:p w:rsidR="008F3DF9" w:rsidRPr="00C93898" w:rsidRDefault="008F3DF9" w:rsidP="00AE7B77">
          <w:pPr>
            <w:pStyle w:val="Footer"/>
            <w:spacing w:before="60"/>
            <w:rPr>
              <w:rFonts w:ascii="Arial Narrow" w:hAnsi="Arial Narrow"/>
            </w:rPr>
          </w:pPr>
          <w:r w:rsidRPr="00C93898">
            <w:rPr>
              <w:rFonts w:ascii="Arial Narrow" w:hAnsi="Arial Narrow"/>
              <w:b/>
              <w:bCs/>
            </w:rPr>
            <w:t xml:space="preserve">Issue Date: </w:t>
          </w:r>
          <w:r w:rsidRPr="00C93898">
            <w:rPr>
              <w:rFonts w:ascii="Arial Narrow" w:hAnsi="Arial Narrow"/>
            </w:rPr>
            <w:t xml:space="preserve">01/01/2021                              </w:t>
          </w:r>
        </w:p>
      </w:tc>
    </w:tr>
    <w:tr w:rsidR="008F3DF9" w:rsidRPr="00E21FDB" w:rsidTr="006E2C53">
      <w:tc>
        <w:tcPr>
          <w:tcW w:w="3744" w:type="dxa"/>
        </w:tcPr>
        <w:p w:rsidR="008F3DF9" w:rsidRPr="00C93898" w:rsidRDefault="008F3DF9" w:rsidP="00AE7B77">
          <w:pPr>
            <w:pStyle w:val="Footer"/>
            <w:spacing w:before="60"/>
            <w:rPr>
              <w:rFonts w:ascii="Arial Narrow" w:hAnsi="Arial Narrow"/>
            </w:rPr>
          </w:pPr>
          <w:r w:rsidRPr="00C93898">
            <w:rPr>
              <w:rFonts w:ascii="Arial Narrow" w:hAnsi="Arial Narrow"/>
              <w:b/>
              <w:bCs/>
            </w:rPr>
            <w:t>Page</w:t>
          </w:r>
          <w:r w:rsidRPr="00C93898">
            <w:rPr>
              <w:rFonts w:ascii="Arial Narrow" w:hAnsi="Arial Narrow"/>
            </w:rPr>
            <w:t xml:space="preserve"> </w:t>
          </w:r>
          <w:r w:rsidRPr="00C93898">
            <w:rPr>
              <w:rFonts w:ascii="Arial Narrow" w:hAnsi="Arial Narrow"/>
              <w:b/>
              <w:bCs/>
            </w:rPr>
            <w:fldChar w:fldCharType="begin"/>
          </w:r>
          <w:r w:rsidRPr="00C93898">
            <w:rPr>
              <w:rFonts w:ascii="Arial Narrow" w:hAnsi="Arial Narrow"/>
              <w:b/>
              <w:bCs/>
            </w:rPr>
            <w:instrText xml:space="preserve"> PAGE  \* Arabic  \* MERGEFORMAT </w:instrText>
          </w:r>
          <w:r w:rsidRPr="00C93898">
            <w:rPr>
              <w:rFonts w:ascii="Arial Narrow" w:hAnsi="Arial Narrow"/>
              <w:b/>
              <w:bCs/>
            </w:rPr>
            <w:fldChar w:fldCharType="separate"/>
          </w:r>
          <w:r w:rsidR="008C7181">
            <w:rPr>
              <w:rFonts w:ascii="Arial Narrow" w:hAnsi="Arial Narrow"/>
              <w:b/>
              <w:bCs/>
              <w:noProof/>
            </w:rPr>
            <w:t>4</w:t>
          </w:r>
          <w:r w:rsidRPr="00C93898">
            <w:rPr>
              <w:rFonts w:ascii="Arial Narrow" w:hAnsi="Arial Narrow"/>
              <w:b/>
              <w:bCs/>
            </w:rPr>
            <w:fldChar w:fldCharType="end"/>
          </w:r>
          <w:r w:rsidRPr="00C93898">
            <w:rPr>
              <w:rFonts w:ascii="Arial Narrow" w:hAnsi="Arial Narrow"/>
            </w:rPr>
            <w:t xml:space="preserve"> / </w:t>
          </w:r>
          <w:r w:rsidRPr="00C93898">
            <w:rPr>
              <w:rFonts w:ascii="Arial Narrow" w:hAnsi="Arial Narrow"/>
              <w:b/>
              <w:bCs/>
            </w:rPr>
            <w:fldChar w:fldCharType="begin"/>
          </w:r>
          <w:r w:rsidRPr="00C93898">
            <w:rPr>
              <w:rFonts w:ascii="Arial Narrow" w:hAnsi="Arial Narrow"/>
              <w:b/>
              <w:bCs/>
            </w:rPr>
            <w:instrText xml:space="preserve"> NUMPAGES  \* Arabic  \* MERGEFORMAT </w:instrText>
          </w:r>
          <w:r w:rsidRPr="00C93898">
            <w:rPr>
              <w:rFonts w:ascii="Arial Narrow" w:hAnsi="Arial Narrow"/>
              <w:b/>
              <w:bCs/>
            </w:rPr>
            <w:fldChar w:fldCharType="separate"/>
          </w:r>
          <w:r w:rsidR="008C7181">
            <w:rPr>
              <w:rFonts w:ascii="Arial Narrow" w:hAnsi="Arial Narrow"/>
              <w:b/>
              <w:bCs/>
              <w:noProof/>
            </w:rPr>
            <w:t>13</w:t>
          </w:r>
          <w:r w:rsidRPr="00C93898">
            <w:rPr>
              <w:rFonts w:ascii="Arial Narrow" w:hAnsi="Arial Narrow"/>
              <w:b/>
              <w:bCs/>
            </w:rPr>
            <w:fldChar w:fldCharType="end"/>
          </w:r>
        </w:p>
      </w:tc>
      <w:tc>
        <w:tcPr>
          <w:tcW w:w="3744" w:type="dxa"/>
        </w:tcPr>
        <w:p w:rsidR="008F3DF9" w:rsidRPr="00C93898" w:rsidRDefault="008F3DF9" w:rsidP="00AE7B77">
          <w:pPr>
            <w:pStyle w:val="Footer"/>
            <w:tabs>
              <w:tab w:val="center" w:pos="3578"/>
            </w:tabs>
            <w:spacing w:before="60"/>
            <w:rPr>
              <w:rFonts w:ascii="Arial Narrow" w:hAnsi="Arial Narrow"/>
            </w:rPr>
          </w:pPr>
          <w:r w:rsidRPr="00C93898">
            <w:rPr>
              <w:rFonts w:ascii="Arial Narrow" w:hAnsi="Arial Narrow"/>
              <w:b/>
              <w:bCs/>
            </w:rPr>
            <w:t xml:space="preserve">Revision No. </w:t>
          </w:r>
          <w:r w:rsidRPr="00C93898">
            <w:rPr>
              <w:rFonts w:ascii="Arial Narrow" w:hAnsi="Arial Narrow"/>
            </w:rPr>
            <w:t xml:space="preserve"> 00</w:t>
          </w:r>
        </w:p>
      </w:tc>
      <w:tc>
        <w:tcPr>
          <w:tcW w:w="2700" w:type="dxa"/>
        </w:tcPr>
        <w:p w:rsidR="008F3DF9" w:rsidRPr="00C93898" w:rsidRDefault="008F3DF9" w:rsidP="00AE7B77">
          <w:pPr>
            <w:pStyle w:val="Footer"/>
            <w:spacing w:before="60"/>
            <w:rPr>
              <w:rFonts w:ascii="Arial Narrow" w:hAnsi="Arial Narrow"/>
            </w:rPr>
          </w:pPr>
          <w:r w:rsidRPr="00C93898">
            <w:rPr>
              <w:rFonts w:ascii="Arial Narrow" w:hAnsi="Arial Narrow"/>
              <w:b/>
              <w:bCs/>
            </w:rPr>
            <w:t xml:space="preserve">Revision Date: </w:t>
          </w:r>
          <w:r w:rsidRPr="00C93898">
            <w:rPr>
              <w:rFonts w:ascii="Arial Narrow" w:hAnsi="Arial Narrow"/>
            </w:rPr>
            <w:t xml:space="preserve">00/00/0000                              </w:t>
          </w:r>
        </w:p>
      </w:tc>
    </w:tr>
  </w:tbl>
  <w:p w:rsidR="008F3DF9" w:rsidRPr="00AE7B77" w:rsidRDefault="008F3DF9">
    <w:pPr>
      <w:pStyle w:val="Footer"/>
      <w:rPr>
        <w:sz w:val="4"/>
        <w:szCs w:val="4"/>
      </w:rPr>
    </w:pPr>
    <w:bookmarkStart w:id="122" w:name="_GoBack"/>
    <w:bookmarkEnd w:id="122"/>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DE4" w:rsidRDefault="00D23DE4" w:rsidP="00D523F5">
      <w:r>
        <w:separator/>
      </w:r>
    </w:p>
  </w:footnote>
  <w:footnote w:type="continuationSeparator" w:id="0">
    <w:p w:rsidR="00D23DE4" w:rsidRDefault="00D23DE4" w:rsidP="00D523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DF9" w:rsidRDefault="008F3DF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77" w:rsidRDefault="00DF564B" w:rsidP="00AE7B77">
    <w:pPr>
      <w:pStyle w:val="Header"/>
      <w:pBdr>
        <w:bottom w:val="none" w:sz="0" w:space="0" w:color="auto"/>
      </w:pBdr>
      <w:tabs>
        <w:tab w:val="left" w:pos="1870"/>
        <w:tab w:val="left" w:pos="2272"/>
      </w:tabs>
      <w:jc w:val="both"/>
    </w:pPr>
    <w:r>
      <w:tab/>
    </w:r>
    <w:r>
      <w:tab/>
    </w:r>
    <w:r w:rsidR="00AE7B77">
      <w:rPr>
        <w:noProof/>
        <w:lang w:val="en-GB" w:eastAsia="en-GB"/>
      </w:rPr>
      <w:drawing>
        <wp:anchor distT="0" distB="0" distL="114300" distR="114300" simplePos="0" relativeHeight="251663360" behindDoc="0" locked="0" layoutInCell="1" allowOverlap="1" wp14:anchorId="56DA0E3C" wp14:editId="0660F9C7">
          <wp:simplePos x="0" y="0"/>
          <wp:positionH relativeFrom="column">
            <wp:posOffset>0</wp:posOffset>
          </wp:positionH>
          <wp:positionV relativeFrom="paragraph">
            <wp:posOffset>-101023</wp:posOffset>
          </wp:positionV>
          <wp:extent cx="1242060" cy="4794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242060" cy="479425"/>
                  </a:xfrm>
                  <a:prstGeom prst="rect">
                    <a:avLst/>
                  </a:prstGeom>
                </pic:spPr>
              </pic:pic>
            </a:graphicData>
          </a:graphic>
          <wp14:sizeRelH relativeFrom="margin">
            <wp14:pctWidth>0</wp14:pctWidth>
          </wp14:sizeRelH>
          <wp14:sizeRelV relativeFrom="margin">
            <wp14:pctHeight>0</wp14:pctHeight>
          </wp14:sizeRelV>
        </wp:anchor>
      </w:drawing>
    </w:r>
    <w:r w:rsidR="00AE7B77">
      <w:tab/>
    </w:r>
    <w:r w:rsidR="00AE7B77">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AE7B77" w:rsidTr="006E2C53">
      <w:tc>
        <w:tcPr>
          <w:tcW w:w="3190" w:type="dxa"/>
        </w:tcPr>
        <w:p w:rsidR="00AE7B77" w:rsidRDefault="00AE7B77" w:rsidP="00AE7B77">
          <w:pPr>
            <w:pStyle w:val="Header"/>
            <w:pBdr>
              <w:bottom w:val="none" w:sz="0" w:space="0" w:color="auto"/>
            </w:pBdr>
            <w:tabs>
              <w:tab w:val="left" w:pos="1870"/>
              <w:tab w:val="left" w:pos="2272"/>
            </w:tabs>
            <w:jc w:val="both"/>
          </w:pPr>
        </w:p>
      </w:tc>
      <w:tc>
        <w:tcPr>
          <w:tcW w:w="3190" w:type="dxa"/>
        </w:tcPr>
        <w:p w:rsidR="00AE7B77" w:rsidRDefault="00AE7B77" w:rsidP="00AE7B77">
          <w:pPr>
            <w:pStyle w:val="Header"/>
            <w:pBdr>
              <w:bottom w:val="none" w:sz="0" w:space="0" w:color="auto"/>
            </w:pBdr>
            <w:tabs>
              <w:tab w:val="left" w:pos="1870"/>
              <w:tab w:val="left" w:pos="2272"/>
            </w:tabs>
            <w:jc w:val="both"/>
            <w:rPr>
              <w:rFonts w:ascii="Arial Narrow" w:hAnsi="Arial Narrow"/>
            </w:rPr>
          </w:pPr>
          <w:r>
            <w:rPr>
              <w:rFonts w:ascii="Arial Narrow" w:hAnsi="Arial Narrow"/>
            </w:rPr>
            <w:t xml:space="preserve">Safe Work Requirement </w:t>
          </w:r>
        </w:p>
        <w:p w:rsidR="00AE7B77" w:rsidRPr="00C93898" w:rsidRDefault="00AE7B77" w:rsidP="00AE7B77">
          <w:pPr>
            <w:pStyle w:val="Header"/>
            <w:pBdr>
              <w:bottom w:val="none" w:sz="0" w:space="0" w:color="auto"/>
            </w:pBdr>
            <w:tabs>
              <w:tab w:val="left" w:pos="1870"/>
              <w:tab w:val="left" w:pos="2272"/>
            </w:tabs>
            <w:jc w:val="both"/>
            <w:rPr>
              <w:rFonts w:ascii="Arial Narrow" w:hAnsi="Arial Narrow"/>
            </w:rPr>
          </w:pPr>
          <w:r w:rsidRPr="00AE7B77">
            <w:rPr>
              <w:rFonts w:ascii="Arial Narrow" w:hAnsi="Arial Narrow"/>
            </w:rPr>
            <w:t>Working At Height Rescue Plan</w:t>
          </w:r>
        </w:p>
      </w:tc>
      <w:tc>
        <w:tcPr>
          <w:tcW w:w="3191" w:type="dxa"/>
        </w:tcPr>
        <w:p w:rsidR="00AE7B77" w:rsidRPr="00C93898" w:rsidRDefault="00AE7B77" w:rsidP="00AE7B77">
          <w:pPr>
            <w:pStyle w:val="Header"/>
            <w:pBdr>
              <w:bottom w:val="none" w:sz="0" w:space="0" w:color="auto"/>
            </w:pBdr>
            <w:tabs>
              <w:tab w:val="left" w:pos="1870"/>
              <w:tab w:val="left" w:pos="2272"/>
            </w:tabs>
            <w:jc w:val="both"/>
            <w:rPr>
              <w:rFonts w:ascii="Arial Narrow" w:hAnsi="Arial Narrow"/>
            </w:rPr>
          </w:pPr>
          <w:r w:rsidRPr="00C93898">
            <w:rPr>
              <w:rFonts w:ascii="Arial Narrow" w:hAnsi="Arial Narrow"/>
            </w:rPr>
            <w:t>Document Responsibility: QHSE</w:t>
          </w:r>
        </w:p>
      </w:tc>
    </w:tr>
  </w:tbl>
  <w:p w:rsidR="00AE7B77" w:rsidRPr="00844113" w:rsidRDefault="00AE7B77" w:rsidP="00AE7B77">
    <w:pPr>
      <w:pStyle w:val="Header"/>
      <w:pBdr>
        <w:bottom w:val="none" w:sz="0" w:space="0" w:color="auto"/>
      </w:pBdr>
      <w:jc w:val="both"/>
    </w:pPr>
  </w:p>
  <w:p w:rsidR="00DF564B" w:rsidRPr="00AE7B77" w:rsidRDefault="00DF564B" w:rsidP="00AE7B77">
    <w:pPr>
      <w:pStyle w:val="Header"/>
      <w:pBdr>
        <w:bottom w:val="none" w:sz="0" w:space="0" w:color="auto"/>
      </w:pBdr>
      <w:tabs>
        <w:tab w:val="left" w:pos="1870"/>
        <w:tab w:val="left" w:pos="2272"/>
      </w:tabs>
      <w:jc w:val="both"/>
      <w:rPr>
        <w:sz w:val="2"/>
        <w:szCs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DF9" w:rsidRDefault="008F3DF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C1B" w:rsidRDefault="00BA2C1B" w:rsidP="00BA2C1B">
    <w:pPr>
      <w:pStyle w:val="Header"/>
      <w:pBdr>
        <w:bottom w:val="none" w:sz="0" w:space="0" w:color="auto"/>
      </w:pBdr>
      <w:tabs>
        <w:tab w:val="left" w:pos="1870"/>
        <w:tab w:val="left" w:pos="2272"/>
      </w:tabs>
      <w:jc w:val="both"/>
    </w:pPr>
    <w:r>
      <w:tab/>
    </w:r>
    <w:r>
      <w:tab/>
    </w:r>
    <w:r>
      <w:rPr>
        <w:noProof/>
        <w:lang w:val="en-GB" w:eastAsia="en-GB"/>
      </w:rPr>
      <w:drawing>
        <wp:anchor distT="0" distB="0" distL="114300" distR="114300" simplePos="0" relativeHeight="251665408" behindDoc="0" locked="0" layoutInCell="1" allowOverlap="1" wp14:anchorId="0DF5411F" wp14:editId="14CFF045">
          <wp:simplePos x="0" y="0"/>
          <wp:positionH relativeFrom="column">
            <wp:posOffset>0</wp:posOffset>
          </wp:positionH>
          <wp:positionV relativeFrom="paragraph">
            <wp:posOffset>-101023</wp:posOffset>
          </wp:positionV>
          <wp:extent cx="1242060" cy="4794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242060" cy="479425"/>
                  </a:xfrm>
                  <a:prstGeom prst="rect">
                    <a:avLst/>
                  </a:prstGeom>
                </pic:spPr>
              </pic:pic>
            </a:graphicData>
          </a:graphic>
          <wp14:sizeRelH relativeFrom="margin">
            <wp14:pctWidth>0</wp14:pctWidth>
          </wp14:sizeRelH>
          <wp14:sizeRelV relativeFrom="margin">
            <wp14:pctHeight>0</wp14:pctHeight>
          </wp14:sizeRelV>
        </wp:anchor>
      </w:drawing>
    </w:r>
    <w:r>
      <w:tab/>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BA2C1B" w:rsidTr="006E2C53">
      <w:tc>
        <w:tcPr>
          <w:tcW w:w="3190" w:type="dxa"/>
        </w:tcPr>
        <w:p w:rsidR="00BA2C1B" w:rsidRDefault="00BA2C1B" w:rsidP="00BA2C1B">
          <w:pPr>
            <w:pStyle w:val="Header"/>
            <w:pBdr>
              <w:bottom w:val="none" w:sz="0" w:space="0" w:color="auto"/>
            </w:pBdr>
            <w:tabs>
              <w:tab w:val="left" w:pos="1870"/>
              <w:tab w:val="left" w:pos="2272"/>
            </w:tabs>
            <w:jc w:val="both"/>
          </w:pPr>
        </w:p>
      </w:tc>
      <w:tc>
        <w:tcPr>
          <w:tcW w:w="3190" w:type="dxa"/>
        </w:tcPr>
        <w:p w:rsidR="00BA2C1B" w:rsidRDefault="00BA2C1B" w:rsidP="00BA2C1B">
          <w:pPr>
            <w:pStyle w:val="Header"/>
            <w:pBdr>
              <w:bottom w:val="none" w:sz="0" w:space="0" w:color="auto"/>
            </w:pBdr>
            <w:tabs>
              <w:tab w:val="left" w:pos="1870"/>
              <w:tab w:val="left" w:pos="2272"/>
            </w:tabs>
            <w:jc w:val="both"/>
            <w:rPr>
              <w:rFonts w:ascii="Arial Narrow" w:hAnsi="Arial Narrow"/>
            </w:rPr>
          </w:pPr>
          <w:r>
            <w:rPr>
              <w:rFonts w:ascii="Arial Narrow" w:hAnsi="Arial Narrow"/>
            </w:rPr>
            <w:t xml:space="preserve">Safe Work Requirement </w:t>
          </w:r>
        </w:p>
        <w:p w:rsidR="00BA2C1B" w:rsidRPr="00C93898" w:rsidRDefault="00BA2C1B" w:rsidP="00BA2C1B">
          <w:pPr>
            <w:pStyle w:val="Header"/>
            <w:pBdr>
              <w:bottom w:val="none" w:sz="0" w:space="0" w:color="auto"/>
            </w:pBdr>
            <w:tabs>
              <w:tab w:val="left" w:pos="1870"/>
              <w:tab w:val="left" w:pos="2272"/>
            </w:tabs>
            <w:jc w:val="both"/>
            <w:rPr>
              <w:rFonts w:ascii="Arial Narrow" w:hAnsi="Arial Narrow"/>
            </w:rPr>
          </w:pPr>
          <w:r w:rsidRPr="00AE7B77">
            <w:rPr>
              <w:rFonts w:ascii="Arial Narrow" w:hAnsi="Arial Narrow"/>
            </w:rPr>
            <w:t>Working At Height Rescue Plan</w:t>
          </w:r>
        </w:p>
      </w:tc>
      <w:tc>
        <w:tcPr>
          <w:tcW w:w="3191" w:type="dxa"/>
        </w:tcPr>
        <w:p w:rsidR="00BA2C1B" w:rsidRPr="00C93898" w:rsidRDefault="00BA2C1B" w:rsidP="00BA2C1B">
          <w:pPr>
            <w:pStyle w:val="Header"/>
            <w:pBdr>
              <w:bottom w:val="none" w:sz="0" w:space="0" w:color="auto"/>
            </w:pBdr>
            <w:tabs>
              <w:tab w:val="left" w:pos="1870"/>
              <w:tab w:val="left" w:pos="2272"/>
            </w:tabs>
            <w:jc w:val="both"/>
            <w:rPr>
              <w:rFonts w:ascii="Arial Narrow" w:hAnsi="Arial Narrow"/>
            </w:rPr>
          </w:pPr>
          <w:r w:rsidRPr="00C93898">
            <w:rPr>
              <w:rFonts w:ascii="Arial Narrow" w:hAnsi="Arial Narrow"/>
            </w:rPr>
            <w:t>Document Responsibility: QHSE</w:t>
          </w:r>
        </w:p>
      </w:tc>
    </w:tr>
  </w:tbl>
  <w:p w:rsidR="00DF564B" w:rsidRPr="00BA2C1B" w:rsidRDefault="00DF564B" w:rsidP="00BA2C1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011D"/>
    <w:multiLevelType w:val="multilevel"/>
    <w:tmpl w:val="2BA2594E"/>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400"/>
        </w:tabs>
        <w:ind w:left="1134" w:hanging="567"/>
      </w:pPr>
      <w:rPr>
        <w:rFonts w:hint="default"/>
        <w:b/>
        <w:i w:val="0"/>
        <w:sz w:val="18"/>
        <w:szCs w:val="18"/>
      </w:rPr>
    </w:lvl>
    <w:lvl w:ilvl="2">
      <w:start w:val="1"/>
      <w:numFmt w:val="decimal"/>
      <w:pStyle w:val="Heading3"/>
      <w:lvlText w:val="%1.%2.%3"/>
      <w:lvlJc w:val="left"/>
      <w:pPr>
        <w:tabs>
          <w:tab w:val="num" w:pos="1985"/>
        </w:tabs>
        <w:ind w:left="1985" w:hanging="851"/>
      </w:pPr>
      <w:rPr>
        <w:rFonts w:hint="default"/>
        <w:b w:val="0"/>
        <w:i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7917205"/>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 w15:restartNumberingAfterBreak="0">
    <w:nsid w:val="07A72FAE"/>
    <w:multiLevelType w:val="multilevel"/>
    <w:tmpl w:val="B6D8F746"/>
    <w:lvl w:ilvl="0">
      <w:start w:val="1"/>
      <w:numFmt w:val="decimal"/>
      <w:lvlText w:val="%1"/>
      <w:lvlJc w:val="left"/>
      <w:pPr>
        <w:ind w:left="425" w:hanging="425"/>
      </w:pPr>
      <w:rPr>
        <w:rFonts w:hint="eastAsia"/>
      </w:rPr>
    </w:lvl>
    <w:lvl w:ilvl="1">
      <w:start w:val="3"/>
      <w:numFmt w:val="decimal"/>
      <w:lvlText w:val="%1.%2"/>
      <w:lvlJc w:val="left"/>
      <w:pPr>
        <w:ind w:left="1985"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A162E9E"/>
    <w:multiLevelType w:val="hybridMultilevel"/>
    <w:tmpl w:val="2E84DE04"/>
    <w:lvl w:ilvl="0" w:tplc="EC446E6E">
      <w:start w:val="1"/>
      <w:numFmt w:val="upperLetter"/>
      <w:lvlText w:val="%1."/>
      <w:lvlJc w:val="left"/>
      <w:pPr>
        <w:ind w:left="860" w:hanging="420"/>
      </w:pPr>
      <w:rPr>
        <w:rFonts w:hint="default"/>
      </w:rPr>
    </w:lvl>
    <w:lvl w:ilvl="1" w:tplc="043A6B16">
      <w:start w:val="1"/>
      <w:numFmt w:val="decimal"/>
      <w:lvlText w:val="%2）"/>
      <w:lvlJc w:val="left"/>
      <w:pPr>
        <w:ind w:left="1220" w:hanging="360"/>
      </w:pPr>
      <w:rPr>
        <w:rFonts w:hint="default"/>
      </w:r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F9A3825"/>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1AE56657"/>
    <w:multiLevelType w:val="hybridMultilevel"/>
    <w:tmpl w:val="EC507C22"/>
    <w:lvl w:ilvl="0" w:tplc="04090015">
      <w:start w:val="1"/>
      <w:numFmt w:val="upperLetter"/>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6" w15:restartNumberingAfterBreak="0">
    <w:nsid w:val="1E1B38BD"/>
    <w:multiLevelType w:val="hybridMultilevel"/>
    <w:tmpl w:val="2910A8EA"/>
    <w:lvl w:ilvl="0" w:tplc="92508A42">
      <w:start w:val="1"/>
      <w:numFmt w:val="upperLetter"/>
      <w:pStyle w:val="Heading6"/>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C867E6"/>
    <w:multiLevelType w:val="hybridMultilevel"/>
    <w:tmpl w:val="3CA26960"/>
    <w:lvl w:ilvl="0" w:tplc="7E6EA1C2">
      <w:start w:val="1"/>
      <w:numFmt w:val="upp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8" w15:restartNumberingAfterBreak="0">
    <w:nsid w:val="28BE49B1"/>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9" w15:restartNumberingAfterBreak="0">
    <w:nsid w:val="2DF668AD"/>
    <w:multiLevelType w:val="multilevel"/>
    <w:tmpl w:val="6434BF0A"/>
    <w:lvl w:ilvl="0">
      <w:start w:val="3"/>
      <w:numFmt w:val="decimal"/>
      <w:lvlText w:val="%1."/>
      <w:lvlJc w:val="left"/>
      <w:pPr>
        <w:ind w:left="420" w:hanging="420"/>
      </w:pPr>
      <w:rPr>
        <w:rFonts w:hint="eastAsia"/>
        <w:b/>
      </w:rPr>
    </w:lvl>
    <w:lvl w:ilvl="1">
      <w:start w:val="1"/>
      <w:numFmt w:val="decimal"/>
      <w:isLgl/>
      <w:lvlText w:val="%1.%2"/>
      <w:lvlJc w:val="left"/>
      <w:pPr>
        <w:ind w:left="896" w:hanging="456"/>
      </w:pPr>
      <w:rPr>
        <w:rFonts w:hint="default"/>
        <w:b/>
      </w:rPr>
    </w:lvl>
    <w:lvl w:ilvl="2">
      <w:start w:val="1"/>
      <w:numFmt w:val="decimal"/>
      <w:isLgl/>
      <w:lvlText w:val="%1.%2.%3"/>
      <w:lvlJc w:val="left"/>
      <w:pPr>
        <w:ind w:left="160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48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720" w:hanging="1080"/>
      </w:pPr>
      <w:rPr>
        <w:rFonts w:hint="default"/>
      </w:rPr>
    </w:lvl>
    <w:lvl w:ilvl="7">
      <w:start w:val="1"/>
      <w:numFmt w:val="decimal"/>
      <w:isLgl/>
      <w:lvlText w:val="%1.%2.%3.%4.%5.%6.%7.%8"/>
      <w:lvlJc w:val="left"/>
      <w:pPr>
        <w:ind w:left="4520" w:hanging="1440"/>
      </w:pPr>
      <w:rPr>
        <w:rFonts w:hint="default"/>
      </w:rPr>
    </w:lvl>
    <w:lvl w:ilvl="8">
      <w:start w:val="1"/>
      <w:numFmt w:val="decimal"/>
      <w:isLgl/>
      <w:lvlText w:val="%1.%2.%3.%4.%5.%6.%7.%8.%9"/>
      <w:lvlJc w:val="left"/>
      <w:pPr>
        <w:ind w:left="4960" w:hanging="1440"/>
      </w:pPr>
      <w:rPr>
        <w:rFonts w:hint="default"/>
      </w:rPr>
    </w:lvl>
  </w:abstractNum>
  <w:abstractNum w:abstractNumId="10" w15:restartNumberingAfterBreak="0">
    <w:nsid w:val="2FE11409"/>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31387600"/>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3203644E"/>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3AFD3ACC"/>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3F3A47C2"/>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3FCF1B52"/>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4CCA1DC6"/>
    <w:multiLevelType w:val="hybridMultilevel"/>
    <w:tmpl w:val="E2766834"/>
    <w:lvl w:ilvl="0" w:tplc="04090011">
      <w:start w:val="1"/>
      <w:numFmt w:val="decimal"/>
      <w:lvlText w:val="%1)"/>
      <w:lvlJc w:val="left"/>
      <w:pPr>
        <w:ind w:left="1160" w:hanging="360"/>
      </w:pPr>
    </w:lvl>
    <w:lvl w:ilvl="1" w:tplc="04090019">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7" w15:restartNumberingAfterBreak="0">
    <w:nsid w:val="512537DD"/>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51BC5AF5"/>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678E0C85"/>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6807141F"/>
    <w:multiLevelType w:val="multilevel"/>
    <w:tmpl w:val="773CB1A0"/>
    <w:lvl w:ilvl="0">
      <w:start w:val="1"/>
      <w:numFmt w:val="decimal"/>
      <w:lvlText w:val="%1."/>
      <w:lvlJc w:val="left"/>
      <w:pPr>
        <w:ind w:left="420" w:hanging="420"/>
      </w:pPr>
      <w:rPr>
        <w:rFonts w:hint="eastAsia"/>
        <w:b/>
      </w:rPr>
    </w:lvl>
    <w:lvl w:ilvl="1">
      <w:start w:val="1"/>
      <w:numFmt w:val="decimal"/>
      <w:isLgl/>
      <w:lvlText w:val="%1.%2"/>
      <w:lvlJc w:val="left"/>
      <w:pPr>
        <w:ind w:left="896" w:hanging="456"/>
      </w:pPr>
      <w:rPr>
        <w:rFonts w:hint="default"/>
      </w:rPr>
    </w:lvl>
    <w:lvl w:ilvl="2">
      <w:start w:val="1"/>
      <w:numFmt w:val="decimal"/>
      <w:isLgl/>
      <w:lvlText w:val="%1.%2.%3"/>
      <w:lvlJc w:val="left"/>
      <w:pPr>
        <w:ind w:left="160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48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720" w:hanging="1080"/>
      </w:pPr>
      <w:rPr>
        <w:rFonts w:hint="default"/>
      </w:rPr>
    </w:lvl>
    <w:lvl w:ilvl="7">
      <w:start w:val="1"/>
      <w:numFmt w:val="decimal"/>
      <w:isLgl/>
      <w:lvlText w:val="%1.%2.%3.%4.%5.%6.%7.%8"/>
      <w:lvlJc w:val="left"/>
      <w:pPr>
        <w:ind w:left="4520" w:hanging="1440"/>
      </w:pPr>
      <w:rPr>
        <w:rFonts w:hint="default"/>
      </w:rPr>
    </w:lvl>
    <w:lvl w:ilvl="8">
      <w:start w:val="1"/>
      <w:numFmt w:val="decimal"/>
      <w:isLgl/>
      <w:lvlText w:val="%1.%2.%3.%4.%5.%6.%7.%8.%9"/>
      <w:lvlJc w:val="left"/>
      <w:pPr>
        <w:ind w:left="4960" w:hanging="1440"/>
      </w:pPr>
      <w:rPr>
        <w:rFonts w:hint="default"/>
      </w:rPr>
    </w:lvl>
  </w:abstractNum>
  <w:abstractNum w:abstractNumId="21" w15:restartNumberingAfterBreak="0">
    <w:nsid w:val="6E0205FD"/>
    <w:multiLevelType w:val="hybridMultilevel"/>
    <w:tmpl w:val="C4C425A2"/>
    <w:lvl w:ilvl="0" w:tplc="04090011">
      <w:start w:val="1"/>
      <w:numFmt w:val="decimal"/>
      <w:lvlText w:val="%1)"/>
      <w:lvlJc w:val="left"/>
      <w:pPr>
        <w:ind w:left="1160" w:hanging="360"/>
      </w:pPr>
    </w:lvl>
    <w:lvl w:ilvl="1" w:tplc="04090011">
      <w:start w:val="1"/>
      <w:numFmt w:val="decimal"/>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2" w15:restartNumberingAfterBreak="0">
    <w:nsid w:val="76597E05"/>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3" w15:restartNumberingAfterBreak="0">
    <w:nsid w:val="77461996"/>
    <w:multiLevelType w:val="multilevel"/>
    <w:tmpl w:val="773CB1A0"/>
    <w:lvl w:ilvl="0">
      <w:start w:val="1"/>
      <w:numFmt w:val="decimal"/>
      <w:lvlText w:val="%1."/>
      <w:lvlJc w:val="left"/>
      <w:pPr>
        <w:ind w:left="420" w:hanging="420"/>
      </w:pPr>
      <w:rPr>
        <w:rFonts w:hint="eastAsia"/>
        <w:b/>
      </w:rPr>
    </w:lvl>
    <w:lvl w:ilvl="1">
      <w:start w:val="1"/>
      <w:numFmt w:val="decimal"/>
      <w:isLgl/>
      <w:lvlText w:val="%1.%2"/>
      <w:lvlJc w:val="left"/>
      <w:pPr>
        <w:ind w:left="896" w:hanging="456"/>
      </w:pPr>
      <w:rPr>
        <w:rFonts w:hint="default"/>
      </w:rPr>
    </w:lvl>
    <w:lvl w:ilvl="2">
      <w:start w:val="1"/>
      <w:numFmt w:val="decimal"/>
      <w:isLgl/>
      <w:lvlText w:val="%1.%2.%3"/>
      <w:lvlJc w:val="left"/>
      <w:pPr>
        <w:ind w:left="160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480" w:hanging="72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3720" w:hanging="1080"/>
      </w:pPr>
      <w:rPr>
        <w:rFonts w:hint="default"/>
      </w:rPr>
    </w:lvl>
    <w:lvl w:ilvl="7">
      <w:start w:val="1"/>
      <w:numFmt w:val="decimal"/>
      <w:isLgl/>
      <w:lvlText w:val="%1.%2.%3.%4.%5.%6.%7.%8"/>
      <w:lvlJc w:val="left"/>
      <w:pPr>
        <w:ind w:left="4520" w:hanging="1440"/>
      </w:pPr>
      <w:rPr>
        <w:rFonts w:hint="default"/>
      </w:rPr>
    </w:lvl>
    <w:lvl w:ilvl="8">
      <w:start w:val="1"/>
      <w:numFmt w:val="decimal"/>
      <w:isLgl/>
      <w:lvlText w:val="%1.%2.%3.%4.%5.%6.%7.%8.%9"/>
      <w:lvlJc w:val="left"/>
      <w:pPr>
        <w:ind w:left="4960" w:hanging="1440"/>
      </w:pPr>
      <w:rPr>
        <w:rFonts w:hint="default"/>
      </w:rPr>
    </w:lvl>
  </w:abstractNum>
  <w:num w:numId="1">
    <w:abstractNumId w:val="6"/>
  </w:num>
  <w:num w:numId="2">
    <w:abstractNumId w:val="0"/>
  </w:num>
  <w:num w:numId="3">
    <w:abstractNumId w:val="23"/>
  </w:num>
  <w:num w:numId="4">
    <w:abstractNumId w:val="2"/>
  </w:num>
  <w:num w:numId="5">
    <w:abstractNumId w:val="17"/>
  </w:num>
  <w:num w:numId="6">
    <w:abstractNumId w:val="10"/>
  </w:num>
  <w:num w:numId="7">
    <w:abstractNumId w:val="15"/>
  </w:num>
  <w:num w:numId="8">
    <w:abstractNumId w:val="14"/>
  </w:num>
  <w:num w:numId="9">
    <w:abstractNumId w:val="11"/>
  </w:num>
  <w:num w:numId="10">
    <w:abstractNumId w:val="13"/>
  </w:num>
  <w:num w:numId="11">
    <w:abstractNumId w:val="19"/>
  </w:num>
  <w:num w:numId="12">
    <w:abstractNumId w:val="18"/>
  </w:num>
  <w:num w:numId="13">
    <w:abstractNumId w:val="4"/>
  </w:num>
  <w:num w:numId="14">
    <w:abstractNumId w:val="12"/>
  </w:num>
  <w:num w:numId="15">
    <w:abstractNumId w:val="22"/>
  </w:num>
  <w:num w:numId="16">
    <w:abstractNumId w:val="8"/>
  </w:num>
  <w:num w:numId="17">
    <w:abstractNumId w:val="1"/>
  </w:num>
  <w:num w:numId="18">
    <w:abstractNumId w:val="20"/>
  </w:num>
  <w:num w:numId="19">
    <w:abstractNumId w:val="3"/>
  </w:num>
  <w:num w:numId="20">
    <w:abstractNumId w:val="0"/>
  </w:num>
  <w:num w:numId="21">
    <w:abstractNumId w:val="0"/>
  </w:num>
  <w:num w:numId="22">
    <w:abstractNumId w:val="0"/>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9"/>
  </w:num>
  <w:num w:numId="29">
    <w:abstractNumId w:val="0"/>
  </w:num>
  <w:num w:numId="30">
    <w:abstractNumId w:val="0"/>
  </w:num>
  <w:num w:numId="31">
    <w:abstractNumId w:val="0"/>
  </w:num>
  <w:num w:numId="32">
    <w:abstractNumId w:val="0"/>
  </w:num>
  <w:num w:numId="33">
    <w:abstractNumId w:val="16"/>
  </w:num>
  <w:num w:numId="34">
    <w:abstractNumId w:val="21"/>
  </w:num>
  <w:num w:numId="35">
    <w:abstractNumId w:val="7"/>
  </w:num>
  <w:num w:numId="3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40"/>
  <w:drawingGridHorizontalSpacing w:val="11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3F5"/>
    <w:rsid w:val="0002381F"/>
    <w:rsid w:val="0004027F"/>
    <w:rsid w:val="000438EF"/>
    <w:rsid w:val="00071958"/>
    <w:rsid w:val="0007702D"/>
    <w:rsid w:val="0008256A"/>
    <w:rsid w:val="00084312"/>
    <w:rsid w:val="000902F2"/>
    <w:rsid w:val="000B0684"/>
    <w:rsid w:val="000C202E"/>
    <w:rsid w:val="000E03E5"/>
    <w:rsid w:val="000E5E1C"/>
    <w:rsid w:val="00110887"/>
    <w:rsid w:val="00112178"/>
    <w:rsid w:val="00112FA6"/>
    <w:rsid w:val="00126F3D"/>
    <w:rsid w:val="001322A5"/>
    <w:rsid w:val="00141C18"/>
    <w:rsid w:val="001751F3"/>
    <w:rsid w:val="00182EC4"/>
    <w:rsid w:val="00186C4A"/>
    <w:rsid w:val="0019237D"/>
    <w:rsid w:val="001A3E78"/>
    <w:rsid w:val="001B40C5"/>
    <w:rsid w:val="001C21BD"/>
    <w:rsid w:val="001C5B30"/>
    <w:rsid w:val="001D002F"/>
    <w:rsid w:val="001D0565"/>
    <w:rsid w:val="00224B1F"/>
    <w:rsid w:val="00225BDE"/>
    <w:rsid w:val="00234D34"/>
    <w:rsid w:val="002428CA"/>
    <w:rsid w:val="002D02AF"/>
    <w:rsid w:val="002D587D"/>
    <w:rsid w:val="002D6634"/>
    <w:rsid w:val="002E5F8A"/>
    <w:rsid w:val="002E7E04"/>
    <w:rsid w:val="0030241F"/>
    <w:rsid w:val="00310838"/>
    <w:rsid w:val="003160D9"/>
    <w:rsid w:val="0032073D"/>
    <w:rsid w:val="00325891"/>
    <w:rsid w:val="0035524B"/>
    <w:rsid w:val="0036105A"/>
    <w:rsid w:val="0038022A"/>
    <w:rsid w:val="003809F9"/>
    <w:rsid w:val="003E7074"/>
    <w:rsid w:val="00401E85"/>
    <w:rsid w:val="00414C77"/>
    <w:rsid w:val="00420AFC"/>
    <w:rsid w:val="00432EDA"/>
    <w:rsid w:val="0043397C"/>
    <w:rsid w:val="00436DFF"/>
    <w:rsid w:val="0043724E"/>
    <w:rsid w:val="00440C8E"/>
    <w:rsid w:val="00441471"/>
    <w:rsid w:val="004422B7"/>
    <w:rsid w:val="00465F1C"/>
    <w:rsid w:val="00471C92"/>
    <w:rsid w:val="0048594A"/>
    <w:rsid w:val="00496079"/>
    <w:rsid w:val="004A156E"/>
    <w:rsid w:val="004E6852"/>
    <w:rsid w:val="004F4D34"/>
    <w:rsid w:val="00511F92"/>
    <w:rsid w:val="005120CA"/>
    <w:rsid w:val="005354A4"/>
    <w:rsid w:val="0059391F"/>
    <w:rsid w:val="005A3C05"/>
    <w:rsid w:val="005A7641"/>
    <w:rsid w:val="005B4E5C"/>
    <w:rsid w:val="005C49A3"/>
    <w:rsid w:val="005C713D"/>
    <w:rsid w:val="005D54F9"/>
    <w:rsid w:val="005F3851"/>
    <w:rsid w:val="00606316"/>
    <w:rsid w:val="0061451E"/>
    <w:rsid w:val="0061753B"/>
    <w:rsid w:val="00617F29"/>
    <w:rsid w:val="0063598A"/>
    <w:rsid w:val="00637FDE"/>
    <w:rsid w:val="006459B1"/>
    <w:rsid w:val="00656652"/>
    <w:rsid w:val="00673CF5"/>
    <w:rsid w:val="006A12AA"/>
    <w:rsid w:val="006A464F"/>
    <w:rsid w:val="0073796F"/>
    <w:rsid w:val="007573EF"/>
    <w:rsid w:val="00782F20"/>
    <w:rsid w:val="00784410"/>
    <w:rsid w:val="007C7E77"/>
    <w:rsid w:val="007F2BD1"/>
    <w:rsid w:val="00824E2D"/>
    <w:rsid w:val="008418DC"/>
    <w:rsid w:val="00861682"/>
    <w:rsid w:val="00896326"/>
    <w:rsid w:val="0089713D"/>
    <w:rsid w:val="008B3DFE"/>
    <w:rsid w:val="008C7181"/>
    <w:rsid w:val="008D01FA"/>
    <w:rsid w:val="008D3A8F"/>
    <w:rsid w:val="008E1AB9"/>
    <w:rsid w:val="008F1446"/>
    <w:rsid w:val="008F3DF9"/>
    <w:rsid w:val="00905EE7"/>
    <w:rsid w:val="0091349D"/>
    <w:rsid w:val="00924018"/>
    <w:rsid w:val="0093400E"/>
    <w:rsid w:val="00952083"/>
    <w:rsid w:val="0095514D"/>
    <w:rsid w:val="00955468"/>
    <w:rsid w:val="009774A0"/>
    <w:rsid w:val="009808A4"/>
    <w:rsid w:val="0099676B"/>
    <w:rsid w:val="009C47E7"/>
    <w:rsid w:val="009D4A71"/>
    <w:rsid w:val="009F33DE"/>
    <w:rsid w:val="00A522B4"/>
    <w:rsid w:val="00A60242"/>
    <w:rsid w:val="00A85B27"/>
    <w:rsid w:val="00A93D31"/>
    <w:rsid w:val="00AA1008"/>
    <w:rsid w:val="00AC12D0"/>
    <w:rsid w:val="00AD4ECA"/>
    <w:rsid w:val="00AE2346"/>
    <w:rsid w:val="00AE6144"/>
    <w:rsid w:val="00AE7B77"/>
    <w:rsid w:val="00B30F08"/>
    <w:rsid w:val="00B36E86"/>
    <w:rsid w:val="00B700DA"/>
    <w:rsid w:val="00B715BF"/>
    <w:rsid w:val="00B92137"/>
    <w:rsid w:val="00BA2C1B"/>
    <w:rsid w:val="00BA683E"/>
    <w:rsid w:val="00BA749D"/>
    <w:rsid w:val="00BB04EA"/>
    <w:rsid w:val="00BB3DE4"/>
    <w:rsid w:val="00BC3FDE"/>
    <w:rsid w:val="00BD3ABE"/>
    <w:rsid w:val="00BE5706"/>
    <w:rsid w:val="00C35F92"/>
    <w:rsid w:val="00C43225"/>
    <w:rsid w:val="00C527CA"/>
    <w:rsid w:val="00C62C74"/>
    <w:rsid w:val="00C90EF8"/>
    <w:rsid w:val="00CA2144"/>
    <w:rsid w:val="00CC3224"/>
    <w:rsid w:val="00CE04D1"/>
    <w:rsid w:val="00CE0E05"/>
    <w:rsid w:val="00CF1982"/>
    <w:rsid w:val="00CF5343"/>
    <w:rsid w:val="00D2204F"/>
    <w:rsid w:val="00D224FD"/>
    <w:rsid w:val="00D23DE4"/>
    <w:rsid w:val="00D2653D"/>
    <w:rsid w:val="00D318D3"/>
    <w:rsid w:val="00D42278"/>
    <w:rsid w:val="00D434BA"/>
    <w:rsid w:val="00D523F5"/>
    <w:rsid w:val="00D9632C"/>
    <w:rsid w:val="00DA0334"/>
    <w:rsid w:val="00DA72C1"/>
    <w:rsid w:val="00DA7F39"/>
    <w:rsid w:val="00DB024C"/>
    <w:rsid w:val="00DD28E6"/>
    <w:rsid w:val="00DD2C4C"/>
    <w:rsid w:val="00DF564B"/>
    <w:rsid w:val="00E40657"/>
    <w:rsid w:val="00E41303"/>
    <w:rsid w:val="00E933C1"/>
    <w:rsid w:val="00EB50C8"/>
    <w:rsid w:val="00EB610E"/>
    <w:rsid w:val="00ED2EB7"/>
    <w:rsid w:val="00EF36DE"/>
    <w:rsid w:val="00EF6B78"/>
    <w:rsid w:val="00EF7CB2"/>
    <w:rsid w:val="00F34877"/>
    <w:rsid w:val="00F437C1"/>
    <w:rsid w:val="00F6537E"/>
    <w:rsid w:val="00F90D45"/>
    <w:rsid w:val="00F93499"/>
    <w:rsid w:val="00FA56A3"/>
    <w:rsid w:val="00FD6E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2E99E-4936-4D6D-B20A-ABEC84DD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0838"/>
    <w:pPr>
      <w:widowControl w:val="0"/>
      <w:jc w:val="both"/>
    </w:pPr>
    <w:rPr>
      <w:kern w:val="2"/>
      <w:szCs w:val="24"/>
    </w:rPr>
  </w:style>
  <w:style w:type="paragraph" w:styleId="Heading1">
    <w:name w:val="heading 1"/>
    <w:basedOn w:val="Normal"/>
    <w:link w:val="Heading1Char"/>
    <w:qFormat/>
    <w:rsid w:val="00BE5706"/>
    <w:pPr>
      <w:keepLines/>
      <w:widowControl/>
      <w:numPr>
        <w:numId w:val="2"/>
      </w:numPr>
      <w:tabs>
        <w:tab w:val="left" w:pos="0"/>
      </w:tabs>
      <w:overflowPunct w:val="0"/>
      <w:autoSpaceDE w:val="0"/>
      <w:autoSpaceDN w:val="0"/>
      <w:adjustRightInd w:val="0"/>
      <w:spacing w:before="240" w:after="240"/>
      <w:jc w:val="left"/>
      <w:textAlignment w:val="baseline"/>
      <w:outlineLvl w:val="0"/>
    </w:pPr>
    <w:rPr>
      <w:rFonts w:eastAsia="Arial" w:cs="Times New Roman"/>
      <w:b/>
      <w:caps/>
      <w:kern w:val="28"/>
      <w:sz w:val="18"/>
      <w:szCs w:val="20"/>
      <w:lang w:val="en-GB" w:eastAsia="en-US"/>
    </w:rPr>
  </w:style>
  <w:style w:type="paragraph" w:styleId="Heading2">
    <w:name w:val="heading 2"/>
    <w:basedOn w:val="Normal"/>
    <w:link w:val="Heading2Char"/>
    <w:qFormat/>
    <w:rsid w:val="00F34877"/>
    <w:pPr>
      <w:keepLines/>
      <w:widowControl/>
      <w:numPr>
        <w:ilvl w:val="1"/>
        <w:numId w:val="2"/>
      </w:numPr>
      <w:overflowPunct w:val="0"/>
      <w:autoSpaceDE w:val="0"/>
      <w:autoSpaceDN w:val="0"/>
      <w:adjustRightInd w:val="0"/>
      <w:spacing w:before="240" w:after="120"/>
      <w:jc w:val="left"/>
      <w:textAlignment w:val="baseline"/>
      <w:outlineLvl w:val="1"/>
    </w:pPr>
    <w:rPr>
      <w:rFonts w:eastAsia="SimSun" w:cs="Times New Roman"/>
      <w:b/>
      <w:kern w:val="0"/>
      <w:szCs w:val="20"/>
      <w:lang w:val="en-GB" w:eastAsia="en-US"/>
    </w:rPr>
  </w:style>
  <w:style w:type="paragraph" w:styleId="Heading3">
    <w:name w:val="heading 3"/>
    <w:basedOn w:val="Normal"/>
    <w:link w:val="Heading3Char"/>
    <w:qFormat/>
    <w:rsid w:val="00F34877"/>
    <w:pPr>
      <w:keepNext/>
      <w:keepLines/>
      <w:widowControl/>
      <w:numPr>
        <w:ilvl w:val="2"/>
        <w:numId w:val="2"/>
      </w:numPr>
      <w:overflowPunct w:val="0"/>
      <w:autoSpaceDE w:val="0"/>
      <w:autoSpaceDN w:val="0"/>
      <w:adjustRightInd w:val="0"/>
      <w:spacing w:before="180" w:after="120"/>
      <w:jc w:val="left"/>
      <w:textAlignment w:val="baseline"/>
      <w:outlineLvl w:val="2"/>
    </w:pPr>
    <w:rPr>
      <w:rFonts w:eastAsia="SimSun" w:cs="Times New Roman"/>
      <w:kern w:val="0"/>
      <w:szCs w:val="20"/>
      <w:lang w:val="en-GB" w:eastAsia="en-US"/>
    </w:rPr>
  </w:style>
  <w:style w:type="paragraph" w:styleId="Heading6">
    <w:name w:val="heading 6"/>
    <w:basedOn w:val="Normal"/>
    <w:next w:val="Normal"/>
    <w:link w:val="Heading6Char"/>
    <w:autoRedefine/>
    <w:uiPriority w:val="9"/>
    <w:unhideWhenUsed/>
    <w:qFormat/>
    <w:rsid w:val="00BD3ABE"/>
    <w:pPr>
      <w:keepNext/>
      <w:keepLines/>
      <w:numPr>
        <w:numId w:val="1"/>
      </w:numPr>
      <w:autoSpaceDE w:val="0"/>
      <w:autoSpaceDN w:val="0"/>
      <w:adjustRightInd w:val="0"/>
      <w:spacing w:afterLines="50" w:line="400" w:lineRule="exact"/>
      <w:jc w:val="left"/>
      <w:outlineLvl w:val="5"/>
    </w:pPr>
    <w:rPr>
      <w:rFonts w:eastAsia="Arial"/>
      <w:bCs/>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BD3ABE"/>
    <w:rPr>
      <w:rFonts w:eastAsia="Arial"/>
      <w:bCs/>
      <w:szCs w:val="24"/>
    </w:rPr>
  </w:style>
  <w:style w:type="paragraph" w:styleId="Header">
    <w:name w:val="header"/>
    <w:basedOn w:val="Normal"/>
    <w:link w:val="HeaderChar"/>
    <w:uiPriority w:val="99"/>
    <w:unhideWhenUsed/>
    <w:rsid w:val="00D523F5"/>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D523F5"/>
    <w:rPr>
      <w:kern w:val="2"/>
      <w:sz w:val="18"/>
      <w:szCs w:val="18"/>
    </w:rPr>
  </w:style>
  <w:style w:type="paragraph" w:styleId="Footer">
    <w:name w:val="footer"/>
    <w:basedOn w:val="Normal"/>
    <w:link w:val="FooterChar"/>
    <w:uiPriority w:val="99"/>
    <w:unhideWhenUsed/>
    <w:rsid w:val="00D523F5"/>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D523F5"/>
    <w:rPr>
      <w:kern w:val="2"/>
      <w:sz w:val="18"/>
      <w:szCs w:val="18"/>
    </w:rPr>
  </w:style>
  <w:style w:type="table" w:styleId="TableGrid">
    <w:name w:val="Table Grid"/>
    <w:basedOn w:val="TableNormal"/>
    <w:uiPriority w:val="39"/>
    <w:rsid w:val="00D52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2381F"/>
    <w:rPr>
      <w:sz w:val="18"/>
      <w:szCs w:val="18"/>
    </w:rPr>
  </w:style>
  <w:style w:type="character" w:customStyle="1" w:styleId="BalloonTextChar">
    <w:name w:val="Balloon Text Char"/>
    <w:basedOn w:val="DefaultParagraphFont"/>
    <w:link w:val="BalloonText"/>
    <w:uiPriority w:val="99"/>
    <w:semiHidden/>
    <w:rsid w:val="0002381F"/>
    <w:rPr>
      <w:kern w:val="2"/>
      <w:sz w:val="18"/>
      <w:szCs w:val="18"/>
    </w:rPr>
  </w:style>
  <w:style w:type="paragraph" w:customStyle="1" w:styleId="foreword">
    <w:name w:val="foreword"/>
    <w:basedOn w:val="Normal"/>
    <w:rsid w:val="00896326"/>
    <w:pPr>
      <w:keepLines/>
      <w:widowControl/>
      <w:spacing w:after="120"/>
    </w:pPr>
    <w:rPr>
      <w:rFonts w:eastAsia="SimSun" w:cs="Times New Roman"/>
      <w:kern w:val="0"/>
      <w:szCs w:val="20"/>
      <w:lang w:val="en-GB" w:eastAsia="en-US"/>
    </w:rPr>
  </w:style>
  <w:style w:type="character" w:customStyle="1" w:styleId="Heading1Char">
    <w:name w:val="Heading 1 Char"/>
    <w:basedOn w:val="DefaultParagraphFont"/>
    <w:link w:val="Heading1"/>
    <w:rsid w:val="00BE5706"/>
    <w:rPr>
      <w:rFonts w:eastAsia="Arial" w:cs="Times New Roman"/>
      <w:b/>
      <w:caps/>
      <w:kern w:val="28"/>
      <w:sz w:val="18"/>
      <w:szCs w:val="20"/>
      <w:lang w:val="en-GB" w:eastAsia="en-US"/>
    </w:rPr>
  </w:style>
  <w:style w:type="character" w:customStyle="1" w:styleId="Heading2Char">
    <w:name w:val="Heading 2 Char"/>
    <w:basedOn w:val="DefaultParagraphFont"/>
    <w:link w:val="Heading2"/>
    <w:rsid w:val="00F34877"/>
    <w:rPr>
      <w:rFonts w:eastAsia="SimSun" w:cs="Times New Roman"/>
      <w:b/>
      <w:szCs w:val="20"/>
      <w:lang w:val="en-GB" w:eastAsia="en-US"/>
    </w:rPr>
  </w:style>
  <w:style w:type="character" w:customStyle="1" w:styleId="Heading3Char">
    <w:name w:val="Heading 3 Char"/>
    <w:basedOn w:val="DefaultParagraphFont"/>
    <w:link w:val="Heading3"/>
    <w:rsid w:val="00F34877"/>
    <w:rPr>
      <w:rFonts w:eastAsia="SimSun" w:cs="Times New Roman"/>
      <w:szCs w:val="20"/>
      <w:lang w:val="en-GB" w:eastAsia="en-US"/>
    </w:rPr>
  </w:style>
  <w:style w:type="paragraph" w:styleId="BodyText">
    <w:name w:val="Body Text"/>
    <w:basedOn w:val="Normal"/>
    <w:link w:val="BodyTextChar"/>
    <w:rsid w:val="00F34877"/>
    <w:pPr>
      <w:widowControl/>
      <w:jc w:val="left"/>
    </w:pPr>
    <w:rPr>
      <w:rFonts w:eastAsia="SimSun" w:cs="Times New Roman"/>
      <w:color w:val="000000"/>
      <w:kern w:val="0"/>
      <w:sz w:val="24"/>
      <w:szCs w:val="20"/>
      <w:lang w:eastAsia="en-US"/>
    </w:rPr>
  </w:style>
  <w:style w:type="character" w:customStyle="1" w:styleId="BodyTextChar">
    <w:name w:val="Body Text Char"/>
    <w:basedOn w:val="DefaultParagraphFont"/>
    <w:link w:val="BodyText"/>
    <w:rsid w:val="00F34877"/>
    <w:rPr>
      <w:rFonts w:eastAsia="SimSun" w:cs="Times New Roman"/>
      <w:color w:val="000000"/>
      <w:sz w:val="24"/>
      <w:szCs w:val="20"/>
      <w:lang w:eastAsia="en-US"/>
    </w:rPr>
  </w:style>
  <w:style w:type="paragraph" w:customStyle="1" w:styleId="Default">
    <w:name w:val="Default"/>
    <w:rsid w:val="00F34877"/>
    <w:pPr>
      <w:widowControl w:val="0"/>
      <w:autoSpaceDE w:val="0"/>
      <w:autoSpaceDN w:val="0"/>
      <w:adjustRightInd w:val="0"/>
    </w:pPr>
    <w:rPr>
      <w:rFonts w:ascii="Century Gothic" w:eastAsia="SimSun" w:hAnsi="Century Gothic" w:cs="Century Gothic"/>
      <w:color w:val="000000"/>
      <w:sz w:val="24"/>
      <w:szCs w:val="24"/>
    </w:rPr>
  </w:style>
  <w:style w:type="paragraph" w:customStyle="1" w:styleId="headingunnumbered">
    <w:name w:val="heading unnumbered"/>
    <w:basedOn w:val="Normal"/>
    <w:rsid w:val="005C49A3"/>
    <w:pPr>
      <w:keepNext/>
      <w:keepLines/>
      <w:widowControl/>
      <w:spacing w:after="120"/>
      <w:jc w:val="left"/>
    </w:pPr>
    <w:rPr>
      <w:rFonts w:eastAsia="SimSun" w:cs="Times New Roman"/>
      <w:b/>
      <w:kern w:val="0"/>
      <w:sz w:val="24"/>
      <w:szCs w:val="20"/>
      <w:lang w:val="en-GB" w:eastAsia="en-US"/>
    </w:rPr>
  </w:style>
  <w:style w:type="paragraph" w:styleId="TOCHeading">
    <w:name w:val="TOC Heading"/>
    <w:basedOn w:val="Heading1"/>
    <w:next w:val="Normal"/>
    <w:uiPriority w:val="39"/>
    <w:unhideWhenUsed/>
    <w:qFormat/>
    <w:rsid w:val="004A156E"/>
    <w:pPr>
      <w:keepNext/>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aps w:val="0"/>
      <w:color w:val="365F91" w:themeColor="accent1" w:themeShade="BF"/>
      <w:kern w:val="0"/>
      <w:sz w:val="28"/>
      <w:szCs w:val="28"/>
      <w:lang w:val="en-US" w:eastAsia="zh-CN"/>
    </w:rPr>
  </w:style>
  <w:style w:type="paragraph" w:styleId="TOC1">
    <w:name w:val="toc 1"/>
    <w:basedOn w:val="Normal"/>
    <w:next w:val="Normal"/>
    <w:autoRedefine/>
    <w:uiPriority w:val="39"/>
    <w:unhideWhenUsed/>
    <w:rsid w:val="00112FA6"/>
    <w:pPr>
      <w:tabs>
        <w:tab w:val="left" w:pos="0"/>
        <w:tab w:val="left" w:pos="420"/>
        <w:tab w:val="right" w:leader="dot" w:pos="9240"/>
      </w:tabs>
      <w:spacing w:beforeLines="50" w:afterLines="50" w:line="360" w:lineRule="auto"/>
    </w:pPr>
    <w:rPr>
      <w:rFonts w:eastAsia="Arial"/>
      <w:sz w:val="18"/>
    </w:rPr>
  </w:style>
  <w:style w:type="character" w:styleId="Hyperlink">
    <w:name w:val="Hyperlink"/>
    <w:basedOn w:val="DefaultParagraphFont"/>
    <w:uiPriority w:val="99"/>
    <w:unhideWhenUsed/>
    <w:rsid w:val="004A156E"/>
    <w:rPr>
      <w:color w:val="0000FF" w:themeColor="hyperlink"/>
      <w:u w:val="single"/>
    </w:rPr>
  </w:style>
  <w:style w:type="paragraph" w:styleId="ListParagraph">
    <w:name w:val="List Paragraph"/>
    <w:basedOn w:val="Normal"/>
    <w:uiPriority w:val="34"/>
    <w:qFormat/>
    <w:rsid w:val="001751F3"/>
    <w:pPr>
      <w:ind w:firstLineChars="200" w:firstLine="420"/>
    </w:pPr>
  </w:style>
  <w:style w:type="paragraph" w:styleId="TOC2">
    <w:name w:val="toc 2"/>
    <w:basedOn w:val="Normal"/>
    <w:next w:val="Normal"/>
    <w:autoRedefine/>
    <w:uiPriority w:val="39"/>
    <w:unhideWhenUsed/>
    <w:rsid w:val="00112FA6"/>
    <w:pPr>
      <w:tabs>
        <w:tab w:val="left" w:pos="0"/>
        <w:tab w:val="left" w:pos="426"/>
        <w:tab w:val="right" w:leader="dot" w:pos="9240"/>
      </w:tabs>
    </w:pPr>
    <w:rPr>
      <w:rFonts w:eastAsia="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55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7C521D-4DA9-404C-BB64-A51F2456E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13</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GW164</dc:creator>
  <cp:lastModifiedBy>mohamed abdelkhalek</cp:lastModifiedBy>
  <cp:revision>23</cp:revision>
  <dcterms:created xsi:type="dcterms:W3CDTF">2017-03-13T05:43:00Z</dcterms:created>
  <dcterms:modified xsi:type="dcterms:W3CDTF">2023-03-02T06:59:00Z</dcterms:modified>
</cp:coreProperties>
</file>