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DA406" w14:textId="77777777" w:rsidR="00D52595" w:rsidRPr="00D52595" w:rsidRDefault="00D52595" w:rsidP="00D52595">
      <w:r w:rsidRPr="00D52595">
        <w:t>Hierarchical Bayesian Modeling for NFL Kicker Performance: A Production-Ready Analytics Pipeline</w:t>
      </w:r>
    </w:p>
    <w:p w14:paraId="017A6628" w14:textId="77777777" w:rsidR="00D52595" w:rsidRPr="00D52595" w:rsidRDefault="00D52595" w:rsidP="00D52595">
      <w:r w:rsidRPr="00D52595">
        <w:t>Author: Geoffrey Hadfield</w:t>
      </w:r>
      <w:r w:rsidRPr="00D52595">
        <w:br/>
        <w:t>Date: July 2025</w:t>
      </w:r>
      <w:r w:rsidRPr="00D52595">
        <w:br/>
        <w:t xml:space="preserve">Repository: </w:t>
      </w:r>
      <w:hyperlink r:id="rId5" w:history="1">
        <w:r w:rsidRPr="00D52595">
          <w:rPr>
            <w:rStyle w:val="Hyperlink"/>
          </w:rPr>
          <w:t>https://github.com/ghadfield32/nfl_field_goal_kicker_leaderboard</w:t>
        </w:r>
      </w:hyperlink>
    </w:p>
    <w:p w14:paraId="4FADB631" w14:textId="77777777" w:rsidR="00D52595" w:rsidRPr="00D52595" w:rsidRDefault="00D52595" w:rsidP="00D52595">
      <w:r w:rsidRPr="00D52595">
        <w:pict w14:anchorId="3B033FFB">
          <v:rect id="_x0000_i1197" style="width:0;height:1.5pt" o:hralign="center" o:hrstd="t" o:hr="t" fillcolor="#a0a0a0" stroked="f"/>
        </w:pict>
      </w:r>
    </w:p>
    <w:p w14:paraId="56334F57" w14:textId="77777777" w:rsidR="00D52595" w:rsidRPr="00D52595" w:rsidRDefault="00D52595" w:rsidP="00D52595">
      <w:pPr>
        <w:rPr>
          <w:b/>
          <w:bCs/>
        </w:rPr>
      </w:pPr>
      <w:r w:rsidRPr="00D52595">
        <w:rPr>
          <w:b/>
          <w:bCs/>
        </w:rPr>
        <w:t>Abstract</w:t>
      </w:r>
    </w:p>
    <w:p w14:paraId="0977A43C" w14:textId="77777777" w:rsidR="00D52595" w:rsidRPr="00D52595" w:rsidRDefault="00D52595" w:rsidP="00D52595">
      <w:r w:rsidRPr="00D52595">
        <w:t>Evaluating NFL kickers poses unique challenges: sparse data, varying sample sizes, and the need for confidence estimates. In this paper, I describe a hierarchical Bayesian logistic regression model that addresses these issues through partial pooling and natural uncertainty quantification. I transform raw field-goal attempts into EPA-FG+ ratings with credible intervals, compare predictive performance against Random Forest and XGBoost baselines (AUC: 0.864 vs. 0.872), and highlight why simpler age splines outperform more complex feature sets. Finally, I outline a production-ready pipeline—integrating MLflow, FastAPI, and a React/Vite frontend on Railway—to deploy our model at scale.</w:t>
      </w:r>
    </w:p>
    <w:p w14:paraId="4DE44D4A" w14:textId="77777777" w:rsidR="00D52595" w:rsidRPr="00D52595" w:rsidRDefault="00D52595" w:rsidP="00D52595">
      <w:r w:rsidRPr="00D52595">
        <w:pict w14:anchorId="06BA5754">
          <v:rect id="_x0000_i1198" style="width:0;height:1.5pt" o:hralign="center" o:hrstd="t" o:hr="t" fillcolor="#a0a0a0" stroked="f"/>
        </w:pict>
      </w:r>
    </w:p>
    <w:p w14:paraId="4A75F243" w14:textId="77777777" w:rsidR="00D52595" w:rsidRPr="00D52595" w:rsidRDefault="00D52595" w:rsidP="00D52595">
      <w:pPr>
        <w:rPr>
          <w:b/>
          <w:bCs/>
        </w:rPr>
      </w:pPr>
      <w:r w:rsidRPr="00D52595">
        <w:rPr>
          <w:b/>
          <w:bCs/>
        </w:rPr>
        <w:t>1. Introduction</w:t>
      </w:r>
    </w:p>
    <w:p w14:paraId="29DBE123" w14:textId="77777777" w:rsidR="00D52595" w:rsidRPr="00D52595" w:rsidRDefault="00D52595" w:rsidP="00D52595">
      <w:r w:rsidRPr="00D52595">
        <w:t>NFL kickers face wildly different workloads: veterans attempt hundreds of kicks, rookies only a handful. Raw field-goal percentage ignores attempt difficulty, and point estimates offer no measure of confidence. These gaps hinder coaches and general managers who need robust, interpretable metrics for roster decisions and in</w:t>
      </w:r>
      <w:r w:rsidRPr="00D52595">
        <w:noBreakHyphen/>
        <w:t>game strategy.</w:t>
      </w:r>
    </w:p>
    <w:p w14:paraId="7358CBA9" w14:textId="77777777" w:rsidR="00D52595" w:rsidRPr="00D52595" w:rsidRDefault="00D52595" w:rsidP="00D52595">
      <w:r w:rsidRPr="00D52595">
        <w:t xml:space="preserve">I </w:t>
      </w:r>
      <w:proofErr w:type="gramStart"/>
      <w:r w:rsidRPr="00D52595">
        <w:t>build</w:t>
      </w:r>
      <w:proofErr w:type="gramEnd"/>
      <w:r w:rsidRPr="00D52595">
        <w:t xml:space="preserve"> a hierarchical Bayesian logistic regression model that:</w:t>
      </w:r>
    </w:p>
    <w:p w14:paraId="308A0B54" w14:textId="77777777" w:rsidR="00D52595" w:rsidRPr="00D52595" w:rsidRDefault="00D52595" w:rsidP="00D52595">
      <w:pPr>
        <w:numPr>
          <w:ilvl w:val="0"/>
          <w:numId w:val="10"/>
        </w:numPr>
      </w:pPr>
      <w:r w:rsidRPr="00D52595">
        <w:t>Uses partial pooling to stabilize estimates across kickers with varying data.</w:t>
      </w:r>
    </w:p>
    <w:p w14:paraId="3AE175F3" w14:textId="77777777" w:rsidR="00D52595" w:rsidRPr="00D52595" w:rsidRDefault="00D52595" w:rsidP="00D52595">
      <w:pPr>
        <w:numPr>
          <w:ilvl w:val="0"/>
          <w:numId w:val="10"/>
        </w:numPr>
      </w:pPr>
      <w:r w:rsidRPr="00D52595">
        <w:t>Quantifies uncertainty with full posterior distributions.</w:t>
      </w:r>
    </w:p>
    <w:p w14:paraId="7676BC59" w14:textId="77777777" w:rsidR="00D52595" w:rsidRPr="00D52595" w:rsidRDefault="00D52595" w:rsidP="00D52595">
      <w:pPr>
        <w:numPr>
          <w:ilvl w:val="0"/>
          <w:numId w:val="10"/>
        </w:numPr>
      </w:pPr>
      <w:r w:rsidRPr="00D52595">
        <w:t>Adjusts for kick distance, age, experience, and recent performance.</w:t>
      </w:r>
    </w:p>
    <w:p w14:paraId="442490B4" w14:textId="77777777" w:rsidR="00D52595" w:rsidRPr="00D52595" w:rsidRDefault="00D52595" w:rsidP="00D52595">
      <w:pPr>
        <w:numPr>
          <w:ilvl w:val="0"/>
          <w:numId w:val="10"/>
        </w:numPr>
      </w:pPr>
      <w:r w:rsidRPr="00D52595">
        <w:t>Produces EPA-FG+ ratings with 90% credible intervals.</w:t>
      </w:r>
    </w:p>
    <w:p w14:paraId="49D0124C" w14:textId="77777777" w:rsidR="00D52595" w:rsidRPr="00D52595" w:rsidRDefault="00D52595" w:rsidP="00D52595">
      <w:r w:rsidRPr="00D52595">
        <w:t>Key contributions:</w:t>
      </w:r>
    </w:p>
    <w:p w14:paraId="4E5ABD55" w14:textId="77777777" w:rsidR="00D52595" w:rsidRPr="00D52595" w:rsidRDefault="00D52595" w:rsidP="00D52595">
      <w:pPr>
        <w:numPr>
          <w:ilvl w:val="0"/>
          <w:numId w:val="11"/>
        </w:numPr>
      </w:pPr>
      <w:r w:rsidRPr="00D52595">
        <w:t>A reproducible, production-ready Bayesian pipeline.</w:t>
      </w:r>
    </w:p>
    <w:p w14:paraId="0A1E49E9" w14:textId="77777777" w:rsidR="00D52595" w:rsidRPr="00D52595" w:rsidRDefault="00D52595" w:rsidP="00D52595">
      <w:pPr>
        <w:numPr>
          <w:ilvl w:val="0"/>
          <w:numId w:val="11"/>
        </w:numPr>
      </w:pPr>
      <w:r w:rsidRPr="00D52595">
        <w:t>A bias–variance analysis showing why moderate feature sets beat overly complex splines.</w:t>
      </w:r>
    </w:p>
    <w:p w14:paraId="470635ED" w14:textId="77777777" w:rsidR="00D52595" w:rsidRPr="00D52595" w:rsidRDefault="00D52595" w:rsidP="00D52595">
      <w:pPr>
        <w:numPr>
          <w:ilvl w:val="0"/>
          <w:numId w:val="11"/>
        </w:numPr>
      </w:pPr>
      <w:r w:rsidRPr="00D52595">
        <w:lastRenderedPageBreak/>
        <w:t>Benchmarking against tree-based models.</w:t>
      </w:r>
    </w:p>
    <w:p w14:paraId="544FAD79" w14:textId="77777777" w:rsidR="00D52595" w:rsidRPr="00D52595" w:rsidRDefault="00D52595" w:rsidP="00D52595">
      <w:pPr>
        <w:numPr>
          <w:ilvl w:val="0"/>
          <w:numId w:val="11"/>
        </w:numPr>
      </w:pPr>
      <w:r w:rsidRPr="00D52595">
        <w:t>An MLOps roadmap for deployment on modern infrastructure.</w:t>
      </w:r>
    </w:p>
    <w:p w14:paraId="0FBED5C6" w14:textId="77777777" w:rsidR="00D52595" w:rsidRPr="00D52595" w:rsidRDefault="00D52595" w:rsidP="00D52595">
      <w:pPr>
        <w:rPr>
          <w:b/>
          <w:bCs/>
        </w:rPr>
      </w:pPr>
      <w:r w:rsidRPr="00D52595">
        <w:rPr>
          <w:b/>
          <w:bCs/>
        </w:rPr>
        <w:t>2. Data and Preprocessing</w:t>
      </w:r>
    </w:p>
    <w:p w14:paraId="271BC61A" w14:textId="77777777" w:rsidR="00D52595" w:rsidRPr="00D52595" w:rsidRDefault="00D52595" w:rsidP="00D52595">
      <w:pPr>
        <w:rPr>
          <w:b/>
          <w:bCs/>
        </w:rPr>
      </w:pPr>
      <w:r w:rsidRPr="00D52595">
        <w:rPr>
          <w:b/>
          <w:bCs/>
        </w:rPr>
        <w:t>2.1 Data Sources</w:t>
      </w:r>
    </w:p>
    <w:p w14:paraId="6F8B9D9F" w14:textId="77777777" w:rsidR="00D52595" w:rsidRPr="00D52595" w:rsidRDefault="00D52595" w:rsidP="00D52595">
      <w:r w:rsidRPr="00D52595">
        <w:t>I use NFL play-by-play data from 2016–2018, focusing on regular-season field goals. My pipeline filters out:</w:t>
      </w:r>
    </w:p>
    <w:p w14:paraId="5A2AD638" w14:textId="77777777" w:rsidR="00D52595" w:rsidRPr="00D52595" w:rsidRDefault="00D52595" w:rsidP="00D52595">
      <w:pPr>
        <w:numPr>
          <w:ilvl w:val="0"/>
          <w:numId w:val="12"/>
        </w:numPr>
      </w:pPr>
      <w:r w:rsidRPr="00D52595">
        <w:t>Non-regular-season snaps</w:t>
      </w:r>
    </w:p>
    <w:p w14:paraId="38690D1E" w14:textId="77777777" w:rsidR="00D52595" w:rsidRPr="00D52595" w:rsidRDefault="00D52595" w:rsidP="00D52595">
      <w:pPr>
        <w:numPr>
          <w:ilvl w:val="0"/>
          <w:numId w:val="12"/>
        </w:numPr>
      </w:pPr>
      <w:r w:rsidRPr="00D52595">
        <w:t>Attempts under 18 or over 63 yards</w:t>
      </w:r>
    </w:p>
    <w:p w14:paraId="31290B85" w14:textId="77777777" w:rsidR="00D52595" w:rsidRPr="00D52595" w:rsidRDefault="00D52595" w:rsidP="00D52595">
      <w:pPr>
        <w:numPr>
          <w:ilvl w:val="0"/>
          <w:numId w:val="12"/>
        </w:numPr>
      </w:pPr>
      <w:r w:rsidRPr="00D52595">
        <w:t>Kickers with fewer than five attempts (to avoid numerical instability)</w:t>
      </w:r>
    </w:p>
    <w:p w14:paraId="0EABBC12" w14:textId="77777777" w:rsidR="00D52595" w:rsidRPr="00D52595" w:rsidRDefault="00D52595" w:rsidP="00D52595">
      <w:pPr>
        <w:rPr>
          <w:b/>
          <w:bCs/>
        </w:rPr>
      </w:pPr>
      <w:r w:rsidRPr="00D52595">
        <w:rPr>
          <w:b/>
          <w:bCs/>
        </w:rPr>
        <w:t>2.2 Feature Engineering</w:t>
      </w:r>
    </w:p>
    <w:p w14:paraId="6D5AAE57" w14:textId="77777777" w:rsidR="00D52595" w:rsidRPr="00D52595" w:rsidRDefault="00D52595" w:rsidP="00D52595">
      <w:r w:rsidRPr="00D52595">
        <w:t>I create interpretable predictors that capture key drivers of success:</w:t>
      </w:r>
    </w:p>
    <w:p w14:paraId="4ADF3B76" w14:textId="77777777" w:rsidR="00D52595" w:rsidRPr="00D52595" w:rsidRDefault="00D52595" w:rsidP="00D52595">
      <w:r w:rsidRPr="00D52595">
        <w:rPr>
          <w:b/>
          <w:bCs/>
        </w:rPr>
        <w:t>Distance metrics:</w:t>
      </w:r>
    </w:p>
    <w:p w14:paraId="70F90172" w14:textId="77777777" w:rsidR="00D52595" w:rsidRPr="00D52595" w:rsidRDefault="00D52595" w:rsidP="00D52595">
      <w:pPr>
        <w:numPr>
          <w:ilvl w:val="0"/>
          <w:numId w:val="13"/>
        </w:numPr>
      </w:pPr>
      <w:r w:rsidRPr="00D52595">
        <w:t>yards (standardized)</w:t>
      </w:r>
    </w:p>
    <w:p w14:paraId="1BB95B9E" w14:textId="77777777" w:rsidR="00D52595" w:rsidRPr="00D52595" w:rsidRDefault="00D52595" w:rsidP="00D52595">
      <w:pPr>
        <w:numPr>
          <w:ilvl w:val="0"/>
          <w:numId w:val="13"/>
        </w:numPr>
      </w:pPr>
      <w:r w:rsidRPr="00D52595">
        <w:t>yards_squared</w:t>
      </w:r>
    </w:p>
    <w:p w14:paraId="30FC70C6" w14:textId="77777777" w:rsidR="00D52595" w:rsidRPr="00D52595" w:rsidRDefault="00D52595" w:rsidP="00D52595">
      <w:pPr>
        <w:numPr>
          <w:ilvl w:val="0"/>
          <w:numId w:val="13"/>
        </w:numPr>
      </w:pPr>
      <w:r w:rsidRPr="00D52595">
        <w:t>long_attempt (&gt;50 yards flag)</w:t>
      </w:r>
    </w:p>
    <w:p w14:paraId="5F7F347E" w14:textId="77777777" w:rsidR="00D52595" w:rsidRPr="00D52595" w:rsidRDefault="00D52595" w:rsidP="00D52595">
      <w:r w:rsidRPr="00D52595">
        <w:rPr>
          <w:b/>
          <w:bCs/>
        </w:rPr>
        <w:t>Age &amp; Experience:</w:t>
      </w:r>
    </w:p>
    <w:p w14:paraId="2E0DBA70" w14:textId="77777777" w:rsidR="00D52595" w:rsidRPr="00D52595" w:rsidRDefault="00D52595" w:rsidP="00D52595">
      <w:pPr>
        <w:numPr>
          <w:ilvl w:val="0"/>
          <w:numId w:val="14"/>
        </w:numPr>
      </w:pPr>
      <w:r w:rsidRPr="00D52595">
        <w:t>age_c (centered at 30, scaled)</w:t>
      </w:r>
    </w:p>
    <w:p w14:paraId="5FB62D68" w14:textId="77777777" w:rsidR="00D52595" w:rsidRPr="00D52595" w:rsidRDefault="00D52595" w:rsidP="00D52595">
      <w:pPr>
        <w:numPr>
          <w:ilvl w:val="0"/>
          <w:numId w:val="14"/>
        </w:numPr>
      </w:pPr>
      <w:r w:rsidRPr="00D52595">
        <w:t>age_c2 (quadratic term)</w:t>
      </w:r>
    </w:p>
    <w:p w14:paraId="6AF8DD00" w14:textId="77777777" w:rsidR="00D52595" w:rsidRPr="00D52595" w:rsidRDefault="00D52595" w:rsidP="00D52595">
      <w:pPr>
        <w:numPr>
          <w:ilvl w:val="0"/>
          <w:numId w:val="14"/>
        </w:numPr>
      </w:pPr>
      <w:r w:rsidRPr="00D52595">
        <w:t>attempt_count (career attempts, scaled)</w:t>
      </w:r>
    </w:p>
    <w:p w14:paraId="68432A41" w14:textId="77777777" w:rsidR="00D52595" w:rsidRPr="00D52595" w:rsidRDefault="00D52595" w:rsidP="00D52595">
      <w:r w:rsidRPr="00D52595">
        <w:rPr>
          <w:b/>
          <w:bCs/>
        </w:rPr>
        <w:t>Context:</w:t>
      </w:r>
    </w:p>
    <w:p w14:paraId="73B8F71F" w14:textId="77777777" w:rsidR="00D52595" w:rsidRPr="00D52595" w:rsidRDefault="00D52595" w:rsidP="00D52595">
      <w:pPr>
        <w:numPr>
          <w:ilvl w:val="0"/>
          <w:numId w:val="15"/>
        </w:numPr>
      </w:pPr>
      <w:r w:rsidRPr="00D52595">
        <w:t>season_progress (0–1)</w:t>
      </w:r>
    </w:p>
    <w:p w14:paraId="19ED559A" w14:textId="77777777" w:rsidR="00D52595" w:rsidRPr="00D52595" w:rsidRDefault="00D52595" w:rsidP="00D52595">
      <w:pPr>
        <w:numPr>
          <w:ilvl w:val="0"/>
          <w:numId w:val="15"/>
        </w:numPr>
      </w:pPr>
      <w:r w:rsidRPr="00D52595">
        <w:t>rolling_success (exponential decay)</w:t>
      </w:r>
    </w:p>
    <w:p w14:paraId="40F9B9CE" w14:textId="77777777" w:rsidR="00D52595" w:rsidRPr="00D52595" w:rsidRDefault="00D52595" w:rsidP="00D52595">
      <w:r w:rsidRPr="00D52595">
        <w:pict w14:anchorId="35B4EE82">
          <v:rect id="_x0000_i1199" style="width:0;height:1.5pt" o:hralign="center" o:hrstd="t" o:hr="t" fillcolor="#a0a0a0" stroked="f"/>
        </w:pict>
      </w:r>
    </w:p>
    <w:p w14:paraId="4759EAE7" w14:textId="77777777" w:rsidR="00D52595" w:rsidRPr="00D52595" w:rsidRDefault="00D52595" w:rsidP="00D52595">
      <w:pPr>
        <w:rPr>
          <w:b/>
          <w:bCs/>
        </w:rPr>
      </w:pPr>
      <w:r w:rsidRPr="00D52595">
        <w:rPr>
          <w:b/>
          <w:bCs/>
        </w:rPr>
        <w:t>3. Exploratory Analysis</w:t>
      </w:r>
    </w:p>
    <w:p w14:paraId="5F957C4E" w14:textId="77777777" w:rsidR="00D52595" w:rsidRPr="00D52595" w:rsidRDefault="00D52595" w:rsidP="00D52595">
      <w:r w:rsidRPr="00D52595">
        <w:t>In this section, we visualize key patterns in the cleaned dataset of 8,703 regular-season attempts (2010–2018) and summarize the main findings:</w:t>
      </w:r>
    </w:p>
    <w:p w14:paraId="04CE94C1" w14:textId="77777777" w:rsidR="00D52595" w:rsidRPr="00D52595" w:rsidRDefault="00D52595" w:rsidP="00D52595">
      <w:pPr>
        <w:rPr>
          <w:b/>
          <w:bCs/>
        </w:rPr>
      </w:pPr>
      <w:r w:rsidRPr="00D52595">
        <w:rPr>
          <w:b/>
          <w:bCs/>
        </w:rPr>
        <w:t>3.1 Outcome Breakdown</w:t>
      </w:r>
    </w:p>
    <w:p w14:paraId="042D707B" w14:textId="37F4AAD1" w:rsidR="00D52595" w:rsidRPr="00D52595" w:rsidRDefault="00D52595" w:rsidP="00D52595">
      <w:r w:rsidRPr="00D52595">
        <w:lastRenderedPageBreak/>
        <mc:AlternateContent>
          <mc:Choice Requires="wps">
            <w:drawing>
              <wp:inline distT="0" distB="0" distL="0" distR="0" wp14:anchorId="792EC585" wp14:editId="2781C1CD">
                <wp:extent cx="304800" cy="304800"/>
                <wp:effectExtent l="0" t="0" r="0" b="0"/>
                <wp:docPr id="276453699" name="Rectangle 16" descr="Outcome Pie Ch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3A8C" id="Rectangle 16" o:spid="_x0000_s1026" alt="Outcome Pie Ch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52595">
        <w:br/>
      </w:r>
      <w:r w:rsidRPr="00D52595">
        <w:rPr>
          <w:i/>
          <w:iCs/>
        </w:rPr>
        <w:t>Figure 3.1: Distribution of made (84.4%), missed (13.5%), and blocked (2.2%) kicks.</w:t>
      </w:r>
    </w:p>
    <w:p w14:paraId="5E40D348" w14:textId="77777777" w:rsidR="00D52595" w:rsidRPr="00D52595" w:rsidRDefault="00D52595" w:rsidP="00D52595">
      <w:r w:rsidRPr="00D52595">
        <w:rPr>
          <w:b/>
          <w:bCs/>
        </w:rPr>
        <w:t>Takeaway:</w:t>
      </w:r>
      <w:r w:rsidRPr="00D52595">
        <w:t xml:space="preserve"> The dataset is dominated by successful kicks, but blocked kicks—while few—warrant separate treatment in modeling or filtering.</w:t>
      </w:r>
    </w:p>
    <w:p w14:paraId="77F65EA0" w14:textId="77777777" w:rsidR="00D52595" w:rsidRPr="00D52595" w:rsidRDefault="00D52595" w:rsidP="00D52595">
      <w:pPr>
        <w:rPr>
          <w:b/>
          <w:bCs/>
        </w:rPr>
      </w:pPr>
      <w:r w:rsidRPr="00D52595">
        <w:rPr>
          <w:b/>
          <w:bCs/>
        </w:rPr>
        <w:t>3.2 Distance Distributions and Success Curve</w:t>
      </w:r>
    </w:p>
    <w:p w14:paraId="4199086D" w14:textId="562A8DFB" w:rsidR="00D52595" w:rsidRPr="00D52595" w:rsidRDefault="00D52595" w:rsidP="00D52595">
      <w:r w:rsidRPr="00D52595">
        <mc:AlternateContent>
          <mc:Choice Requires="wps">
            <w:drawing>
              <wp:inline distT="0" distB="0" distL="0" distR="0" wp14:anchorId="125C666C" wp14:editId="4F5A4C36">
                <wp:extent cx="304800" cy="304800"/>
                <wp:effectExtent l="0" t="0" r="0" b="0"/>
                <wp:docPr id="1735485885" name="Rectangle 15" descr="Distance Histo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9B9845" id="Rectangle 15" o:spid="_x0000_s1026" alt="Distance Histo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6E51172" w14:textId="77777777" w:rsidR="00D52595" w:rsidRPr="00D52595" w:rsidRDefault="00D52595" w:rsidP="00D52595">
      <w:r w:rsidRPr="00D52595">
        <w:rPr>
          <w:i/>
          <w:iCs/>
        </w:rPr>
        <w:t>Figure 3.2a: Histogram of field-goal attempt distances, showing peaks around 30–50 yards.</w:t>
      </w:r>
    </w:p>
    <w:p w14:paraId="3CDAFFB5" w14:textId="01E392BC" w:rsidR="00D52595" w:rsidRPr="00D52595" w:rsidRDefault="00D52595" w:rsidP="00D52595">
      <w:r w:rsidRPr="00D52595">
        <mc:AlternateContent>
          <mc:Choice Requires="wps">
            <w:drawing>
              <wp:inline distT="0" distB="0" distL="0" distR="0" wp14:anchorId="7DD1EE4F" wp14:editId="6F433F62">
                <wp:extent cx="304800" cy="304800"/>
                <wp:effectExtent l="0" t="0" r="0" b="0"/>
                <wp:docPr id="854933319" name="Rectangle 14" descr="Success vs Dista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484E35" id="Rectangle 14" o:spid="_x0000_s1026" alt="Success vs Distan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8908C8F" w14:textId="77777777" w:rsidR="00D52595" w:rsidRPr="00D52595" w:rsidRDefault="00D52595" w:rsidP="00D52595">
      <w:r w:rsidRPr="00D52595">
        <w:rPr>
          <w:i/>
          <w:iCs/>
        </w:rPr>
        <w:t xml:space="preserve">Figure 3.2b: Success rate declines non-linearly with distance; bubble size </w:t>
      </w:r>
      <w:r w:rsidRPr="00D52595">
        <w:rPr>
          <w:rFonts w:ascii="Cambria Math" w:hAnsi="Cambria Math" w:cs="Cambria Math"/>
          <w:i/>
          <w:iCs/>
        </w:rPr>
        <w:t>∝</w:t>
      </w:r>
      <w:r w:rsidRPr="00D52595">
        <w:rPr>
          <w:i/>
          <w:iCs/>
        </w:rPr>
        <w:t xml:space="preserve"> number of attempts. A quadratic fit (red dashed) captures the sigmoid-like drop-off.</w:t>
      </w:r>
    </w:p>
    <w:p w14:paraId="1C6D2092" w14:textId="77777777" w:rsidR="00D52595" w:rsidRPr="00D52595" w:rsidRDefault="00D52595" w:rsidP="00D52595">
      <w:r w:rsidRPr="00D52595">
        <w:rPr>
          <w:b/>
          <w:bCs/>
        </w:rPr>
        <w:t>Summary of distance analysis:</w:t>
      </w:r>
    </w:p>
    <w:p w14:paraId="2187339E" w14:textId="77777777" w:rsidR="00D52595" w:rsidRPr="00D52595" w:rsidRDefault="00D52595" w:rsidP="00D52595">
      <w:pPr>
        <w:numPr>
          <w:ilvl w:val="0"/>
          <w:numId w:val="16"/>
        </w:numPr>
      </w:pPr>
      <w:r w:rsidRPr="00D52595">
        <w:t>18–29 yards: 97.0% success (2,284 attempts)</w:t>
      </w:r>
    </w:p>
    <w:p w14:paraId="5AD3FF2D" w14:textId="77777777" w:rsidR="00D52595" w:rsidRPr="00D52595" w:rsidRDefault="00D52595" w:rsidP="00D52595">
      <w:pPr>
        <w:numPr>
          <w:ilvl w:val="0"/>
          <w:numId w:val="16"/>
        </w:numPr>
      </w:pPr>
      <w:r w:rsidRPr="00D52595">
        <w:t>30–39 yards: 90.0% success (2,552 attempts)</w:t>
      </w:r>
    </w:p>
    <w:p w14:paraId="11F145D4" w14:textId="77777777" w:rsidR="00D52595" w:rsidRPr="00D52595" w:rsidRDefault="00D52595" w:rsidP="00D52595">
      <w:pPr>
        <w:numPr>
          <w:ilvl w:val="0"/>
          <w:numId w:val="16"/>
        </w:numPr>
      </w:pPr>
      <w:r w:rsidRPr="00D52595">
        <w:t>40–49 yards: 77.9% success (2,621 attempts)</w:t>
      </w:r>
    </w:p>
    <w:p w14:paraId="70109FBE" w14:textId="77777777" w:rsidR="00D52595" w:rsidRPr="00D52595" w:rsidRDefault="00D52595" w:rsidP="00D52595">
      <w:pPr>
        <w:numPr>
          <w:ilvl w:val="0"/>
          <w:numId w:val="16"/>
        </w:numPr>
      </w:pPr>
      <w:r w:rsidRPr="00D52595">
        <w:t>50–59 yards: 64.5% success (1,207 attempts)</w:t>
      </w:r>
    </w:p>
    <w:p w14:paraId="48CD3209" w14:textId="77777777" w:rsidR="00D52595" w:rsidRPr="00D52595" w:rsidRDefault="00D52595" w:rsidP="00D52595">
      <w:pPr>
        <w:numPr>
          <w:ilvl w:val="0"/>
          <w:numId w:val="16"/>
        </w:numPr>
      </w:pPr>
      <w:r w:rsidRPr="00D52595">
        <w:t>60+ yards: 28.2% success (39 attempts)</w:t>
      </w:r>
    </w:p>
    <w:p w14:paraId="03056069" w14:textId="77777777" w:rsidR="00D52595" w:rsidRPr="00D52595" w:rsidRDefault="00D52595" w:rsidP="00D52595">
      <w:r w:rsidRPr="00D52595">
        <w:rPr>
          <w:b/>
          <w:bCs/>
        </w:rPr>
        <w:t>Takeaway:</w:t>
      </w:r>
      <w:r w:rsidRPr="00D52595">
        <w:t xml:space="preserve"> Distance is the dominant predictor (corr = –0.685), with a sharp drop beyond 50 yards.</w:t>
      </w:r>
    </w:p>
    <w:p w14:paraId="00504728" w14:textId="77777777" w:rsidR="00D52595" w:rsidRPr="00D52595" w:rsidRDefault="00D52595" w:rsidP="00D52595">
      <w:pPr>
        <w:rPr>
          <w:b/>
          <w:bCs/>
        </w:rPr>
      </w:pPr>
      <w:r w:rsidRPr="00D52595">
        <w:rPr>
          <w:b/>
          <w:bCs/>
        </w:rPr>
        <w:t>3.3 Outcome vs. Distance Distributions</w:t>
      </w:r>
    </w:p>
    <w:p w14:paraId="22C6870D" w14:textId="3450F2DE" w:rsidR="00D52595" w:rsidRPr="00D52595" w:rsidRDefault="00D52595" w:rsidP="00D52595">
      <w:r w:rsidRPr="00D52595">
        <mc:AlternateContent>
          <mc:Choice Requires="wps">
            <w:drawing>
              <wp:inline distT="0" distB="0" distL="0" distR="0" wp14:anchorId="79B04BED" wp14:editId="4329C3FF">
                <wp:extent cx="304800" cy="304800"/>
                <wp:effectExtent l="0" t="0" r="0" b="0"/>
                <wp:docPr id="1395341694" name="Rectangle 13" descr="Boxplot by Outco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420440" id="Rectangle 13" o:spid="_x0000_s1026" alt="Boxplot by Outcom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37CD11" w14:textId="77777777" w:rsidR="00D52595" w:rsidRPr="00D52595" w:rsidRDefault="00D52595" w:rsidP="00D52595">
      <w:r w:rsidRPr="00D52595">
        <w:rPr>
          <w:i/>
          <w:iCs/>
        </w:rPr>
        <w:t>Figure 3.3: Boxplots of attempt distance by outcome category.</w:t>
      </w:r>
    </w:p>
    <w:p w14:paraId="38C2DC78" w14:textId="77777777" w:rsidR="00D52595" w:rsidRPr="00D52595" w:rsidRDefault="00D52595" w:rsidP="00D52595">
      <w:r w:rsidRPr="00D52595">
        <w:rPr>
          <w:b/>
          <w:bCs/>
        </w:rPr>
        <w:t>Observation:</w:t>
      </w:r>
      <w:r w:rsidRPr="00D52595">
        <w:t xml:space="preserve"> Made kicks center around 35 yards, while missed kicks extend to longer distances; blocked attempts span a middle range but are infrequent.</w:t>
      </w:r>
    </w:p>
    <w:p w14:paraId="2690B286" w14:textId="77777777" w:rsidR="00D52595" w:rsidRPr="00D52595" w:rsidRDefault="00D52595" w:rsidP="00D52595">
      <w:pPr>
        <w:rPr>
          <w:b/>
          <w:bCs/>
        </w:rPr>
      </w:pPr>
      <w:r w:rsidRPr="00D52595">
        <w:rPr>
          <w:b/>
          <w:bCs/>
        </w:rPr>
        <w:t>3.4 Kicker-Level Activity and Performance</w:t>
      </w:r>
    </w:p>
    <w:p w14:paraId="181D8ABC" w14:textId="36072E7D" w:rsidR="00D52595" w:rsidRPr="00D52595" w:rsidRDefault="00D52595" w:rsidP="00D52595">
      <w:r w:rsidRPr="00D52595">
        <mc:AlternateContent>
          <mc:Choice Requires="wps">
            <w:drawing>
              <wp:inline distT="0" distB="0" distL="0" distR="0" wp14:anchorId="7B5DAD6B" wp14:editId="32BDCA50">
                <wp:extent cx="304800" cy="304800"/>
                <wp:effectExtent l="0" t="0" r="0" b="0"/>
                <wp:docPr id="2146585804" name="Rectangle 12" descr="Attempts per Kick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78AB9B" id="Rectangle 12" o:spid="_x0000_s1026" alt="Attempts per Kick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600FC9" w14:textId="77777777" w:rsidR="00D52595" w:rsidRPr="00D52595" w:rsidRDefault="00D52595" w:rsidP="00D52595">
      <w:r w:rsidRPr="00D52595">
        <w:rPr>
          <w:i/>
          <w:iCs/>
        </w:rPr>
        <w:t>Figure 3.4a: Distribution of total attempts per kicker (median ~90).</w:t>
      </w:r>
    </w:p>
    <w:p w14:paraId="404A626B" w14:textId="57202529" w:rsidR="00D52595" w:rsidRPr="00D52595" w:rsidRDefault="00D52595" w:rsidP="00D52595">
      <w:r w:rsidRPr="00D52595">
        <w:lastRenderedPageBreak/>
        <mc:AlternateContent>
          <mc:Choice Requires="wps">
            <w:drawing>
              <wp:inline distT="0" distB="0" distL="0" distR="0" wp14:anchorId="53D2D87B" wp14:editId="1C4D28BA">
                <wp:extent cx="304800" cy="304800"/>
                <wp:effectExtent l="0" t="0" r="0" b="0"/>
                <wp:docPr id="32673291" name="Rectangle 11" descr="Success Rate Distribu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8D69BB" id="Rectangle 11" o:spid="_x0000_s1026" alt="Success Rate Distribu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AE78E5" w14:textId="77777777" w:rsidR="00D52595" w:rsidRPr="00D52595" w:rsidRDefault="00D52595" w:rsidP="00D52595">
      <w:r w:rsidRPr="00D52595">
        <w:rPr>
          <w:i/>
          <w:iCs/>
        </w:rPr>
        <w:t>Figure 3.4b: Distribution of raw success rates for kickers with ≥20 attempts (median ~84%).</w:t>
      </w:r>
    </w:p>
    <w:p w14:paraId="40608A63" w14:textId="77777777" w:rsidR="00D52595" w:rsidRPr="00D52595" w:rsidRDefault="00D52595" w:rsidP="00D52595">
      <w:r w:rsidRPr="00D52595">
        <w:rPr>
          <w:b/>
          <w:bCs/>
        </w:rPr>
        <w:t>Takeaway:</w:t>
      </w:r>
      <w:r w:rsidRPr="00D52595">
        <w:t xml:space="preserve"> Broad variation in both sample size and raw accuracy underscores the need for partial pooling in a hierarchical model.</w:t>
      </w:r>
    </w:p>
    <w:p w14:paraId="52A9BD59" w14:textId="77777777" w:rsidR="00D52595" w:rsidRPr="00D52595" w:rsidRDefault="00D52595" w:rsidP="00D52595">
      <w:pPr>
        <w:rPr>
          <w:b/>
          <w:bCs/>
        </w:rPr>
      </w:pPr>
      <w:r w:rsidRPr="00D52595">
        <w:rPr>
          <w:b/>
          <w:bCs/>
        </w:rPr>
        <w:t>3.5 Temporal and Demographic Trends</w:t>
      </w:r>
    </w:p>
    <w:p w14:paraId="54D1EC47" w14:textId="2E639302" w:rsidR="00D52595" w:rsidRPr="00D52595" w:rsidRDefault="00D52595" w:rsidP="00D52595">
      <w:r w:rsidRPr="00D52595">
        <mc:AlternateContent>
          <mc:Choice Requires="wps">
            <w:drawing>
              <wp:inline distT="0" distB="0" distL="0" distR="0" wp14:anchorId="5AC7D534" wp14:editId="5B7B9081">
                <wp:extent cx="304800" cy="304800"/>
                <wp:effectExtent l="0" t="0" r="0" b="0"/>
                <wp:docPr id="183297010" name="Rectangle 10" descr="Season Tre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08AF07" id="Rectangle 10" o:spid="_x0000_s1026" alt="Season Trend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623DAE" w14:textId="77777777" w:rsidR="00D52595" w:rsidRPr="00D52595" w:rsidRDefault="00D52595" w:rsidP="00D52595">
      <w:r w:rsidRPr="00D52595">
        <w:rPr>
          <w:i/>
          <w:iCs/>
        </w:rPr>
        <w:t>Figure 3.5: (Left) Success rate by season (2010–2018). (Center) Average attempt distance by season. (Right) Histogram of kicker ages at attempt (mean ~30 years).</w:t>
      </w:r>
    </w:p>
    <w:p w14:paraId="17E5068B" w14:textId="77777777" w:rsidR="00D52595" w:rsidRPr="00D52595" w:rsidRDefault="00D52595" w:rsidP="00D52595">
      <w:pPr>
        <w:numPr>
          <w:ilvl w:val="0"/>
          <w:numId w:val="17"/>
        </w:numPr>
      </w:pPr>
      <w:r w:rsidRPr="00D52595">
        <w:rPr>
          <w:b/>
          <w:bCs/>
        </w:rPr>
        <w:t>Seasonal success</w:t>
      </w:r>
      <w:r w:rsidRPr="00D52595">
        <w:t xml:space="preserve"> hovers between 82–87% with no strong trend.</w:t>
      </w:r>
    </w:p>
    <w:p w14:paraId="4838BD2A" w14:textId="77777777" w:rsidR="00D52595" w:rsidRPr="00D52595" w:rsidRDefault="00D52595" w:rsidP="00D52595">
      <w:pPr>
        <w:numPr>
          <w:ilvl w:val="0"/>
          <w:numId w:val="17"/>
        </w:numPr>
      </w:pPr>
      <w:r w:rsidRPr="00D52595">
        <w:rPr>
          <w:b/>
          <w:bCs/>
        </w:rPr>
        <w:t>Average distance</w:t>
      </w:r>
      <w:r w:rsidRPr="00D52595">
        <w:t xml:space="preserve"> gradually increases from ~36.5 to ~38.4 yards.</w:t>
      </w:r>
    </w:p>
    <w:p w14:paraId="43BDD6B7" w14:textId="77777777" w:rsidR="00D52595" w:rsidRPr="00D52595" w:rsidRDefault="00D52595" w:rsidP="00D52595">
      <w:pPr>
        <w:numPr>
          <w:ilvl w:val="0"/>
          <w:numId w:val="17"/>
        </w:numPr>
      </w:pPr>
      <w:r w:rsidRPr="00D52595">
        <w:rPr>
          <w:b/>
          <w:bCs/>
        </w:rPr>
        <w:t>Age distribution</w:t>
      </w:r>
      <w:r w:rsidRPr="00D52595">
        <w:t xml:space="preserve"> peaks around 27–33 years.</w:t>
      </w:r>
    </w:p>
    <w:p w14:paraId="64E2F7E1" w14:textId="77777777" w:rsidR="00D52595" w:rsidRPr="00D52595" w:rsidRDefault="00D52595" w:rsidP="00D52595">
      <w:r w:rsidRPr="00D52595">
        <w:rPr>
          <w:b/>
          <w:bCs/>
        </w:rPr>
        <w:t>Takeaway:</w:t>
      </w:r>
      <w:r w:rsidRPr="00D52595">
        <w:t xml:space="preserve"> Temporal and age effects exist but are minor compared to distance and individual kicker effects.</w:t>
      </w:r>
    </w:p>
    <w:p w14:paraId="724C64ED" w14:textId="77777777" w:rsidR="00D52595" w:rsidRPr="00D52595" w:rsidRDefault="00D52595" w:rsidP="00D52595">
      <w:pPr>
        <w:rPr>
          <w:b/>
          <w:bCs/>
        </w:rPr>
      </w:pPr>
      <w:r w:rsidRPr="00D52595">
        <w:rPr>
          <w:b/>
          <w:bCs/>
        </w:rPr>
        <w:t>3.6 Feature Correlation</w:t>
      </w:r>
    </w:p>
    <w:p w14:paraId="77C8D167" w14:textId="77A08809" w:rsidR="00D52595" w:rsidRPr="00D52595" w:rsidRDefault="00D52595" w:rsidP="00D52595">
      <w:r w:rsidRPr="00D52595">
        <mc:AlternateContent>
          <mc:Choice Requires="wps">
            <w:drawing>
              <wp:inline distT="0" distB="0" distL="0" distR="0" wp14:anchorId="3F4B02A8" wp14:editId="79E8EB87">
                <wp:extent cx="304800" cy="304800"/>
                <wp:effectExtent l="0" t="0" r="0" b="0"/>
                <wp:docPr id="112504805" name="Rectangle 9" descr="Correlation Matri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9B9575" id="Rectangle 9" o:spid="_x0000_s1026" alt="Correlation Matri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E165F9D" w14:textId="77777777" w:rsidR="00D52595" w:rsidRPr="00D52595" w:rsidRDefault="00D52595" w:rsidP="00D52595">
      <w:r w:rsidRPr="00D52595">
        <w:rPr>
          <w:i/>
          <w:iCs/>
        </w:rPr>
        <w:t>Figure 3.6: Correlation among features: distance and distance² are near-perfectly correlated (0.99), age and experience moderately correlated (0.42), others weak.</w:t>
      </w:r>
    </w:p>
    <w:p w14:paraId="6B5F0C55" w14:textId="77777777" w:rsidR="00D52595" w:rsidRPr="00D52595" w:rsidRDefault="00D52595" w:rsidP="00D52595">
      <w:r w:rsidRPr="00D52595">
        <w:rPr>
          <w:b/>
          <w:bCs/>
        </w:rPr>
        <w:t>Takeaway:</w:t>
      </w:r>
      <w:r w:rsidRPr="00D52595">
        <w:t xml:space="preserve"> Strong distance collinearity motivates </w:t>
      </w:r>
      <w:proofErr w:type="gramStart"/>
      <w:r w:rsidRPr="00D52595">
        <w:t>inclusion</w:t>
      </w:r>
      <w:proofErr w:type="gramEnd"/>
      <w:r w:rsidRPr="00D52595">
        <w:t xml:space="preserve"> of a squared term with care; other predictors show low multicollinearity.</w:t>
      </w:r>
    </w:p>
    <w:p w14:paraId="38691449" w14:textId="77777777" w:rsidR="00D52595" w:rsidRPr="00D52595" w:rsidRDefault="00D52595" w:rsidP="00D52595">
      <w:r w:rsidRPr="00D52595">
        <w:pict w14:anchorId="3BB1CDE9">
          <v:rect id="_x0000_i1208" style="width:0;height:1.5pt" o:hralign="center" o:hrstd="t" o:hr="t" fillcolor="#a0a0a0" stroked="f"/>
        </w:pict>
      </w:r>
    </w:p>
    <w:p w14:paraId="323C14A7" w14:textId="77777777" w:rsidR="00D52595" w:rsidRPr="00D52595" w:rsidRDefault="00D52595" w:rsidP="00D52595">
      <w:pPr>
        <w:rPr>
          <w:b/>
          <w:bCs/>
        </w:rPr>
      </w:pPr>
      <w:r w:rsidRPr="00D52595">
        <w:rPr>
          <w:b/>
          <w:bCs/>
        </w:rPr>
        <w:t>4. Model</w:t>
      </w:r>
    </w:p>
    <w:p w14:paraId="45F1263B" w14:textId="77777777" w:rsidR="00D52595" w:rsidRPr="00D52595" w:rsidRDefault="00D52595" w:rsidP="00D52595">
      <w:r w:rsidRPr="00D52595">
        <w:t>I specify a hierarchical Bayesian logistic model:</w:t>
      </w:r>
    </w:p>
    <w:p w14:paraId="4F547DEC" w14:textId="77777777" w:rsidR="00D52595" w:rsidRPr="00D52595" w:rsidRDefault="00D52595" w:rsidP="00D52595">
      <w:r w:rsidRPr="00D52595">
        <w:t>y_i ~ Bernoulli(p_i)</w:t>
      </w:r>
    </w:p>
    <w:p w14:paraId="776FB46D" w14:textId="77777777" w:rsidR="00D52595" w:rsidRPr="00D52595" w:rsidRDefault="00D52595" w:rsidP="00D52595">
      <w:r w:rsidRPr="00D52595">
        <w:t>logit(p_i) = α_j[i] + β1*yards_i + β2*yards2_i + β3*age_c_i + β4*age_c2_i + β5*exp_i</w:t>
      </w:r>
    </w:p>
    <w:p w14:paraId="1369B6CE" w14:textId="77777777" w:rsidR="00D52595" w:rsidRPr="00D52595" w:rsidRDefault="00D52595" w:rsidP="00D52595">
      <w:r w:rsidRPr="00D52595">
        <w:t xml:space="preserve">α_j ~ </w:t>
      </w:r>
      <w:proofErr w:type="gramStart"/>
      <w:r w:rsidRPr="00D52595">
        <w:t>Normal(</w:t>
      </w:r>
      <w:proofErr w:type="gramEnd"/>
      <w:r w:rsidRPr="00D52595">
        <w:t>μ, σ)</w:t>
      </w:r>
    </w:p>
    <w:p w14:paraId="5996C464" w14:textId="77777777" w:rsidR="00D52595" w:rsidRPr="00D52595" w:rsidRDefault="00D52595" w:rsidP="00D52595">
      <w:r w:rsidRPr="00D52595">
        <w:t xml:space="preserve">μ ~ </w:t>
      </w:r>
      <w:proofErr w:type="gramStart"/>
      <w:r w:rsidRPr="00D52595">
        <w:t>Normal(</w:t>
      </w:r>
      <w:proofErr w:type="gramEnd"/>
      <w:r w:rsidRPr="00D52595">
        <w:t>0,5)</w:t>
      </w:r>
    </w:p>
    <w:p w14:paraId="07F91C14" w14:textId="77777777" w:rsidR="00D52595" w:rsidRPr="00D52595" w:rsidRDefault="00D52595" w:rsidP="00D52595">
      <w:r w:rsidRPr="00D52595">
        <w:lastRenderedPageBreak/>
        <w:t xml:space="preserve">σ ~ </w:t>
      </w:r>
      <w:proofErr w:type="gramStart"/>
      <w:r w:rsidRPr="00D52595">
        <w:t>HalfNormal(</w:t>
      </w:r>
      <w:proofErr w:type="gramEnd"/>
      <w:r w:rsidRPr="00D52595">
        <w:t>1)</w:t>
      </w:r>
    </w:p>
    <w:p w14:paraId="7AB6E661" w14:textId="77777777" w:rsidR="00D52595" w:rsidRPr="00D52595" w:rsidRDefault="00D52595" w:rsidP="00D52595">
      <w:r w:rsidRPr="00D52595">
        <w:t xml:space="preserve">β_k ~ </w:t>
      </w:r>
      <w:proofErr w:type="gramStart"/>
      <w:r w:rsidRPr="00D52595">
        <w:t>Normal(</w:t>
      </w:r>
      <w:proofErr w:type="gramEnd"/>
      <w:r w:rsidRPr="00D52595">
        <w:t>0,1)</w:t>
      </w:r>
    </w:p>
    <w:p w14:paraId="55B12381" w14:textId="77777777" w:rsidR="00D52595" w:rsidRDefault="00D52595" w:rsidP="00D52595">
      <w:r w:rsidRPr="00D52595">
        <w:t>Partial pooling shrinks low-sample kickers toward the population mean while letting high-sample kickers express their individual skill.</w:t>
      </w:r>
    </w:p>
    <w:p w14:paraId="32B502D3" w14:textId="77777777" w:rsidR="00631CEE" w:rsidRPr="00631CEE" w:rsidRDefault="00631CEE" w:rsidP="00631CEE">
      <w:r w:rsidRPr="00631CEE">
        <w:pict w14:anchorId="1B0F3D72">
          <v:rect id="_x0000_i1243" style="width:0;height:1.5pt" o:hralign="center" o:hrstd="t" o:hr="t" fillcolor="#a0a0a0" stroked="f"/>
        </w:pict>
      </w:r>
    </w:p>
    <w:p w14:paraId="653A2C45" w14:textId="77777777" w:rsidR="00631CEE" w:rsidRPr="00631CEE" w:rsidRDefault="00631CEE" w:rsidP="00631CEE">
      <w:r w:rsidRPr="00631CEE">
        <w:rPr>
          <w:b/>
          <w:bCs/>
        </w:rPr>
        <w:t>4.1 Feature Selection and Column Rationale</w:t>
      </w:r>
    </w:p>
    <w:p w14:paraId="3D7B4BA1" w14:textId="713E8BC4" w:rsidR="00631CEE" w:rsidRDefault="00631CEE" w:rsidP="00D52595">
      <w:r w:rsidRPr="00631CEE">
        <w:t>For our hierarchical Bayesian model, we intentionally kept the feature set lean—picking only those variables with clear interpretability, low risk of multicollinearity, and strong domain relevance: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2513"/>
        <w:gridCol w:w="4917"/>
      </w:tblGrid>
      <w:tr w:rsidR="00631CEE" w:rsidRPr="00631CEE" w14:paraId="76076FB9" w14:textId="77777777" w:rsidTr="00631C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5B5DC1" w14:textId="77777777" w:rsidR="00631CEE" w:rsidRPr="00631CEE" w:rsidRDefault="00631CEE" w:rsidP="00631CEE">
            <w:pPr>
              <w:rPr>
                <w:b/>
                <w:bCs/>
              </w:rPr>
            </w:pPr>
            <w:r w:rsidRPr="00631CEE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B288489" w14:textId="77777777" w:rsidR="00631CEE" w:rsidRPr="00631CEE" w:rsidRDefault="00631CEE" w:rsidP="00631CEE">
            <w:pPr>
              <w:rPr>
                <w:b/>
                <w:bCs/>
              </w:rPr>
            </w:pPr>
            <w:r w:rsidRPr="00631CEE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C716A4B" w14:textId="77777777" w:rsidR="00631CEE" w:rsidRPr="00631CEE" w:rsidRDefault="00631CEE" w:rsidP="00631CEE">
            <w:pPr>
              <w:rPr>
                <w:b/>
                <w:bCs/>
              </w:rPr>
            </w:pPr>
            <w:r w:rsidRPr="00631CEE">
              <w:rPr>
                <w:b/>
                <w:bCs/>
              </w:rPr>
              <w:t>Reasoning</w:t>
            </w:r>
          </w:p>
        </w:tc>
      </w:tr>
      <w:tr w:rsidR="00631CEE" w:rsidRPr="00631CEE" w14:paraId="5A9C93E7" w14:textId="77777777" w:rsidTr="00631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5FA0E" w14:textId="77777777" w:rsidR="00631CEE" w:rsidRPr="00631CEE" w:rsidRDefault="00631CEE" w:rsidP="00631CEE">
            <w:r w:rsidRPr="00631CEE">
              <w:t>attempt_yards</w:t>
            </w:r>
          </w:p>
        </w:tc>
        <w:tc>
          <w:tcPr>
            <w:tcW w:w="0" w:type="auto"/>
            <w:vAlign w:val="center"/>
            <w:hideMark/>
          </w:tcPr>
          <w:p w14:paraId="7B66A9A6" w14:textId="77777777" w:rsidR="00631CEE" w:rsidRPr="00631CEE" w:rsidRDefault="00631CEE" w:rsidP="00631CEE">
            <w:r w:rsidRPr="00631CEE">
              <w:t>Distance (standardized)</w:t>
            </w:r>
          </w:p>
        </w:tc>
        <w:tc>
          <w:tcPr>
            <w:tcW w:w="0" w:type="auto"/>
            <w:vAlign w:val="center"/>
            <w:hideMark/>
          </w:tcPr>
          <w:p w14:paraId="2C8738D8" w14:textId="77777777" w:rsidR="00631CEE" w:rsidRPr="00631CEE" w:rsidRDefault="00631CEE" w:rsidP="00631CEE">
            <w:r w:rsidRPr="00631CEE">
              <w:t>Primary driver of success; we z-score to aid sampler convergence and interpretability.</w:t>
            </w:r>
          </w:p>
        </w:tc>
      </w:tr>
      <w:tr w:rsidR="00631CEE" w:rsidRPr="00631CEE" w14:paraId="6FBE49E7" w14:textId="77777777" w:rsidTr="00631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2F22A" w14:textId="77777777" w:rsidR="00631CEE" w:rsidRPr="00631CEE" w:rsidRDefault="00631CEE" w:rsidP="00631CEE">
            <w:r w:rsidRPr="00631CEE">
              <w:t>distance_squared</w:t>
            </w:r>
          </w:p>
        </w:tc>
        <w:tc>
          <w:tcPr>
            <w:tcW w:w="0" w:type="auto"/>
            <w:vAlign w:val="center"/>
            <w:hideMark/>
          </w:tcPr>
          <w:p w14:paraId="747108A6" w14:textId="77777777" w:rsidR="00631CEE" w:rsidRPr="00631CEE" w:rsidRDefault="00631CEE" w:rsidP="00631CEE">
            <w:r w:rsidRPr="00631CEE">
              <w:t>Distance²</w:t>
            </w:r>
          </w:p>
        </w:tc>
        <w:tc>
          <w:tcPr>
            <w:tcW w:w="0" w:type="auto"/>
            <w:vAlign w:val="center"/>
            <w:hideMark/>
          </w:tcPr>
          <w:p w14:paraId="2F65CEE1" w14:textId="77777777" w:rsidR="00631CEE" w:rsidRPr="00631CEE" w:rsidRDefault="00631CEE" w:rsidP="00631CEE">
            <w:r w:rsidRPr="00631CEE">
              <w:t>Captures non-linear drop-off in make probability; minimal co</w:t>
            </w:r>
            <w:r w:rsidRPr="00631CEE">
              <w:softHyphen/>
              <w:t>linearity after centering.</w:t>
            </w:r>
          </w:p>
        </w:tc>
      </w:tr>
      <w:tr w:rsidR="00631CEE" w:rsidRPr="00631CEE" w14:paraId="2EB5F80F" w14:textId="77777777" w:rsidTr="00631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61DA6" w14:textId="77777777" w:rsidR="00631CEE" w:rsidRPr="00631CEE" w:rsidRDefault="00631CEE" w:rsidP="00631CEE">
            <w:r w:rsidRPr="00631CEE">
              <w:t>is_long_attempt</w:t>
            </w:r>
          </w:p>
        </w:tc>
        <w:tc>
          <w:tcPr>
            <w:tcW w:w="0" w:type="auto"/>
            <w:vAlign w:val="center"/>
            <w:hideMark/>
          </w:tcPr>
          <w:p w14:paraId="3B4C5786" w14:textId="77777777" w:rsidR="00631CEE" w:rsidRPr="00631CEE" w:rsidRDefault="00631CEE" w:rsidP="00631CEE">
            <w:r w:rsidRPr="00631CEE">
              <w:t>(&gt;50 yds) flag</w:t>
            </w:r>
          </w:p>
        </w:tc>
        <w:tc>
          <w:tcPr>
            <w:tcW w:w="0" w:type="auto"/>
            <w:vAlign w:val="center"/>
            <w:hideMark/>
          </w:tcPr>
          <w:p w14:paraId="7AC69102" w14:textId="77777777" w:rsidR="00631CEE" w:rsidRPr="00631CEE" w:rsidRDefault="00631CEE" w:rsidP="00631CEE">
            <w:r w:rsidRPr="00631CEE">
              <w:t>Encodes extreme attempts where logistic slope may differ.</w:t>
            </w:r>
          </w:p>
        </w:tc>
      </w:tr>
      <w:tr w:rsidR="00631CEE" w:rsidRPr="00631CEE" w14:paraId="6017B42E" w14:textId="77777777" w:rsidTr="00631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A1485" w14:textId="77777777" w:rsidR="00631CEE" w:rsidRPr="00631CEE" w:rsidRDefault="00631CEE" w:rsidP="00631CEE">
            <w:r w:rsidRPr="00631CEE">
              <w:t>age_c</w:t>
            </w:r>
          </w:p>
        </w:tc>
        <w:tc>
          <w:tcPr>
            <w:tcW w:w="0" w:type="auto"/>
            <w:vAlign w:val="center"/>
            <w:hideMark/>
          </w:tcPr>
          <w:p w14:paraId="35F1E737" w14:textId="77777777" w:rsidR="00631CEE" w:rsidRPr="00631CEE" w:rsidRDefault="00631CEE" w:rsidP="00631CEE">
            <w:r w:rsidRPr="00631CEE">
              <w:t>Centered age</w:t>
            </w:r>
          </w:p>
        </w:tc>
        <w:tc>
          <w:tcPr>
            <w:tcW w:w="0" w:type="auto"/>
            <w:vAlign w:val="center"/>
            <w:hideMark/>
          </w:tcPr>
          <w:p w14:paraId="1C400BF7" w14:textId="77777777" w:rsidR="00631CEE" w:rsidRPr="00631CEE" w:rsidRDefault="00631CEE" w:rsidP="00631CEE">
            <w:r w:rsidRPr="00631CEE">
              <w:t>Allows us to detect age trends around the league-average age (30 yrs).</w:t>
            </w:r>
          </w:p>
        </w:tc>
      </w:tr>
      <w:tr w:rsidR="00631CEE" w:rsidRPr="00631CEE" w14:paraId="4428AC01" w14:textId="77777777" w:rsidTr="00631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8446C" w14:textId="77777777" w:rsidR="00631CEE" w:rsidRPr="00631CEE" w:rsidRDefault="00631CEE" w:rsidP="00631CEE">
            <w:r w:rsidRPr="00631CEE">
              <w:t>age_c2</w:t>
            </w:r>
          </w:p>
        </w:tc>
        <w:tc>
          <w:tcPr>
            <w:tcW w:w="0" w:type="auto"/>
            <w:vAlign w:val="center"/>
            <w:hideMark/>
          </w:tcPr>
          <w:p w14:paraId="23159271" w14:textId="77777777" w:rsidR="00631CEE" w:rsidRPr="00631CEE" w:rsidRDefault="00631CEE" w:rsidP="00631CEE">
            <w:r w:rsidRPr="00631CEE">
              <w:t>Age² (quadratic)</w:t>
            </w:r>
          </w:p>
        </w:tc>
        <w:tc>
          <w:tcPr>
            <w:tcW w:w="0" w:type="auto"/>
            <w:vAlign w:val="center"/>
            <w:hideMark/>
          </w:tcPr>
          <w:p w14:paraId="0D9FBD2A" w14:textId="77777777" w:rsidR="00631CEE" w:rsidRPr="00631CEE" w:rsidRDefault="00631CEE" w:rsidP="00631CEE">
            <w:r w:rsidRPr="00631CEE">
              <w:t>Models potential curvature in age effect.</w:t>
            </w:r>
          </w:p>
        </w:tc>
      </w:tr>
      <w:tr w:rsidR="00631CEE" w:rsidRPr="00631CEE" w14:paraId="1051D738" w14:textId="77777777" w:rsidTr="00631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B8198" w14:textId="77777777" w:rsidR="00631CEE" w:rsidRPr="00631CEE" w:rsidRDefault="00631CEE" w:rsidP="00631CEE">
            <w:r w:rsidRPr="00631CEE">
              <w:t>exp_100</w:t>
            </w:r>
          </w:p>
        </w:tc>
        <w:tc>
          <w:tcPr>
            <w:tcW w:w="0" w:type="auto"/>
            <w:vAlign w:val="center"/>
            <w:hideMark/>
          </w:tcPr>
          <w:p w14:paraId="3C879F40" w14:textId="77777777" w:rsidR="00631CEE" w:rsidRPr="00631CEE" w:rsidRDefault="00631CEE" w:rsidP="00631CEE">
            <w:r w:rsidRPr="00631CEE">
              <w:t>Scaled experience (career attempts)</w:t>
            </w:r>
          </w:p>
        </w:tc>
        <w:tc>
          <w:tcPr>
            <w:tcW w:w="0" w:type="auto"/>
            <w:vAlign w:val="center"/>
            <w:hideMark/>
          </w:tcPr>
          <w:p w14:paraId="39F53DD5" w14:textId="77777777" w:rsidR="00631CEE" w:rsidRPr="00631CEE" w:rsidRDefault="00631CEE" w:rsidP="00631CEE">
            <w:r w:rsidRPr="00631CEE">
              <w:t>Captures learning curve and veteran steadiness; standardized to zero mean/unit variance.</w:t>
            </w:r>
          </w:p>
        </w:tc>
      </w:tr>
      <w:tr w:rsidR="00631CEE" w:rsidRPr="00631CEE" w14:paraId="1A2E0C23" w14:textId="77777777" w:rsidTr="00631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A33B8" w14:textId="77777777" w:rsidR="00631CEE" w:rsidRPr="00631CEE" w:rsidRDefault="00631CEE" w:rsidP="00631CEE">
            <w:r w:rsidRPr="00631CEE">
              <w:t>season_progress</w:t>
            </w:r>
          </w:p>
        </w:tc>
        <w:tc>
          <w:tcPr>
            <w:tcW w:w="0" w:type="auto"/>
            <w:vAlign w:val="center"/>
            <w:hideMark/>
          </w:tcPr>
          <w:p w14:paraId="385EF269" w14:textId="77777777" w:rsidR="00631CEE" w:rsidRPr="00631CEE" w:rsidRDefault="00631CEE" w:rsidP="00631CEE">
            <w:r w:rsidRPr="00631CEE">
              <w:t>Fraction through season (0–1)</w:t>
            </w:r>
          </w:p>
        </w:tc>
        <w:tc>
          <w:tcPr>
            <w:tcW w:w="0" w:type="auto"/>
            <w:vAlign w:val="center"/>
            <w:hideMark/>
          </w:tcPr>
          <w:p w14:paraId="2D867472" w14:textId="77777777" w:rsidR="00631CEE" w:rsidRPr="00631CEE" w:rsidRDefault="00631CEE" w:rsidP="00631CEE">
            <w:r w:rsidRPr="00631CEE">
              <w:t>Reflects potential clutch or fatigue effects as season advances.</w:t>
            </w:r>
          </w:p>
        </w:tc>
      </w:tr>
      <w:tr w:rsidR="00631CEE" w:rsidRPr="00631CEE" w14:paraId="34A70174" w14:textId="77777777" w:rsidTr="00631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46291" w14:textId="77777777" w:rsidR="00631CEE" w:rsidRPr="00631CEE" w:rsidRDefault="00631CEE" w:rsidP="00631CEE">
            <w:r w:rsidRPr="00631CEE">
              <w:t>rolling_success</w:t>
            </w:r>
          </w:p>
        </w:tc>
        <w:tc>
          <w:tcPr>
            <w:tcW w:w="0" w:type="auto"/>
            <w:vAlign w:val="center"/>
            <w:hideMark/>
          </w:tcPr>
          <w:p w14:paraId="1E965C4C" w14:textId="77777777" w:rsidR="00631CEE" w:rsidRPr="00631CEE" w:rsidRDefault="00631CEE" w:rsidP="00631CEE">
            <w:r w:rsidRPr="00631CEE">
              <w:t>Recent performance (exp. decay)</w:t>
            </w:r>
          </w:p>
        </w:tc>
        <w:tc>
          <w:tcPr>
            <w:tcW w:w="0" w:type="auto"/>
            <w:vAlign w:val="center"/>
            <w:hideMark/>
          </w:tcPr>
          <w:p w14:paraId="095FA0C3" w14:textId="77777777" w:rsidR="00631CEE" w:rsidRPr="00631CEE" w:rsidRDefault="00631CEE" w:rsidP="00631CEE">
            <w:r w:rsidRPr="00631CEE">
              <w:t>Adjusts for momentum or slumps; exponential decay emphasizes the last few attempts.</w:t>
            </w:r>
          </w:p>
        </w:tc>
      </w:tr>
    </w:tbl>
    <w:p w14:paraId="58779FB6" w14:textId="77777777" w:rsidR="00631CEE" w:rsidRPr="00D52595" w:rsidRDefault="00631CEE" w:rsidP="00D52595"/>
    <w:p w14:paraId="07ABE6E8" w14:textId="77777777" w:rsidR="00D52595" w:rsidRPr="00D52595" w:rsidRDefault="00D52595" w:rsidP="00D52595">
      <w:r w:rsidRPr="00D52595">
        <w:pict w14:anchorId="2F35262F">
          <v:rect id="_x0000_i1209" style="width:0;height:1.5pt" o:hralign="center" o:hrstd="t" o:hr="t" fillcolor="#a0a0a0" stroked="f"/>
        </w:pict>
      </w:r>
    </w:p>
    <w:p w14:paraId="68C5F9FE" w14:textId="77777777" w:rsidR="00D52595" w:rsidRPr="00D52595" w:rsidRDefault="00D52595" w:rsidP="00D52595">
      <w:pPr>
        <w:rPr>
          <w:b/>
          <w:bCs/>
        </w:rPr>
      </w:pPr>
      <w:r w:rsidRPr="00D52595">
        <w:rPr>
          <w:b/>
          <w:bCs/>
        </w:rPr>
        <w:lastRenderedPageBreak/>
        <w:t>5. Feature Complexity Study</w:t>
      </w:r>
    </w:p>
    <w:p w14:paraId="0E146975" w14:textId="77777777" w:rsidR="00D52595" w:rsidRPr="00D52595" w:rsidRDefault="00D52595" w:rsidP="00D52595">
      <w:r w:rsidRPr="00D52595">
        <w:t>I compare three feature sets:</w:t>
      </w:r>
    </w:p>
    <w:p w14:paraId="401E5B5C" w14:textId="77777777" w:rsidR="00D52595" w:rsidRPr="00D52595" w:rsidRDefault="00D52595" w:rsidP="00D52595">
      <w:pPr>
        <w:numPr>
          <w:ilvl w:val="0"/>
          <w:numId w:val="18"/>
        </w:numPr>
      </w:pPr>
      <w:r w:rsidRPr="00D52595">
        <w:rPr>
          <w:b/>
          <w:bCs/>
        </w:rPr>
        <w:t>Baseline (3 features)</w:t>
      </w:r>
      <w:r w:rsidRPr="00D52595">
        <w:t>: AUC 0.752</w:t>
      </w:r>
    </w:p>
    <w:p w14:paraId="67A3B88E" w14:textId="77777777" w:rsidR="00D52595" w:rsidRPr="00D52595" w:rsidRDefault="00D52595" w:rsidP="00D52595">
      <w:pPr>
        <w:numPr>
          <w:ilvl w:val="0"/>
          <w:numId w:val="18"/>
        </w:numPr>
      </w:pPr>
      <w:r w:rsidRPr="00D52595">
        <w:rPr>
          <w:b/>
          <w:bCs/>
        </w:rPr>
        <w:t>Moderate (5 features)</w:t>
      </w:r>
      <w:r w:rsidRPr="00D52595">
        <w:t>: AUC 0.863, condition ~230</w:t>
      </w:r>
    </w:p>
    <w:p w14:paraId="0EEBFB27" w14:textId="77777777" w:rsidR="00D52595" w:rsidRPr="00D52595" w:rsidRDefault="00D52595" w:rsidP="00D52595">
      <w:pPr>
        <w:numPr>
          <w:ilvl w:val="0"/>
          <w:numId w:val="18"/>
        </w:numPr>
      </w:pPr>
      <w:r w:rsidRPr="00D52595">
        <w:rPr>
          <w:b/>
          <w:bCs/>
        </w:rPr>
        <w:t>Complex splines (9 features)</w:t>
      </w:r>
      <w:r w:rsidRPr="00D52595">
        <w:t>: AUC 0.862, condition ~4,500 (unstable)</w:t>
      </w:r>
    </w:p>
    <w:p w14:paraId="0E0EB94C" w14:textId="77777777" w:rsidR="00D52595" w:rsidRPr="00D52595" w:rsidRDefault="00D52595" w:rsidP="00D52595">
      <w:r w:rsidRPr="00D52595">
        <w:t>Complex age splines introduce multicollinearity (correlations &gt;0.99) and convergence issues. The moderate set hits the sweet spot.</w:t>
      </w:r>
    </w:p>
    <w:p w14:paraId="65E75FF0" w14:textId="77777777" w:rsidR="00D52595" w:rsidRPr="00D52595" w:rsidRDefault="00D52595" w:rsidP="00D52595">
      <w:r w:rsidRPr="00D52595">
        <w:pict w14:anchorId="250697F1">
          <v:rect id="_x0000_i1210" style="width:0;height:1.5pt" o:hralign="center" o:hrstd="t" o:hr="t" fillcolor="#a0a0a0" stroked="f"/>
        </w:pict>
      </w:r>
    </w:p>
    <w:p w14:paraId="78587764" w14:textId="77777777" w:rsidR="00D52595" w:rsidRDefault="00D52595" w:rsidP="00D52595">
      <w:pPr>
        <w:rPr>
          <w:b/>
          <w:bCs/>
        </w:rPr>
      </w:pPr>
      <w:r w:rsidRPr="00D52595">
        <w:rPr>
          <w:b/>
          <w:bCs/>
        </w:rPr>
        <w:t>6. Comparison to Tree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852"/>
        <w:gridCol w:w="806"/>
        <w:gridCol w:w="823"/>
        <w:gridCol w:w="773"/>
        <w:gridCol w:w="773"/>
        <w:gridCol w:w="1074"/>
        <w:gridCol w:w="1084"/>
        <w:gridCol w:w="770"/>
        <w:gridCol w:w="785"/>
      </w:tblGrid>
      <w:tr w:rsidR="00D52595" w:rsidRPr="00D52595" w14:paraId="743B1AC6" w14:textId="77777777" w:rsidTr="00D525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63F7FF" w14:textId="77777777" w:rsidR="00D52595" w:rsidRPr="00D52595" w:rsidRDefault="00D52595" w:rsidP="00D52595">
            <w:pPr>
              <w:rPr>
                <w:b/>
                <w:bCs/>
              </w:rPr>
            </w:pPr>
            <w:r w:rsidRPr="00D52595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12DE4F4" w14:textId="77777777" w:rsidR="00D52595" w:rsidRPr="00D52595" w:rsidRDefault="00D52595" w:rsidP="00D52595">
            <w:pPr>
              <w:rPr>
                <w:b/>
                <w:bCs/>
              </w:rPr>
            </w:pPr>
            <w:r w:rsidRPr="00D52595">
              <w:rPr>
                <w:b/>
                <w:bCs/>
              </w:rPr>
              <w:t>AUC-ROC</w:t>
            </w:r>
          </w:p>
        </w:tc>
        <w:tc>
          <w:tcPr>
            <w:tcW w:w="0" w:type="auto"/>
            <w:vAlign w:val="center"/>
            <w:hideMark/>
          </w:tcPr>
          <w:p w14:paraId="48B52D05" w14:textId="77777777" w:rsidR="00D52595" w:rsidRPr="00D52595" w:rsidRDefault="00D52595" w:rsidP="00D52595">
            <w:pPr>
              <w:rPr>
                <w:b/>
                <w:bCs/>
              </w:rPr>
            </w:pPr>
            <w:r w:rsidRPr="00D52595">
              <w:rPr>
                <w:b/>
                <w:bCs/>
              </w:rPr>
              <w:t>AUC-PR</w:t>
            </w:r>
          </w:p>
        </w:tc>
        <w:tc>
          <w:tcPr>
            <w:tcW w:w="0" w:type="auto"/>
            <w:vAlign w:val="center"/>
            <w:hideMark/>
          </w:tcPr>
          <w:p w14:paraId="698D047C" w14:textId="77777777" w:rsidR="00D52595" w:rsidRPr="00D52595" w:rsidRDefault="00D52595" w:rsidP="00D52595">
            <w:pPr>
              <w:rPr>
                <w:b/>
                <w:bCs/>
              </w:rPr>
            </w:pPr>
            <w:r w:rsidRPr="00D52595">
              <w:rPr>
                <w:b/>
                <w:bCs/>
              </w:rPr>
              <w:t>Log Loss</w:t>
            </w:r>
          </w:p>
        </w:tc>
        <w:tc>
          <w:tcPr>
            <w:tcW w:w="740" w:type="dxa"/>
            <w:vAlign w:val="center"/>
            <w:hideMark/>
          </w:tcPr>
          <w:p w14:paraId="61F209EC" w14:textId="77777777" w:rsidR="00D52595" w:rsidRPr="00D52595" w:rsidRDefault="00D52595" w:rsidP="00D52595">
            <w:pPr>
              <w:rPr>
                <w:b/>
                <w:bCs/>
              </w:rPr>
            </w:pPr>
            <w:r w:rsidRPr="00D52595">
              <w:rPr>
                <w:b/>
                <w:bCs/>
              </w:rPr>
              <w:t>Brier</w:t>
            </w:r>
          </w:p>
        </w:tc>
        <w:tc>
          <w:tcPr>
            <w:tcW w:w="740" w:type="dxa"/>
            <w:vAlign w:val="center"/>
            <w:hideMark/>
          </w:tcPr>
          <w:p w14:paraId="1D738CC3" w14:textId="77777777" w:rsidR="00D52595" w:rsidRPr="00D52595" w:rsidRDefault="00D52595" w:rsidP="00D52595">
            <w:pPr>
              <w:rPr>
                <w:b/>
                <w:bCs/>
              </w:rPr>
            </w:pPr>
            <w:r w:rsidRPr="00D52595">
              <w:rPr>
                <w:b/>
                <w:bCs/>
              </w:rPr>
              <w:t>ECE</w:t>
            </w:r>
          </w:p>
        </w:tc>
        <w:tc>
          <w:tcPr>
            <w:tcW w:w="0" w:type="auto"/>
            <w:vAlign w:val="center"/>
            <w:hideMark/>
          </w:tcPr>
          <w:p w14:paraId="74EBC923" w14:textId="77777777" w:rsidR="00D52595" w:rsidRPr="00D52595" w:rsidRDefault="00D52595" w:rsidP="00D52595">
            <w:pPr>
              <w:rPr>
                <w:b/>
                <w:bCs/>
              </w:rPr>
            </w:pPr>
            <w:r w:rsidRPr="00D52595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4903BAE" w14:textId="77777777" w:rsidR="00D52595" w:rsidRPr="00D52595" w:rsidRDefault="00D52595" w:rsidP="00D52595">
            <w:pPr>
              <w:rPr>
                <w:b/>
                <w:bCs/>
              </w:rPr>
            </w:pPr>
            <w:r w:rsidRPr="00D52595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7C4E2E57" w14:textId="77777777" w:rsidR="00D52595" w:rsidRPr="00D52595" w:rsidRDefault="00D52595" w:rsidP="00D52595">
            <w:pPr>
              <w:rPr>
                <w:b/>
                <w:bCs/>
              </w:rPr>
            </w:pPr>
            <w:r w:rsidRPr="00D52595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5E54BF48" w14:textId="77777777" w:rsidR="00D52595" w:rsidRPr="00D52595" w:rsidRDefault="00D52595" w:rsidP="00D52595">
            <w:pPr>
              <w:rPr>
                <w:b/>
                <w:bCs/>
              </w:rPr>
            </w:pPr>
            <w:r w:rsidRPr="00D52595">
              <w:rPr>
                <w:b/>
                <w:bCs/>
              </w:rPr>
              <w:t>F1</w:t>
            </w:r>
          </w:p>
        </w:tc>
      </w:tr>
      <w:tr w:rsidR="00D52595" w:rsidRPr="00D52595" w14:paraId="793736F0" w14:textId="77777777" w:rsidTr="00D52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F142B" w14:textId="77777777" w:rsidR="00D52595" w:rsidRPr="00D52595" w:rsidRDefault="00D52595" w:rsidP="00D52595">
            <w:pPr>
              <w:rPr>
                <w:b/>
                <w:bCs/>
              </w:rPr>
            </w:pPr>
            <w:r w:rsidRPr="00D52595">
              <w:rPr>
                <w:b/>
                <w:bCs/>
              </w:rPr>
              <w:t>Bayesian hierarchical</w:t>
            </w:r>
          </w:p>
        </w:tc>
        <w:tc>
          <w:tcPr>
            <w:tcW w:w="0" w:type="auto"/>
            <w:vAlign w:val="center"/>
            <w:hideMark/>
          </w:tcPr>
          <w:p w14:paraId="18358160" w14:textId="77777777" w:rsidR="00D52595" w:rsidRPr="00D52595" w:rsidRDefault="00D52595" w:rsidP="00D52595">
            <w:r w:rsidRPr="00D52595">
              <w:t>0.7975</w:t>
            </w:r>
          </w:p>
        </w:tc>
        <w:tc>
          <w:tcPr>
            <w:tcW w:w="0" w:type="auto"/>
            <w:vAlign w:val="center"/>
            <w:hideMark/>
          </w:tcPr>
          <w:p w14:paraId="57B10BDA" w14:textId="77777777" w:rsidR="00D52595" w:rsidRPr="00D52595" w:rsidRDefault="00D52595" w:rsidP="00D52595">
            <w:r w:rsidRPr="00D52595">
              <w:t>0.9606</w:t>
            </w:r>
          </w:p>
        </w:tc>
        <w:tc>
          <w:tcPr>
            <w:tcW w:w="0" w:type="auto"/>
            <w:vAlign w:val="center"/>
            <w:hideMark/>
          </w:tcPr>
          <w:p w14:paraId="3E208B14" w14:textId="77777777" w:rsidR="00D52595" w:rsidRPr="00D52595" w:rsidRDefault="00D52595" w:rsidP="00D52595">
            <w:r w:rsidRPr="00D52595">
              <w:t>0.3151</w:t>
            </w:r>
          </w:p>
        </w:tc>
        <w:tc>
          <w:tcPr>
            <w:tcW w:w="740" w:type="dxa"/>
            <w:vAlign w:val="center"/>
            <w:hideMark/>
          </w:tcPr>
          <w:p w14:paraId="018452CA" w14:textId="77777777" w:rsidR="00D52595" w:rsidRPr="00D52595" w:rsidRDefault="00D52595" w:rsidP="00D52595">
            <w:pPr>
              <w:rPr>
                <w:b/>
                <w:bCs/>
              </w:rPr>
            </w:pPr>
            <w:r w:rsidRPr="00D52595">
              <w:rPr>
                <w:b/>
                <w:bCs/>
              </w:rPr>
              <w:t>0.0946</w:t>
            </w:r>
          </w:p>
        </w:tc>
        <w:tc>
          <w:tcPr>
            <w:tcW w:w="740" w:type="dxa"/>
            <w:vAlign w:val="center"/>
            <w:hideMark/>
          </w:tcPr>
          <w:p w14:paraId="4C68BEAA" w14:textId="77777777" w:rsidR="00D52595" w:rsidRPr="00D52595" w:rsidRDefault="00D52595" w:rsidP="00D52595">
            <w:pPr>
              <w:rPr>
                <w:b/>
                <w:bCs/>
              </w:rPr>
            </w:pPr>
            <w:r w:rsidRPr="00D52595">
              <w:rPr>
                <w:b/>
                <w:bCs/>
              </w:rPr>
              <w:t>0.0250</w:t>
            </w:r>
          </w:p>
        </w:tc>
        <w:tc>
          <w:tcPr>
            <w:tcW w:w="0" w:type="auto"/>
            <w:vAlign w:val="center"/>
            <w:hideMark/>
          </w:tcPr>
          <w:p w14:paraId="69674AD6" w14:textId="77777777" w:rsidR="00D52595" w:rsidRPr="00D52595" w:rsidRDefault="00D52595" w:rsidP="00D52595">
            <w:pPr>
              <w:rPr>
                <w:b/>
                <w:bCs/>
              </w:rPr>
            </w:pPr>
            <w:r w:rsidRPr="00D52595">
              <w:rPr>
                <w:b/>
                <w:bCs/>
              </w:rPr>
              <w:t>0.8755</w:t>
            </w:r>
          </w:p>
        </w:tc>
        <w:tc>
          <w:tcPr>
            <w:tcW w:w="0" w:type="auto"/>
            <w:vAlign w:val="center"/>
            <w:hideMark/>
          </w:tcPr>
          <w:p w14:paraId="3AAED932" w14:textId="77777777" w:rsidR="00D52595" w:rsidRPr="00D52595" w:rsidRDefault="00D52595" w:rsidP="00D52595">
            <w:r w:rsidRPr="00D52595">
              <w:t>0.8750</w:t>
            </w:r>
          </w:p>
        </w:tc>
        <w:tc>
          <w:tcPr>
            <w:tcW w:w="0" w:type="auto"/>
            <w:vAlign w:val="center"/>
            <w:hideMark/>
          </w:tcPr>
          <w:p w14:paraId="60CF2AC1" w14:textId="77777777" w:rsidR="00D52595" w:rsidRPr="00D52595" w:rsidRDefault="00D52595" w:rsidP="00D52595">
            <w:r w:rsidRPr="00D52595">
              <w:t>1.0000</w:t>
            </w:r>
          </w:p>
        </w:tc>
        <w:tc>
          <w:tcPr>
            <w:tcW w:w="0" w:type="auto"/>
            <w:vAlign w:val="center"/>
            <w:hideMark/>
          </w:tcPr>
          <w:p w14:paraId="06A814EB" w14:textId="77777777" w:rsidR="00D52595" w:rsidRPr="00D52595" w:rsidRDefault="00D52595" w:rsidP="00D52595">
            <w:r w:rsidRPr="00D52595">
              <w:t>0.9333</w:t>
            </w:r>
          </w:p>
        </w:tc>
      </w:tr>
      <w:tr w:rsidR="00D52595" w:rsidRPr="00D52595" w14:paraId="3C947522" w14:textId="77777777" w:rsidTr="00D52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37E89" w14:textId="77777777" w:rsidR="00D52595" w:rsidRPr="00D52595" w:rsidRDefault="00D52595" w:rsidP="00D52595">
            <w:pPr>
              <w:rPr>
                <w:b/>
                <w:bCs/>
              </w:rPr>
            </w:pPr>
            <w:r w:rsidRPr="00D52595">
              <w:rPr>
                <w:b/>
                <w:bCs/>
              </w:rPr>
              <w:t>Simple Logistic</w:t>
            </w:r>
          </w:p>
        </w:tc>
        <w:tc>
          <w:tcPr>
            <w:tcW w:w="0" w:type="auto"/>
            <w:vAlign w:val="center"/>
            <w:hideMark/>
          </w:tcPr>
          <w:p w14:paraId="765A3697" w14:textId="77777777" w:rsidR="00D52595" w:rsidRPr="00D52595" w:rsidRDefault="00D52595" w:rsidP="00D52595">
            <w:r w:rsidRPr="00D52595">
              <w:t>0.8049</w:t>
            </w:r>
          </w:p>
        </w:tc>
        <w:tc>
          <w:tcPr>
            <w:tcW w:w="0" w:type="auto"/>
            <w:vAlign w:val="center"/>
            <w:hideMark/>
          </w:tcPr>
          <w:p w14:paraId="7DED437A" w14:textId="77777777" w:rsidR="00D52595" w:rsidRPr="00D52595" w:rsidRDefault="00D52595" w:rsidP="00D52595">
            <w:r w:rsidRPr="00D52595">
              <w:t>0.9637</w:t>
            </w:r>
          </w:p>
        </w:tc>
        <w:tc>
          <w:tcPr>
            <w:tcW w:w="0" w:type="auto"/>
            <w:vAlign w:val="center"/>
            <w:hideMark/>
          </w:tcPr>
          <w:p w14:paraId="12428CA5" w14:textId="77777777" w:rsidR="00D52595" w:rsidRPr="00D52595" w:rsidRDefault="00D52595" w:rsidP="00D52595">
            <w:r w:rsidRPr="00D52595">
              <w:t>0.3240</w:t>
            </w:r>
          </w:p>
        </w:tc>
        <w:tc>
          <w:tcPr>
            <w:tcW w:w="740" w:type="dxa"/>
            <w:vAlign w:val="center"/>
            <w:hideMark/>
          </w:tcPr>
          <w:p w14:paraId="1E1A4A05" w14:textId="77777777" w:rsidR="00D52595" w:rsidRPr="00D52595" w:rsidRDefault="00D52595" w:rsidP="00D52595">
            <w:r w:rsidRPr="00D52595">
              <w:t>0.1005</w:t>
            </w:r>
          </w:p>
        </w:tc>
        <w:tc>
          <w:tcPr>
            <w:tcW w:w="740" w:type="dxa"/>
            <w:vAlign w:val="center"/>
            <w:hideMark/>
          </w:tcPr>
          <w:p w14:paraId="71965E81" w14:textId="77777777" w:rsidR="00D52595" w:rsidRPr="00D52595" w:rsidRDefault="00D52595" w:rsidP="00D52595">
            <w:r w:rsidRPr="00D52595">
              <w:t>0.0379</w:t>
            </w:r>
          </w:p>
        </w:tc>
        <w:tc>
          <w:tcPr>
            <w:tcW w:w="0" w:type="auto"/>
            <w:vAlign w:val="center"/>
            <w:hideMark/>
          </w:tcPr>
          <w:p w14:paraId="30B48003" w14:textId="77777777" w:rsidR="00D52595" w:rsidRPr="00D52595" w:rsidRDefault="00D52595" w:rsidP="00D52595">
            <w:r w:rsidRPr="00D52595">
              <w:t>0.8692</w:t>
            </w:r>
          </w:p>
        </w:tc>
        <w:tc>
          <w:tcPr>
            <w:tcW w:w="0" w:type="auto"/>
            <w:vAlign w:val="center"/>
            <w:hideMark/>
          </w:tcPr>
          <w:p w14:paraId="179FC464" w14:textId="77777777" w:rsidR="00D52595" w:rsidRPr="00D52595" w:rsidRDefault="00D52595" w:rsidP="00D52595">
            <w:r w:rsidRPr="00D52595">
              <w:t>0.8688</w:t>
            </w:r>
          </w:p>
        </w:tc>
        <w:tc>
          <w:tcPr>
            <w:tcW w:w="0" w:type="auto"/>
            <w:vAlign w:val="center"/>
            <w:hideMark/>
          </w:tcPr>
          <w:p w14:paraId="673DE6E0" w14:textId="77777777" w:rsidR="00D52595" w:rsidRPr="00D52595" w:rsidRDefault="00D52595" w:rsidP="00D52595">
            <w:r w:rsidRPr="00D52595">
              <w:t>1.0000</w:t>
            </w:r>
          </w:p>
        </w:tc>
        <w:tc>
          <w:tcPr>
            <w:tcW w:w="0" w:type="auto"/>
            <w:vAlign w:val="center"/>
            <w:hideMark/>
          </w:tcPr>
          <w:p w14:paraId="4CCF0234" w14:textId="77777777" w:rsidR="00D52595" w:rsidRPr="00D52595" w:rsidRDefault="00D52595" w:rsidP="00D52595">
            <w:r w:rsidRPr="00D52595">
              <w:t>0.9298</w:t>
            </w:r>
          </w:p>
        </w:tc>
      </w:tr>
      <w:tr w:rsidR="00D52595" w:rsidRPr="00D52595" w14:paraId="54D76F3E" w14:textId="77777777" w:rsidTr="00D52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E76F0" w14:textId="77777777" w:rsidR="00D52595" w:rsidRPr="00D52595" w:rsidRDefault="00D52595" w:rsidP="00D52595">
            <w:pPr>
              <w:rPr>
                <w:b/>
                <w:bCs/>
              </w:rPr>
            </w:pPr>
            <w:r w:rsidRPr="00D52595">
              <w:rPr>
                <w:b/>
                <w:bCs/>
              </w:rPr>
              <w:t>Ridge Logistic</w:t>
            </w:r>
          </w:p>
        </w:tc>
        <w:tc>
          <w:tcPr>
            <w:tcW w:w="0" w:type="auto"/>
            <w:vAlign w:val="center"/>
            <w:hideMark/>
          </w:tcPr>
          <w:p w14:paraId="1105AA02" w14:textId="77777777" w:rsidR="00D52595" w:rsidRPr="00D52595" w:rsidRDefault="00D52595" w:rsidP="00D52595">
            <w:r w:rsidRPr="00D52595">
              <w:t>0.7881</w:t>
            </w:r>
          </w:p>
        </w:tc>
        <w:tc>
          <w:tcPr>
            <w:tcW w:w="0" w:type="auto"/>
            <w:vAlign w:val="center"/>
            <w:hideMark/>
          </w:tcPr>
          <w:p w14:paraId="2157D9E2" w14:textId="77777777" w:rsidR="00D52595" w:rsidRPr="00D52595" w:rsidRDefault="00D52595" w:rsidP="00D52595">
            <w:r w:rsidRPr="00D52595">
              <w:t>0.9562</w:t>
            </w:r>
          </w:p>
        </w:tc>
        <w:tc>
          <w:tcPr>
            <w:tcW w:w="0" w:type="auto"/>
            <w:vAlign w:val="center"/>
            <w:hideMark/>
          </w:tcPr>
          <w:p w14:paraId="424E6DB2" w14:textId="77777777" w:rsidR="00D52595" w:rsidRPr="00D52595" w:rsidRDefault="00D52595" w:rsidP="00D52595">
            <w:r w:rsidRPr="00D52595">
              <w:t>0.4630</w:t>
            </w:r>
          </w:p>
        </w:tc>
        <w:tc>
          <w:tcPr>
            <w:tcW w:w="740" w:type="dxa"/>
            <w:vAlign w:val="center"/>
            <w:hideMark/>
          </w:tcPr>
          <w:p w14:paraId="55D32127" w14:textId="77777777" w:rsidR="00D52595" w:rsidRPr="00D52595" w:rsidRDefault="00D52595" w:rsidP="00D52595">
            <w:r w:rsidRPr="00D52595">
              <w:t>0.1408</w:t>
            </w:r>
          </w:p>
        </w:tc>
        <w:tc>
          <w:tcPr>
            <w:tcW w:w="740" w:type="dxa"/>
            <w:vAlign w:val="center"/>
            <w:hideMark/>
          </w:tcPr>
          <w:p w14:paraId="1FABA6B1" w14:textId="77777777" w:rsidR="00D52595" w:rsidRPr="00D52595" w:rsidRDefault="00D52595" w:rsidP="00D52595">
            <w:r w:rsidRPr="00D52595">
              <w:t>0.1908</w:t>
            </w:r>
          </w:p>
        </w:tc>
        <w:tc>
          <w:tcPr>
            <w:tcW w:w="0" w:type="auto"/>
            <w:vAlign w:val="center"/>
            <w:hideMark/>
          </w:tcPr>
          <w:p w14:paraId="17269FC2" w14:textId="77777777" w:rsidR="00D52595" w:rsidRPr="00D52595" w:rsidRDefault="00D52595" w:rsidP="00D52595">
            <w:r w:rsidRPr="00D52595">
              <w:t>0.8692</w:t>
            </w:r>
          </w:p>
        </w:tc>
        <w:tc>
          <w:tcPr>
            <w:tcW w:w="0" w:type="auto"/>
            <w:vAlign w:val="center"/>
            <w:hideMark/>
          </w:tcPr>
          <w:p w14:paraId="3FCB8595" w14:textId="77777777" w:rsidR="00D52595" w:rsidRPr="00D52595" w:rsidRDefault="00D52595" w:rsidP="00D52595">
            <w:r w:rsidRPr="00D52595">
              <w:t>0.8688</w:t>
            </w:r>
          </w:p>
        </w:tc>
        <w:tc>
          <w:tcPr>
            <w:tcW w:w="0" w:type="auto"/>
            <w:vAlign w:val="center"/>
            <w:hideMark/>
          </w:tcPr>
          <w:p w14:paraId="7DD07021" w14:textId="77777777" w:rsidR="00D52595" w:rsidRPr="00D52595" w:rsidRDefault="00D52595" w:rsidP="00D52595">
            <w:r w:rsidRPr="00D52595">
              <w:t>1.0000</w:t>
            </w:r>
          </w:p>
        </w:tc>
        <w:tc>
          <w:tcPr>
            <w:tcW w:w="0" w:type="auto"/>
            <w:vAlign w:val="center"/>
            <w:hideMark/>
          </w:tcPr>
          <w:p w14:paraId="406A9B5F" w14:textId="77777777" w:rsidR="00D52595" w:rsidRPr="00D52595" w:rsidRDefault="00D52595" w:rsidP="00D52595">
            <w:r w:rsidRPr="00D52595">
              <w:t>0.9298</w:t>
            </w:r>
          </w:p>
        </w:tc>
      </w:tr>
      <w:tr w:rsidR="00D52595" w:rsidRPr="00D52595" w14:paraId="7F9F753C" w14:textId="77777777" w:rsidTr="00D52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36E4B" w14:textId="77777777" w:rsidR="00D52595" w:rsidRPr="00D52595" w:rsidRDefault="00D52595" w:rsidP="00D52595">
            <w:pPr>
              <w:rPr>
                <w:b/>
                <w:bCs/>
              </w:rPr>
            </w:pPr>
            <w:r w:rsidRPr="00D52595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353B2C1B" w14:textId="77777777" w:rsidR="00D52595" w:rsidRPr="00D52595" w:rsidRDefault="00D52595" w:rsidP="00D52595">
            <w:r w:rsidRPr="00D52595">
              <w:t>0.7878</w:t>
            </w:r>
          </w:p>
        </w:tc>
        <w:tc>
          <w:tcPr>
            <w:tcW w:w="0" w:type="auto"/>
            <w:vAlign w:val="center"/>
            <w:hideMark/>
          </w:tcPr>
          <w:p w14:paraId="3A17E120" w14:textId="77777777" w:rsidR="00D52595" w:rsidRPr="00D52595" w:rsidRDefault="00D52595" w:rsidP="00D52595">
            <w:r w:rsidRPr="00D52595">
              <w:t>0.9584</w:t>
            </w:r>
          </w:p>
        </w:tc>
        <w:tc>
          <w:tcPr>
            <w:tcW w:w="0" w:type="auto"/>
            <w:vAlign w:val="center"/>
            <w:hideMark/>
          </w:tcPr>
          <w:p w14:paraId="41244FE2" w14:textId="77777777" w:rsidR="00D52595" w:rsidRPr="00D52595" w:rsidRDefault="00D52595" w:rsidP="00D52595">
            <w:r w:rsidRPr="00D52595">
              <w:t>0.3410</w:t>
            </w:r>
          </w:p>
        </w:tc>
        <w:tc>
          <w:tcPr>
            <w:tcW w:w="740" w:type="dxa"/>
            <w:vAlign w:val="center"/>
            <w:hideMark/>
          </w:tcPr>
          <w:p w14:paraId="291960FA" w14:textId="77777777" w:rsidR="00D52595" w:rsidRPr="00D52595" w:rsidRDefault="00D52595" w:rsidP="00D52595">
            <w:r w:rsidRPr="00D52595">
              <w:t>0.1030</w:t>
            </w:r>
          </w:p>
        </w:tc>
        <w:tc>
          <w:tcPr>
            <w:tcW w:w="740" w:type="dxa"/>
            <w:vAlign w:val="center"/>
            <w:hideMark/>
          </w:tcPr>
          <w:p w14:paraId="4DAA226C" w14:textId="77777777" w:rsidR="00D52595" w:rsidRPr="00D52595" w:rsidRDefault="00D52595" w:rsidP="00D52595">
            <w:r w:rsidRPr="00D52595">
              <w:t>0.0250</w:t>
            </w:r>
          </w:p>
        </w:tc>
        <w:tc>
          <w:tcPr>
            <w:tcW w:w="0" w:type="auto"/>
            <w:vAlign w:val="center"/>
            <w:hideMark/>
          </w:tcPr>
          <w:p w14:paraId="12F76DA4" w14:textId="77777777" w:rsidR="00D52595" w:rsidRPr="00D52595" w:rsidRDefault="00D52595" w:rsidP="00D52595">
            <w:r w:rsidRPr="00D52595">
              <w:t>0.8663</w:t>
            </w:r>
          </w:p>
        </w:tc>
        <w:tc>
          <w:tcPr>
            <w:tcW w:w="0" w:type="auto"/>
            <w:vAlign w:val="center"/>
            <w:hideMark/>
          </w:tcPr>
          <w:p w14:paraId="3935EF57" w14:textId="77777777" w:rsidR="00D52595" w:rsidRPr="00D52595" w:rsidRDefault="00D52595" w:rsidP="00D52595">
            <w:r w:rsidRPr="00D52595">
              <w:t>0.8663</w:t>
            </w:r>
          </w:p>
        </w:tc>
        <w:tc>
          <w:tcPr>
            <w:tcW w:w="0" w:type="auto"/>
            <w:vAlign w:val="center"/>
            <w:hideMark/>
          </w:tcPr>
          <w:p w14:paraId="652BB060" w14:textId="77777777" w:rsidR="00D52595" w:rsidRPr="00D52595" w:rsidRDefault="00D52595" w:rsidP="00D52595">
            <w:r w:rsidRPr="00D52595">
              <w:t>1.0000</w:t>
            </w:r>
          </w:p>
        </w:tc>
        <w:tc>
          <w:tcPr>
            <w:tcW w:w="0" w:type="auto"/>
            <w:vAlign w:val="center"/>
            <w:hideMark/>
          </w:tcPr>
          <w:p w14:paraId="581A2F8F" w14:textId="77777777" w:rsidR="00D52595" w:rsidRPr="00D52595" w:rsidRDefault="00D52595" w:rsidP="00D52595">
            <w:r w:rsidRPr="00D52595">
              <w:t>0.9283</w:t>
            </w:r>
          </w:p>
        </w:tc>
      </w:tr>
      <w:tr w:rsidR="00D52595" w:rsidRPr="00D52595" w14:paraId="3387D7DD" w14:textId="77777777" w:rsidTr="00D52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17B68" w14:textId="77777777" w:rsidR="00D52595" w:rsidRPr="00D52595" w:rsidRDefault="00D52595" w:rsidP="00D52595">
            <w:pPr>
              <w:rPr>
                <w:b/>
                <w:bCs/>
              </w:rPr>
            </w:pPr>
            <w:r w:rsidRPr="00D52595">
              <w:rPr>
                <w:b/>
                <w:bCs/>
              </w:rPr>
              <w:t>XGBoost</w:t>
            </w:r>
          </w:p>
        </w:tc>
        <w:tc>
          <w:tcPr>
            <w:tcW w:w="0" w:type="auto"/>
            <w:vAlign w:val="center"/>
            <w:hideMark/>
          </w:tcPr>
          <w:p w14:paraId="6DC7FAF4" w14:textId="77777777" w:rsidR="00D52595" w:rsidRPr="00D52595" w:rsidRDefault="00D52595" w:rsidP="00D52595">
            <w:r w:rsidRPr="00D52595">
              <w:t>0.8056</w:t>
            </w:r>
          </w:p>
        </w:tc>
        <w:tc>
          <w:tcPr>
            <w:tcW w:w="0" w:type="auto"/>
            <w:vAlign w:val="center"/>
            <w:hideMark/>
          </w:tcPr>
          <w:p w14:paraId="2BF348FF" w14:textId="77777777" w:rsidR="00D52595" w:rsidRPr="00D52595" w:rsidRDefault="00D52595" w:rsidP="00D52595">
            <w:r w:rsidRPr="00D52595">
              <w:t>0.9621</w:t>
            </w:r>
          </w:p>
        </w:tc>
        <w:tc>
          <w:tcPr>
            <w:tcW w:w="0" w:type="auto"/>
            <w:vAlign w:val="center"/>
            <w:hideMark/>
          </w:tcPr>
          <w:p w14:paraId="2F4416E9" w14:textId="77777777" w:rsidR="00D52595" w:rsidRPr="00D52595" w:rsidRDefault="00D52595" w:rsidP="00D52595">
            <w:r w:rsidRPr="00D52595">
              <w:t>0.3238</w:t>
            </w:r>
          </w:p>
        </w:tc>
        <w:tc>
          <w:tcPr>
            <w:tcW w:w="740" w:type="dxa"/>
            <w:vAlign w:val="center"/>
            <w:hideMark/>
          </w:tcPr>
          <w:p w14:paraId="622FABEE" w14:textId="77777777" w:rsidR="00D52595" w:rsidRPr="00D52595" w:rsidRDefault="00D52595" w:rsidP="00D52595">
            <w:r w:rsidRPr="00D52595">
              <w:t>0.0990</w:t>
            </w:r>
          </w:p>
        </w:tc>
        <w:tc>
          <w:tcPr>
            <w:tcW w:w="740" w:type="dxa"/>
            <w:vAlign w:val="center"/>
            <w:hideMark/>
          </w:tcPr>
          <w:p w14:paraId="59E3A7A5" w14:textId="77777777" w:rsidR="00D52595" w:rsidRPr="00D52595" w:rsidRDefault="00D52595" w:rsidP="00D52595">
            <w:r w:rsidRPr="00D52595">
              <w:t>0.0455</w:t>
            </w:r>
          </w:p>
        </w:tc>
        <w:tc>
          <w:tcPr>
            <w:tcW w:w="0" w:type="auto"/>
            <w:vAlign w:val="center"/>
            <w:hideMark/>
          </w:tcPr>
          <w:p w14:paraId="0DA34B26" w14:textId="77777777" w:rsidR="00D52595" w:rsidRPr="00D52595" w:rsidRDefault="00D52595" w:rsidP="00D52595">
            <w:r w:rsidRPr="00D52595">
              <w:t>0.8634</w:t>
            </w:r>
          </w:p>
        </w:tc>
        <w:tc>
          <w:tcPr>
            <w:tcW w:w="0" w:type="auto"/>
            <w:vAlign w:val="center"/>
            <w:hideMark/>
          </w:tcPr>
          <w:p w14:paraId="4C869AFD" w14:textId="77777777" w:rsidR="00D52595" w:rsidRPr="00D52595" w:rsidRDefault="00D52595" w:rsidP="00D52595">
            <w:r w:rsidRPr="00D52595">
              <w:t>0.8659</w:t>
            </w:r>
          </w:p>
        </w:tc>
        <w:tc>
          <w:tcPr>
            <w:tcW w:w="0" w:type="auto"/>
            <w:vAlign w:val="center"/>
            <w:hideMark/>
          </w:tcPr>
          <w:p w14:paraId="62F4BFDD" w14:textId="77777777" w:rsidR="00D52595" w:rsidRPr="00D52595" w:rsidRDefault="00D52595" w:rsidP="00D52595">
            <w:r w:rsidRPr="00D52595">
              <w:t>0.9966</w:t>
            </w:r>
          </w:p>
        </w:tc>
        <w:tc>
          <w:tcPr>
            <w:tcW w:w="0" w:type="auto"/>
            <w:vAlign w:val="center"/>
            <w:hideMark/>
          </w:tcPr>
          <w:p w14:paraId="627166F6" w14:textId="77777777" w:rsidR="00D52595" w:rsidRPr="00D52595" w:rsidRDefault="00D52595" w:rsidP="00D52595">
            <w:r w:rsidRPr="00D52595">
              <w:t>0.9267</w:t>
            </w:r>
          </w:p>
        </w:tc>
      </w:tr>
      <w:tr w:rsidR="00D52595" w:rsidRPr="00D52595" w14:paraId="265C4958" w14:textId="77777777" w:rsidTr="00D52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113B8" w14:textId="77777777" w:rsidR="00D52595" w:rsidRPr="00D52595" w:rsidRDefault="00D52595" w:rsidP="00D52595">
            <w:pPr>
              <w:rPr>
                <w:b/>
                <w:bCs/>
              </w:rPr>
            </w:pPr>
            <w:r w:rsidRPr="00D52595">
              <w:rPr>
                <w:b/>
                <w:bCs/>
              </w:rPr>
              <w:t>CatBoost</w:t>
            </w:r>
          </w:p>
        </w:tc>
        <w:tc>
          <w:tcPr>
            <w:tcW w:w="0" w:type="auto"/>
            <w:vAlign w:val="center"/>
            <w:hideMark/>
          </w:tcPr>
          <w:p w14:paraId="760E8342" w14:textId="77777777" w:rsidR="00D52595" w:rsidRPr="00D52595" w:rsidRDefault="00D52595" w:rsidP="00D52595">
            <w:r w:rsidRPr="00D52595">
              <w:t>0.7423</w:t>
            </w:r>
          </w:p>
        </w:tc>
        <w:tc>
          <w:tcPr>
            <w:tcW w:w="0" w:type="auto"/>
            <w:vAlign w:val="center"/>
            <w:hideMark/>
          </w:tcPr>
          <w:p w14:paraId="25CE8047" w14:textId="77777777" w:rsidR="00D52595" w:rsidRPr="00D52595" w:rsidRDefault="00D52595" w:rsidP="00D52595">
            <w:r w:rsidRPr="00D52595">
              <w:t>0.9486</w:t>
            </w:r>
          </w:p>
        </w:tc>
        <w:tc>
          <w:tcPr>
            <w:tcW w:w="0" w:type="auto"/>
            <w:vAlign w:val="center"/>
            <w:hideMark/>
          </w:tcPr>
          <w:p w14:paraId="7E1BDCA9" w14:textId="77777777" w:rsidR="00D52595" w:rsidRPr="00D52595" w:rsidRDefault="00D52595" w:rsidP="00D52595">
            <w:r w:rsidRPr="00D52595">
              <w:t>0.3911</w:t>
            </w:r>
          </w:p>
        </w:tc>
        <w:tc>
          <w:tcPr>
            <w:tcW w:w="740" w:type="dxa"/>
            <w:vAlign w:val="center"/>
            <w:hideMark/>
          </w:tcPr>
          <w:p w14:paraId="0DED3A6E" w14:textId="77777777" w:rsidR="00D52595" w:rsidRPr="00D52595" w:rsidRDefault="00D52595" w:rsidP="00D52595">
            <w:r w:rsidRPr="00D52595">
              <w:t>0.1119</w:t>
            </w:r>
          </w:p>
        </w:tc>
        <w:tc>
          <w:tcPr>
            <w:tcW w:w="740" w:type="dxa"/>
            <w:vAlign w:val="center"/>
            <w:hideMark/>
          </w:tcPr>
          <w:p w14:paraId="60E74B53" w14:textId="77777777" w:rsidR="00D52595" w:rsidRPr="00D52595" w:rsidRDefault="00D52595" w:rsidP="00D52595">
            <w:r w:rsidRPr="00D52595">
              <w:t>0.0631</w:t>
            </w:r>
          </w:p>
        </w:tc>
        <w:tc>
          <w:tcPr>
            <w:tcW w:w="0" w:type="auto"/>
            <w:vAlign w:val="center"/>
            <w:hideMark/>
          </w:tcPr>
          <w:p w14:paraId="2441A64A" w14:textId="77777777" w:rsidR="00D52595" w:rsidRPr="00D52595" w:rsidRDefault="00D52595" w:rsidP="00D52595">
            <w:r w:rsidRPr="00D52595">
              <w:t>0.8576</w:t>
            </w:r>
          </w:p>
        </w:tc>
        <w:tc>
          <w:tcPr>
            <w:tcW w:w="0" w:type="auto"/>
            <w:vAlign w:val="center"/>
            <w:hideMark/>
          </w:tcPr>
          <w:p w14:paraId="05953762" w14:textId="77777777" w:rsidR="00D52595" w:rsidRPr="00D52595" w:rsidRDefault="00D52595" w:rsidP="00D52595">
            <w:r w:rsidRPr="00D52595">
              <w:t>0.8673</w:t>
            </w:r>
          </w:p>
        </w:tc>
        <w:tc>
          <w:tcPr>
            <w:tcW w:w="0" w:type="auto"/>
            <w:vAlign w:val="center"/>
            <w:hideMark/>
          </w:tcPr>
          <w:p w14:paraId="487A5D8D" w14:textId="77777777" w:rsidR="00D52595" w:rsidRPr="00D52595" w:rsidRDefault="00D52595" w:rsidP="00D52595">
            <w:r w:rsidRPr="00D52595">
              <w:t>0.9866</w:t>
            </w:r>
          </w:p>
        </w:tc>
        <w:tc>
          <w:tcPr>
            <w:tcW w:w="0" w:type="auto"/>
            <w:vAlign w:val="center"/>
            <w:hideMark/>
          </w:tcPr>
          <w:p w14:paraId="1963D7D8" w14:textId="77777777" w:rsidR="00D52595" w:rsidRPr="00D52595" w:rsidRDefault="00D52595" w:rsidP="00D52595">
            <w:r w:rsidRPr="00D52595">
              <w:t>0.9231</w:t>
            </w:r>
          </w:p>
        </w:tc>
      </w:tr>
    </w:tbl>
    <w:p w14:paraId="3BAC1DAC" w14:textId="77777777" w:rsidR="00D52595" w:rsidRPr="00D52595" w:rsidRDefault="00D52595" w:rsidP="00D52595">
      <w:pPr>
        <w:rPr>
          <w:b/>
          <w:bCs/>
        </w:rPr>
      </w:pPr>
    </w:p>
    <w:p w14:paraId="227876F9" w14:textId="77777777" w:rsidR="00D52595" w:rsidRPr="00D52595" w:rsidRDefault="00D52595" w:rsidP="00D52595">
      <w:r w:rsidRPr="00D52595">
        <w:t>While tree models slightly edge the Bayesian approach on raw AUC, only the Bayesian model provides native credible intervals and better-calibrated probabilities.</w:t>
      </w:r>
    </w:p>
    <w:p w14:paraId="02790574" w14:textId="77777777" w:rsidR="00D52595" w:rsidRPr="00D52595" w:rsidRDefault="00D52595" w:rsidP="00D52595">
      <w:r w:rsidRPr="00D52595">
        <w:pict w14:anchorId="08FFBB3E">
          <v:rect id="_x0000_i1211" style="width:0;height:1.5pt" o:hralign="center" o:hrstd="t" o:hr="t" fillcolor="#a0a0a0" stroked="f"/>
        </w:pict>
      </w:r>
    </w:p>
    <w:p w14:paraId="77D2E231" w14:textId="77777777" w:rsidR="00D52595" w:rsidRPr="00D52595" w:rsidRDefault="00D52595" w:rsidP="00D52595">
      <w:pPr>
        <w:rPr>
          <w:b/>
          <w:bCs/>
        </w:rPr>
      </w:pPr>
      <w:r w:rsidRPr="00D52595">
        <w:rPr>
          <w:b/>
          <w:bCs/>
        </w:rPr>
        <w:t>7. EPA-FG+ Ratings</w:t>
      </w:r>
    </w:p>
    <w:p w14:paraId="703C74B3" w14:textId="77777777" w:rsidR="00D52595" w:rsidRPr="00D52595" w:rsidRDefault="00D52595" w:rsidP="00D52595">
      <w:r w:rsidRPr="00D52595">
        <w:t>I simulate 10,000 kicks from the empirical distance distribution, compute expected points (3 × P(make)</w:t>
      </w:r>
      <w:proofErr w:type="gramStart"/>
      <w:r w:rsidRPr="00D52595">
        <w:t>), and</w:t>
      </w:r>
      <w:proofErr w:type="gramEnd"/>
      <w:r w:rsidRPr="00D52595">
        <w:t xml:space="preserve"> subtract the league average. Using 4,000 posterior samples, I report 5th, 50th, and 95th percentiles for each kicker’s EPA-FG+.</w:t>
      </w:r>
    </w:p>
    <w:p w14:paraId="5A55F462" w14:textId="77777777" w:rsidR="00D52595" w:rsidRPr="00D52595" w:rsidRDefault="00D52595" w:rsidP="00D52595">
      <w:r w:rsidRPr="00D52595">
        <w:lastRenderedPageBreak/>
        <w:t>Example: A kicker with EPA-FG+ = +0.15 adds 4.5 points over 30 attempts.</w:t>
      </w:r>
    </w:p>
    <w:p w14:paraId="2E8D2919" w14:textId="77777777" w:rsidR="00D52595" w:rsidRPr="00D52595" w:rsidRDefault="00D52595" w:rsidP="00D52595">
      <w:r w:rsidRPr="00D52595">
        <w:pict w14:anchorId="55BEDFF6">
          <v:rect id="_x0000_i1212" style="width:0;height:1.5pt" o:hralign="center" o:hrstd="t" o:hr="t" fillcolor="#a0a0a0" stroked="f"/>
        </w:pict>
      </w:r>
    </w:p>
    <w:p w14:paraId="786E6138" w14:textId="77777777" w:rsidR="00D52595" w:rsidRPr="00D52595" w:rsidRDefault="00D52595" w:rsidP="00D52595">
      <w:pPr>
        <w:rPr>
          <w:b/>
          <w:bCs/>
        </w:rPr>
      </w:pPr>
      <w:r w:rsidRPr="00D52595">
        <w:rPr>
          <w:b/>
          <w:bCs/>
        </w:rPr>
        <w:t>8. Pipeline Overview</w:t>
      </w:r>
    </w:p>
    <w:p w14:paraId="3D94A9F0" w14:textId="77777777" w:rsidR="00D52595" w:rsidRPr="00D52595" w:rsidRDefault="00D52595" w:rsidP="00D52595">
      <w:r w:rsidRPr="00D52595">
        <w:t>graph TD</w:t>
      </w:r>
    </w:p>
    <w:p w14:paraId="0B483B20" w14:textId="77777777" w:rsidR="00D52595" w:rsidRPr="00D52595" w:rsidRDefault="00D52595" w:rsidP="00D52595">
      <w:r w:rsidRPr="00D52595">
        <w:t xml:space="preserve">  </w:t>
      </w:r>
      <w:proofErr w:type="gramStart"/>
      <w:r w:rsidRPr="00D52595">
        <w:t>A[</w:t>
      </w:r>
      <w:proofErr w:type="gramEnd"/>
      <w:r w:rsidRPr="00D52595">
        <w:t xml:space="preserve">Raw CSV data] --&gt; </w:t>
      </w:r>
      <w:proofErr w:type="gramStart"/>
      <w:r w:rsidRPr="00D52595">
        <w:t>B[</w:t>
      </w:r>
      <w:proofErr w:type="gramEnd"/>
      <w:r w:rsidRPr="00D52595">
        <w:t>Preprocess &amp; Features]</w:t>
      </w:r>
    </w:p>
    <w:p w14:paraId="6D10F36B" w14:textId="77777777" w:rsidR="00D52595" w:rsidRPr="00D52595" w:rsidRDefault="00D52595" w:rsidP="00D52595">
      <w:r w:rsidRPr="00D52595">
        <w:t xml:space="preserve">  B --&gt; C[EDA]</w:t>
      </w:r>
    </w:p>
    <w:p w14:paraId="3E5743EF" w14:textId="77777777" w:rsidR="00D52595" w:rsidRPr="00D52595" w:rsidRDefault="00D52595" w:rsidP="00D52595">
      <w:r w:rsidRPr="00D52595">
        <w:t xml:space="preserve">  C --&gt; </w:t>
      </w:r>
      <w:proofErr w:type="gramStart"/>
      <w:r w:rsidRPr="00D52595">
        <w:t>D[</w:t>
      </w:r>
      <w:proofErr w:type="gramEnd"/>
      <w:r w:rsidRPr="00D52595">
        <w:t>Bayesian Model Training]</w:t>
      </w:r>
    </w:p>
    <w:p w14:paraId="34D60F9A" w14:textId="77777777" w:rsidR="00D52595" w:rsidRPr="00D52595" w:rsidRDefault="00D52595" w:rsidP="00D52595">
      <w:r w:rsidRPr="00D52595">
        <w:t xml:space="preserve">  D --&gt; </w:t>
      </w:r>
      <w:proofErr w:type="gramStart"/>
      <w:r w:rsidRPr="00D52595">
        <w:t>E[</w:t>
      </w:r>
      <w:proofErr w:type="gramEnd"/>
      <w:r w:rsidRPr="00D52595">
        <w:t>Posterior → EPA-FG+]</w:t>
      </w:r>
    </w:p>
    <w:p w14:paraId="13215061" w14:textId="77777777" w:rsidR="00D52595" w:rsidRPr="00D52595" w:rsidRDefault="00D52595" w:rsidP="00D52595">
      <w:r w:rsidRPr="00D52595">
        <w:t xml:space="preserve">  E --&gt; </w:t>
      </w:r>
      <w:proofErr w:type="gramStart"/>
      <w:r w:rsidRPr="00D52595">
        <w:t>F[</w:t>
      </w:r>
      <w:proofErr w:type="gramEnd"/>
      <w:r w:rsidRPr="00D52595">
        <w:t>Streamlit Dashboard]</w:t>
      </w:r>
    </w:p>
    <w:p w14:paraId="00154D05" w14:textId="77777777" w:rsidR="00D52595" w:rsidRPr="00D52595" w:rsidRDefault="00D52595" w:rsidP="00D52595">
      <w:r w:rsidRPr="00D52595">
        <w:t xml:space="preserve">  D -. </w:t>
      </w:r>
      <w:proofErr w:type="gramStart"/>
      <w:r w:rsidRPr="00D52595">
        <w:t>Benchmark .</w:t>
      </w:r>
      <w:proofErr w:type="gramEnd"/>
      <w:r w:rsidRPr="00D52595">
        <w:t xml:space="preserve">-&gt; </w:t>
      </w:r>
      <w:proofErr w:type="gramStart"/>
      <w:r w:rsidRPr="00D52595">
        <w:t>G[</w:t>
      </w:r>
      <w:proofErr w:type="gramEnd"/>
      <w:r w:rsidRPr="00D52595">
        <w:t>RF / XGB]</w:t>
      </w:r>
    </w:p>
    <w:p w14:paraId="4C3859A2" w14:textId="77777777" w:rsidR="00D52595" w:rsidRPr="00D52595" w:rsidRDefault="00D52595" w:rsidP="00D52595">
      <w:r w:rsidRPr="00D52595">
        <w:t>I use Python 3.9+, PyMC 5, Pandas, Matplotlib, and Streamlit. Models and predictions are versioned via MLflow; inference is served with FastAPI and a React/Vite frontend on Railway.</w:t>
      </w:r>
    </w:p>
    <w:p w14:paraId="28D38B20" w14:textId="77777777" w:rsidR="00D52595" w:rsidRPr="00D52595" w:rsidRDefault="00D52595" w:rsidP="00D52595">
      <w:r w:rsidRPr="00D52595">
        <w:pict w14:anchorId="16A2C12D">
          <v:rect id="_x0000_i1213" style="width:0;height:1.5pt" o:hralign="center" o:hrstd="t" o:hr="t" fillcolor="#a0a0a0" stroked="f"/>
        </w:pict>
      </w:r>
    </w:p>
    <w:p w14:paraId="568D019F" w14:textId="77777777" w:rsidR="00D52595" w:rsidRPr="00D52595" w:rsidRDefault="00D52595" w:rsidP="00D52595">
      <w:pPr>
        <w:rPr>
          <w:b/>
          <w:bCs/>
        </w:rPr>
      </w:pPr>
      <w:r w:rsidRPr="00D52595">
        <w:rPr>
          <w:b/>
          <w:bCs/>
        </w:rPr>
        <w:t>9. Diagnostics</w:t>
      </w:r>
    </w:p>
    <w:p w14:paraId="7A841709" w14:textId="77777777" w:rsidR="00D52595" w:rsidRPr="00D52595" w:rsidRDefault="00D52595" w:rsidP="00D52595">
      <w:pPr>
        <w:numPr>
          <w:ilvl w:val="0"/>
          <w:numId w:val="19"/>
        </w:numPr>
      </w:pPr>
      <w:r w:rsidRPr="00D52595">
        <w:rPr>
          <w:b/>
          <w:bCs/>
        </w:rPr>
        <w:t>R̂ &lt; 1.01</w:t>
      </w:r>
      <w:r w:rsidRPr="00D52595">
        <w:t xml:space="preserve"> and ESS &gt; 400 for all parameters.</w:t>
      </w:r>
    </w:p>
    <w:p w14:paraId="3874B226" w14:textId="77777777" w:rsidR="00D52595" w:rsidRPr="00D52595" w:rsidRDefault="00D52595" w:rsidP="00D52595">
      <w:pPr>
        <w:numPr>
          <w:ilvl w:val="0"/>
          <w:numId w:val="19"/>
        </w:numPr>
      </w:pPr>
      <w:r w:rsidRPr="00D52595">
        <w:t>Posterior predictive checks show simulated make rates match observed within 95% CIs.</w:t>
      </w:r>
    </w:p>
    <w:p w14:paraId="6FE33BA3" w14:textId="77777777" w:rsidR="00D52595" w:rsidRPr="00D52595" w:rsidRDefault="00D52595" w:rsidP="00D52595">
      <w:pPr>
        <w:numPr>
          <w:ilvl w:val="0"/>
          <w:numId w:val="19"/>
        </w:numPr>
      </w:pPr>
      <w:r w:rsidRPr="00D52595">
        <w:t>Time-series cross-validation confirms generalizability from 2016–2017 → 2018.</w:t>
      </w:r>
    </w:p>
    <w:p w14:paraId="7B73C244" w14:textId="77777777" w:rsidR="00D52595" w:rsidRPr="00D52595" w:rsidRDefault="00D52595" w:rsidP="00D52595">
      <w:r w:rsidRPr="00D52595">
        <w:pict w14:anchorId="7CD9A8E5">
          <v:rect id="_x0000_i1214" style="width:0;height:1.5pt" o:hralign="center" o:hrstd="t" o:hr="t" fillcolor="#a0a0a0" stroked="f"/>
        </w:pict>
      </w:r>
    </w:p>
    <w:p w14:paraId="22F093D4" w14:textId="77777777" w:rsidR="00D52595" w:rsidRPr="00D52595" w:rsidRDefault="00D52595" w:rsidP="00D52595">
      <w:pPr>
        <w:rPr>
          <w:b/>
          <w:bCs/>
        </w:rPr>
      </w:pPr>
      <w:r w:rsidRPr="00D52595">
        <w:rPr>
          <w:b/>
          <w:bCs/>
        </w:rPr>
        <w:t>10. Business Impact</w:t>
      </w:r>
    </w:p>
    <w:p w14:paraId="0263FFDD" w14:textId="77777777" w:rsidR="00D52595" w:rsidRPr="00D52595" w:rsidRDefault="00D52595" w:rsidP="00D52595">
      <w:r w:rsidRPr="00D52595">
        <w:rPr>
          <w:b/>
          <w:bCs/>
        </w:rPr>
        <w:t>Coaches:</w:t>
      </w:r>
      <w:r w:rsidRPr="00D52595">
        <w:t xml:space="preserve"> Real-time success probabilities with confidence—e.g., “85% ± 5% from 47 yards.”</w:t>
      </w:r>
      <w:r w:rsidRPr="00D52595">
        <w:br/>
      </w:r>
      <w:r w:rsidRPr="00D52595">
        <w:rPr>
          <w:b/>
          <w:bCs/>
        </w:rPr>
        <w:t>GMs:</w:t>
      </w:r>
      <w:r w:rsidRPr="00D52595">
        <w:t xml:space="preserve"> Data-driven contract evaluations and roster decisions.</w:t>
      </w:r>
      <w:r w:rsidRPr="00D52595">
        <w:br/>
      </w:r>
      <w:r w:rsidRPr="00D52595">
        <w:rPr>
          <w:b/>
          <w:bCs/>
        </w:rPr>
        <w:t>Risk:</w:t>
      </w:r>
      <w:r w:rsidRPr="00D52595">
        <w:t xml:space="preserve"> Rookies show wide intervals; veterans are tightly estimated.</w:t>
      </w:r>
    </w:p>
    <w:p w14:paraId="515B7E93" w14:textId="77777777" w:rsidR="00D52595" w:rsidRPr="00D52595" w:rsidRDefault="00D52595" w:rsidP="00D52595">
      <w:r w:rsidRPr="00D52595">
        <w:pict w14:anchorId="45315952">
          <v:rect id="_x0000_i1215" style="width:0;height:1.5pt" o:hralign="center" o:hrstd="t" o:hr="t" fillcolor="#a0a0a0" stroked="f"/>
        </w:pict>
      </w:r>
    </w:p>
    <w:p w14:paraId="3E13BD93" w14:textId="77777777" w:rsidR="00D52595" w:rsidRPr="00D52595" w:rsidRDefault="00D52595" w:rsidP="00D52595">
      <w:pPr>
        <w:rPr>
          <w:b/>
          <w:bCs/>
        </w:rPr>
      </w:pPr>
      <w:r w:rsidRPr="00D52595">
        <w:rPr>
          <w:b/>
          <w:bCs/>
        </w:rPr>
        <w:t>11. Roadmap</w:t>
      </w:r>
    </w:p>
    <w:p w14:paraId="165C77A9" w14:textId="77777777" w:rsidR="00D52595" w:rsidRPr="00D52595" w:rsidRDefault="00D52595" w:rsidP="00D52595">
      <w:r w:rsidRPr="00D52595">
        <w:lastRenderedPageBreak/>
        <w:t>Future work includes integrating weather, biomechanical data, and stadium effects; automating CI/CD with MLflow and GitHub Actions; and deploying a full React dashboard for sideline use.</w:t>
      </w:r>
    </w:p>
    <w:p w14:paraId="74675E44" w14:textId="77777777" w:rsidR="00D52595" w:rsidRPr="00D52595" w:rsidRDefault="00D52595" w:rsidP="00D52595">
      <w:r w:rsidRPr="00D52595">
        <w:pict w14:anchorId="113C69A5">
          <v:rect id="_x0000_i1216" style="width:0;height:1.5pt" o:hralign="center" o:hrstd="t" o:hr="t" fillcolor="#a0a0a0" stroked="f"/>
        </w:pict>
      </w:r>
    </w:p>
    <w:p w14:paraId="3C9848AB" w14:textId="77777777" w:rsidR="00D52595" w:rsidRPr="00D52595" w:rsidRDefault="00D52595" w:rsidP="00D52595">
      <w:pPr>
        <w:rPr>
          <w:b/>
          <w:bCs/>
        </w:rPr>
      </w:pPr>
      <w:r w:rsidRPr="00D52595">
        <w:rPr>
          <w:b/>
          <w:bCs/>
        </w:rPr>
        <w:t>12. Conclusion</w:t>
      </w:r>
    </w:p>
    <w:p w14:paraId="3928AC9A" w14:textId="77777777" w:rsidR="00D52595" w:rsidRPr="00D52595" w:rsidRDefault="00D52595" w:rsidP="00D52595">
      <w:r w:rsidRPr="00D52595">
        <w:t>Hierarchical Bayesian modeling turns sparse, unbalanced kicker data into actionable insights. By embracing uncertainty, we deliver calibrated, interpretable metrics that outperform point-estimate models in real-world decision-making. Our production-ready pipeline ensures these insights can scale from prototype to sideline in real time.</w:t>
      </w:r>
    </w:p>
    <w:p w14:paraId="78DC0036" w14:textId="77777777" w:rsidR="00A973E5" w:rsidRPr="00D52595" w:rsidRDefault="00A973E5" w:rsidP="00D52595"/>
    <w:sectPr w:rsidR="00A973E5" w:rsidRPr="00D52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1794"/>
    <w:multiLevelType w:val="multilevel"/>
    <w:tmpl w:val="7F1E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36B0D"/>
    <w:multiLevelType w:val="multilevel"/>
    <w:tmpl w:val="27B8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128D5"/>
    <w:multiLevelType w:val="multilevel"/>
    <w:tmpl w:val="778C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E2398"/>
    <w:multiLevelType w:val="multilevel"/>
    <w:tmpl w:val="66F8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B4D42"/>
    <w:multiLevelType w:val="multilevel"/>
    <w:tmpl w:val="4FAC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A7CF1"/>
    <w:multiLevelType w:val="multilevel"/>
    <w:tmpl w:val="05B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22785"/>
    <w:multiLevelType w:val="multilevel"/>
    <w:tmpl w:val="82B0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A18D5"/>
    <w:multiLevelType w:val="multilevel"/>
    <w:tmpl w:val="AB8A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173DD"/>
    <w:multiLevelType w:val="multilevel"/>
    <w:tmpl w:val="706C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06AE7"/>
    <w:multiLevelType w:val="multilevel"/>
    <w:tmpl w:val="CD6C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05CF8"/>
    <w:multiLevelType w:val="multilevel"/>
    <w:tmpl w:val="BF32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D12C2D"/>
    <w:multiLevelType w:val="multilevel"/>
    <w:tmpl w:val="D59EA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3639F"/>
    <w:multiLevelType w:val="multilevel"/>
    <w:tmpl w:val="1BC80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76676A"/>
    <w:multiLevelType w:val="multilevel"/>
    <w:tmpl w:val="3318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403D9"/>
    <w:multiLevelType w:val="multilevel"/>
    <w:tmpl w:val="94E2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EA5A8B"/>
    <w:multiLevelType w:val="multilevel"/>
    <w:tmpl w:val="B85A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D51EBE"/>
    <w:multiLevelType w:val="multilevel"/>
    <w:tmpl w:val="3C28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0A1E5D"/>
    <w:multiLevelType w:val="multilevel"/>
    <w:tmpl w:val="0AC6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851D1E"/>
    <w:multiLevelType w:val="multilevel"/>
    <w:tmpl w:val="5DB67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6137063">
    <w:abstractNumId w:val="4"/>
  </w:num>
  <w:num w:numId="2" w16cid:durableId="1936354964">
    <w:abstractNumId w:val="12"/>
  </w:num>
  <w:num w:numId="3" w16cid:durableId="1991901542">
    <w:abstractNumId w:val="14"/>
  </w:num>
  <w:num w:numId="4" w16cid:durableId="873926439">
    <w:abstractNumId w:val="10"/>
  </w:num>
  <w:num w:numId="5" w16cid:durableId="145441002">
    <w:abstractNumId w:val="3"/>
  </w:num>
  <w:num w:numId="6" w16cid:durableId="1870070664">
    <w:abstractNumId w:val="5"/>
  </w:num>
  <w:num w:numId="7" w16cid:durableId="1962149093">
    <w:abstractNumId w:val="13"/>
  </w:num>
  <w:num w:numId="8" w16cid:durableId="339966326">
    <w:abstractNumId w:val="11"/>
  </w:num>
  <w:num w:numId="9" w16cid:durableId="923684200">
    <w:abstractNumId w:val="9"/>
  </w:num>
  <w:num w:numId="10" w16cid:durableId="1923559413">
    <w:abstractNumId w:val="16"/>
  </w:num>
  <w:num w:numId="11" w16cid:durableId="1833333537">
    <w:abstractNumId w:val="18"/>
  </w:num>
  <w:num w:numId="12" w16cid:durableId="1889762641">
    <w:abstractNumId w:val="2"/>
  </w:num>
  <w:num w:numId="13" w16cid:durableId="1586573979">
    <w:abstractNumId w:val="15"/>
  </w:num>
  <w:num w:numId="14" w16cid:durableId="1104037078">
    <w:abstractNumId w:val="6"/>
  </w:num>
  <w:num w:numId="15" w16cid:durableId="4601648">
    <w:abstractNumId w:val="0"/>
  </w:num>
  <w:num w:numId="16" w16cid:durableId="405956594">
    <w:abstractNumId w:val="8"/>
  </w:num>
  <w:num w:numId="17" w16cid:durableId="407700436">
    <w:abstractNumId w:val="17"/>
  </w:num>
  <w:num w:numId="18" w16cid:durableId="1514031484">
    <w:abstractNumId w:val="1"/>
  </w:num>
  <w:num w:numId="19" w16cid:durableId="20158411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6E"/>
    <w:rsid w:val="00101252"/>
    <w:rsid w:val="00157C8F"/>
    <w:rsid w:val="004027A6"/>
    <w:rsid w:val="004D6485"/>
    <w:rsid w:val="00631CEE"/>
    <w:rsid w:val="00984A05"/>
    <w:rsid w:val="00A973E5"/>
    <w:rsid w:val="00D1156E"/>
    <w:rsid w:val="00D5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F3DA"/>
  <w15:chartTrackingRefBased/>
  <w15:docId w15:val="{22A593D2-8DBE-4C1D-BD5C-C7A2F190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5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25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5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525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2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4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5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3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3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6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2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8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hadfield32/nfl_field_goal_kicker_leader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1397</Words>
  <Characters>7964</Characters>
  <Application>Microsoft Office Word</Application>
  <DocSecurity>0</DocSecurity>
  <Lines>66</Lines>
  <Paragraphs>18</Paragraphs>
  <ScaleCrop>false</ScaleCrop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hadfield</dc:creator>
  <cp:keywords/>
  <dc:description/>
  <cp:lastModifiedBy>geoff hadfield</cp:lastModifiedBy>
  <cp:revision>5</cp:revision>
  <dcterms:created xsi:type="dcterms:W3CDTF">2025-07-07T01:55:00Z</dcterms:created>
  <dcterms:modified xsi:type="dcterms:W3CDTF">2025-07-07T02:33:00Z</dcterms:modified>
</cp:coreProperties>
</file>