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0C5E7" w14:textId="77777777" w:rsidR="00053C09" w:rsidRPr="00357A83" w:rsidRDefault="00053C09" w:rsidP="00371906">
      <w:pPr>
        <w:pStyle w:val="Title"/>
        <w:spacing w:line="360" w:lineRule="auto"/>
        <w:jc w:val="center"/>
      </w:pPr>
      <w:r w:rsidRPr="00357A83">
        <w:t>Middle East Technical University</w:t>
      </w:r>
    </w:p>
    <w:p w14:paraId="173534BE" w14:textId="77777777" w:rsidR="00053C09" w:rsidRPr="00357A83" w:rsidRDefault="00053C09" w:rsidP="00371906">
      <w:pPr>
        <w:pStyle w:val="Title"/>
        <w:spacing w:line="360" w:lineRule="auto"/>
        <w:jc w:val="center"/>
      </w:pPr>
      <w:r w:rsidRPr="00357A83">
        <w:t>Department of Electrical and Electronics Engineering</w:t>
      </w:r>
    </w:p>
    <w:p w14:paraId="6F352062" w14:textId="77777777" w:rsidR="00053C09" w:rsidRPr="00357A83" w:rsidRDefault="00053C09" w:rsidP="00371906">
      <w:pPr>
        <w:spacing w:line="360" w:lineRule="auto"/>
      </w:pPr>
    </w:p>
    <w:p w14:paraId="642834C1" w14:textId="77777777" w:rsidR="00DC0CF9" w:rsidRPr="00357A83" w:rsidRDefault="00DC0CF9" w:rsidP="00371906">
      <w:pPr>
        <w:pStyle w:val="Title"/>
        <w:spacing w:line="360" w:lineRule="auto"/>
        <w:jc w:val="center"/>
      </w:pPr>
      <w:r w:rsidRPr="00357A83">
        <w:t>EE568</w:t>
      </w:r>
      <w:r w:rsidR="003B4215" w:rsidRPr="00357A83">
        <w:t xml:space="preserve"> - Selected Topics on Electrical Machines</w:t>
      </w:r>
    </w:p>
    <w:p w14:paraId="757CB257" w14:textId="77777777" w:rsidR="003B4215" w:rsidRPr="00357A83" w:rsidRDefault="003B4215" w:rsidP="00371906">
      <w:pPr>
        <w:pStyle w:val="Title"/>
        <w:spacing w:line="360" w:lineRule="auto"/>
        <w:jc w:val="center"/>
        <w:rPr>
          <w:sz w:val="28"/>
        </w:rPr>
      </w:pPr>
      <w:r w:rsidRPr="00357A83">
        <w:rPr>
          <w:sz w:val="28"/>
        </w:rPr>
        <w:t>Spring 2019 – 2020</w:t>
      </w:r>
    </w:p>
    <w:p w14:paraId="4BD2B8D4" w14:textId="77777777" w:rsidR="003B4215" w:rsidRPr="00357A83" w:rsidRDefault="003B4215" w:rsidP="00371906">
      <w:pPr>
        <w:spacing w:line="360" w:lineRule="auto"/>
      </w:pPr>
    </w:p>
    <w:p w14:paraId="6E09755B" w14:textId="34139E61" w:rsidR="003B4215" w:rsidRPr="00357A83" w:rsidRDefault="003B4215" w:rsidP="00371906">
      <w:pPr>
        <w:pStyle w:val="Title"/>
        <w:spacing w:line="360" w:lineRule="auto"/>
        <w:jc w:val="center"/>
      </w:pPr>
      <w:r w:rsidRPr="00357A83">
        <w:t>Project #</w:t>
      </w:r>
      <w:r w:rsidR="00A22DA6" w:rsidRPr="00357A83">
        <w:t>4</w:t>
      </w:r>
      <w:r w:rsidRPr="00357A83">
        <w:t xml:space="preserve">: </w:t>
      </w:r>
      <w:r w:rsidR="00A22DA6" w:rsidRPr="00357A83">
        <w:t>Analysis of a Five-Phase Axial Flux PMSM</w:t>
      </w:r>
    </w:p>
    <w:p w14:paraId="7BE803D0" w14:textId="2975F228" w:rsidR="00053C09" w:rsidRPr="00357A83" w:rsidRDefault="00A22DA6" w:rsidP="00371906">
      <w:pPr>
        <w:pStyle w:val="Title"/>
        <w:spacing w:line="360" w:lineRule="auto"/>
        <w:jc w:val="center"/>
        <w:rPr>
          <w:sz w:val="24"/>
        </w:rPr>
      </w:pPr>
      <w:r w:rsidRPr="00357A83">
        <w:rPr>
          <w:sz w:val="24"/>
        </w:rPr>
        <w:t>June</w:t>
      </w:r>
      <w:r w:rsidR="00053C09" w:rsidRPr="00357A83">
        <w:rPr>
          <w:sz w:val="24"/>
        </w:rPr>
        <w:t xml:space="preserve"> </w:t>
      </w:r>
      <w:r w:rsidRPr="00357A83">
        <w:rPr>
          <w:sz w:val="24"/>
        </w:rPr>
        <w:t>28</w:t>
      </w:r>
      <w:r w:rsidR="00A31711" w:rsidRPr="00357A83">
        <w:rPr>
          <w:sz w:val="24"/>
          <w:vertAlign w:val="superscript"/>
        </w:rPr>
        <w:t>th</w:t>
      </w:r>
      <w:r w:rsidR="00A31711" w:rsidRPr="00357A83">
        <w:rPr>
          <w:sz w:val="24"/>
        </w:rPr>
        <w:t>,</w:t>
      </w:r>
      <w:r w:rsidR="00053C09" w:rsidRPr="00357A83">
        <w:rPr>
          <w:sz w:val="24"/>
        </w:rPr>
        <w:t xml:space="preserve"> 2020</w:t>
      </w:r>
    </w:p>
    <w:p w14:paraId="0EE7482A" w14:textId="77777777" w:rsidR="00DC0CF9" w:rsidRPr="00357A83" w:rsidRDefault="00DC0CF9" w:rsidP="00371906">
      <w:pPr>
        <w:pStyle w:val="Title"/>
        <w:spacing w:line="360" w:lineRule="auto"/>
      </w:pPr>
    </w:p>
    <w:p w14:paraId="59C821A3" w14:textId="77777777" w:rsidR="00DC0CF9" w:rsidRPr="00357A83" w:rsidRDefault="00DC0CF9" w:rsidP="00371906">
      <w:pPr>
        <w:pStyle w:val="Title"/>
        <w:spacing w:line="360" w:lineRule="auto"/>
      </w:pPr>
    </w:p>
    <w:p w14:paraId="0264F0E5" w14:textId="77777777" w:rsidR="007C5306" w:rsidRPr="00357A83" w:rsidRDefault="007C5306" w:rsidP="00371906">
      <w:pPr>
        <w:keepNext/>
        <w:keepLines/>
        <w:spacing w:before="40" w:after="0" w:line="360" w:lineRule="auto"/>
        <w:jc w:val="both"/>
        <w:outlineLvl w:val="1"/>
        <w:rPr>
          <w:rFonts w:eastAsiaTheme="majorEastAsia" w:cstheme="majorBidi"/>
          <w:b/>
          <w:sz w:val="26"/>
          <w:szCs w:val="26"/>
        </w:rPr>
      </w:pPr>
      <w:r w:rsidRPr="00357A83">
        <w:rPr>
          <w:rFonts w:eastAsiaTheme="majorEastAsia" w:cstheme="majorBidi"/>
          <w:b/>
          <w:sz w:val="26"/>
          <w:szCs w:val="26"/>
        </w:rPr>
        <w:t>Introduction</w:t>
      </w:r>
    </w:p>
    <w:p w14:paraId="757A4333" w14:textId="7EFB1320" w:rsidR="007C5306" w:rsidRPr="00357A83" w:rsidRDefault="007C5306" w:rsidP="00371906">
      <w:pPr>
        <w:spacing w:before="120" w:line="360" w:lineRule="auto"/>
        <w:jc w:val="both"/>
      </w:pPr>
      <w:r w:rsidRPr="00357A83">
        <w:t xml:space="preserve">In this project, </w:t>
      </w:r>
      <w:r w:rsidR="00651D34" w:rsidRPr="00357A83">
        <w:t xml:space="preserve">the design of a five-phase axial-flux permanent magnet synchronous machine with a novel winding topology will be investigated. As discussed previously, this is an already designed and prototyped machine. Therefore, even if the main electric machine sizing and design procedure will be followed, some parameters are already </w:t>
      </w:r>
      <w:proofErr w:type="gramStart"/>
      <w:r w:rsidR="00651D34" w:rsidRPr="00357A83">
        <w:t>known</w:t>
      </w:r>
      <w:proofErr w:type="gramEnd"/>
      <w:r w:rsidR="00651D34" w:rsidRPr="00357A83">
        <w:t xml:space="preserve"> and they will only be verified. After the analytical analysis part, the results will be justified using FEA. The discrepancies between the analytical model and the finite element model will be discussed. Following this, several changes on the model will be performed (such as changing the magnet thickness and airgap), to investigate whether first iteration is optimal or not. Finally, the report will be concluded with an overall discussion of the design, including both advantages and drawbacks of this topology.</w:t>
      </w:r>
    </w:p>
    <w:p w14:paraId="01199C34" w14:textId="77777777" w:rsidR="00651D34" w:rsidRPr="00357A83" w:rsidRDefault="00651D34" w:rsidP="00371906">
      <w:pPr>
        <w:spacing w:before="120" w:line="360" w:lineRule="auto"/>
        <w:jc w:val="both"/>
      </w:pPr>
    </w:p>
    <w:p w14:paraId="4ED13692" w14:textId="3DF71384" w:rsidR="006705CD" w:rsidRPr="00357A83" w:rsidRDefault="007C5306" w:rsidP="00371906">
      <w:pPr>
        <w:keepNext/>
        <w:keepLines/>
        <w:spacing w:before="40" w:after="0" w:line="360" w:lineRule="auto"/>
        <w:jc w:val="both"/>
        <w:outlineLvl w:val="1"/>
        <w:rPr>
          <w:rFonts w:eastAsiaTheme="majorEastAsia" w:cstheme="majorBidi"/>
          <w:b/>
          <w:sz w:val="26"/>
          <w:szCs w:val="26"/>
        </w:rPr>
      </w:pPr>
      <w:r w:rsidRPr="00357A83">
        <w:rPr>
          <w:rFonts w:eastAsiaTheme="majorEastAsia" w:cstheme="majorBidi"/>
          <w:b/>
          <w:sz w:val="26"/>
          <w:szCs w:val="26"/>
        </w:rPr>
        <w:t>Analytical Calculation</w:t>
      </w:r>
    </w:p>
    <w:p w14:paraId="4AB489D7" w14:textId="5B1CF0A5" w:rsidR="006705CD" w:rsidRPr="00357A83" w:rsidRDefault="006705CD" w:rsidP="00371906">
      <w:pPr>
        <w:spacing w:line="360" w:lineRule="auto"/>
        <w:jc w:val="both"/>
      </w:pPr>
      <w:r w:rsidRPr="00357A83">
        <w:t xml:space="preserve">A machine, similar and three-phase version of this one is already designed, </w:t>
      </w:r>
      <w:proofErr w:type="gramStart"/>
      <w:r w:rsidRPr="00357A83">
        <w:t>prototyped</w:t>
      </w:r>
      <w:proofErr w:type="gramEnd"/>
      <w:r w:rsidRPr="00357A83">
        <w:t xml:space="preserve"> and tested by Gökhan Çakal.  The only modification to Gökhan’s version is increase in the number of phases, which is five. Resultantly, the dimensions and electrical parameters of the machine are already known and will be verified in this part of the report.</w:t>
      </w:r>
    </w:p>
    <w:p w14:paraId="0048BE8A" w14:textId="4EDCD473" w:rsidR="006705CD" w:rsidRPr="00357A83" w:rsidRDefault="006705CD" w:rsidP="00371906">
      <w:pPr>
        <w:spacing w:line="360" w:lineRule="auto"/>
        <w:jc w:val="both"/>
      </w:pPr>
      <w:r w:rsidRPr="00357A83">
        <w:t>The machine specifications can be summarized as:</w:t>
      </w:r>
    </w:p>
    <w:p w14:paraId="418ED36A" w14:textId="1F3CB092" w:rsidR="006705CD" w:rsidRPr="00357A83" w:rsidRDefault="006705CD" w:rsidP="00371906">
      <w:pPr>
        <w:pStyle w:val="ListParagraph"/>
        <w:numPr>
          <w:ilvl w:val="0"/>
          <w:numId w:val="7"/>
        </w:numPr>
        <w:spacing w:line="360" w:lineRule="auto"/>
        <w:jc w:val="both"/>
      </w:pPr>
      <w:r w:rsidRPr="00357A83">
        <w:lastRenderedPageBreak/>
        <w:t>Rated power: 1.6 kW</w:t>
      </w:r>
    </w:p>
    <w:p w14:paraId="764E8FAD" w14:textId="3D5BEAB6" w:rsidR="006705CD" w:rsidRPr="00357A83" w:rsidRDefault="006705CD" w:rsidP="00371906">
      <w:pPr>
        <w:pStyle w:val="ListParagraph"/>
        <w:numPr>
          <w:ilvl w:val="0"/>
          <w:numId w:val="7"/>
        </w:numPr>
        <w:spacing w:line="360" w:lineRule="auto"/>
        <w:jc w:val="both"/>
      </w:pPr>
      <w:r w:rsidRPr="00357A83">
        <w:t>Rated phase current: 2</w:t>
      </w:r>
      <w:r w:rsidR="00D17E9B" w:rsidRPr="00357A83">
        <w:t>2</w:t>
      </w:r>
      <w:r w:rsidRPr="00357A83">
        <w:t xml:space="preserve"> Arms</w:t>
      </w:r>
    </w:p>
    <w:p w14:paraId="25D3BEA3" w14:textId="1D21E9B8" w:rsidR="006705CD" w:rsidRPr="00357A83" w:rsidRDefault="006705CD" w:rsidP="00371906">
      <w:pPr>
        <w:pStyle w:val="ListParagraph"/>
        <w:numPr>
          <w:ilvl w:val="0"/>
          <w:numId w:val="7"/>
        </w:numPr>
        <w:spacing w:line="360" w:lineRule="auto"/>
        <w:jc w:val="both"/>
      </w:pPr>
      <w:r w:rsidRPr="00357A83">
        <w:t xml:space="preserve">Rated torque: </w:t>
      </w:r>
      <w:r w:rsidR="00D17E9B" w:rsidRPr="00357A83">
        <w:t>30</w:t>
      </w:r>
      <w:r w:rsidRPr="00357A83">
        <w:t xml:space="preserve"> Nm</w:t>
      </w:r>
    </w:p>
    <w:p w14:paraId="17EE5B32" w14:textId="05F244B8" w:rsidR="006705CD" w:rsidRPr="00357A83" w:rsidRDefault="00D17E9B" w:rsidP="00371906">
      <w:pPr>
        <w:pStyle w:val="ListParagraph"/>
        <w:numPr>
          <w:ilvl w:val="0"/>
          <w:numId w:val="7"/>
        </w:numPr>
        <w:spacing w:line="360" w:lineRule="auto"/>
        <w:jc w:val="both"/>
      </w:pPr>
      <w:r w:rsidRPr="00357A83">
        <w:t>Electrical synchronous frequency: 35 Hz</w:t>
      </w:r>
    </w:p>
    <w:p w14:paraId="3A430629" w14:textId="18A0DE8D" w:rsidR="00D17E9B" w:rsidRPr="00357A83" w:rsidRDefault="00D17E9B" w:rsidP="00371906">
      <w:pPr>
        <w:pStyle w:val="ListParagraph"/>
        <w:numPr>
          <w:ilvl w:val="0"/>
          <w:numId w:val="7"/>
        </w:numPr>
        <w:spacing w:line="360" w:lineRule="auto"/>
        <w:jc w:val="both"/>
      </w:pPr>
      <w:r w:rsidRPr="00357A83">
        <w:t>Winding is formed of flat aluminum wires, arranged as 60 loops of 4 sides</w:t>
      </w:r>
    </w:p>
    <w:p w14:paraId="6E868B7B" w14:textId="2885B10E" w:rsidR="00D17E9B" w:rsidRPr="00357A83" w:rsidRDefault="00D17E9B" w:rsidP="00371906">
      <w:pPr>
        <w:pStyle w:val="ListParagraph"/>
        <w:numPr>
          <w:ilvl w:val="0"/>
          <w:numId w:val="7"/>
        </w:numPr>
        <w:spacing w:line="360" w:lineRule="auto"/>
        <w:jc w:val="both"/>
      </w:pPr>
      <w:r w:rsidRPr="00357A83">
        <w:t>Number of phases: 5</w:t>
      </w:r>
    </w:p>
    <w:p w14:paraId="525D554B" w14:textId="77A7E79E" w:rsidR="00D17E9B" w:rsidRPr="00357A83" w:rsidRDefault="00D17E9B" w:rsidP="00371906">
      <w:pPr>
        <w:pStyle w:val="ListParagraph"/>
        <w:numPr>
          <w:ilvl w:val="0"/>
          <w:numId w:val="7"/>
        </w:numPr>
        <w:spacing w:line="360" w:lineRule="auto"/>
        <w:jc w:val="both"/>
      </w:pPr>
      <w:r w:rsidRPr="00357A83">
        <w:t>Number of poles: 8</w:t>
      </w:r>
    </w:p>
    <w:p w14:paraId="7F9B7C00" w14:textId="77777777" w:rsidR="007C5306" w:rsidRPr="00357A83" w:rsidRDefault="007C5306" w:rsidP="00371906">
      <w:pPr>
        <w:numPr>
          <w:ilvl w:val="0"/>
          <w:numId w:val="4"/>
        </w:numPr>
        <w:spacing w:before="120" w:line="360" w:lineRule="auto"/>
        <w:contextualSpacing/>
        <w:jc w:val="both"/>
        <w:rPr>
          <w:b/>
          <w:bCs/>
          <w:u w:val="single"/>
        </w:rPr>
      </w:pPr>
      <w:r w:rsidRPr="00357A83">
        <w:rPr>
          <w:b/>
          <w:bCs/>
          <w:u w:val="single"/>
        </w:rPr>
        <w:t>Magnetic Loading of the Machine</w:t>
      </w:r>
    </w:p>
    <w:p w14:paraId="0AF0FA86" w14:textId="77777777" w:rsidR="007C5306" w:rsidRPr="00357A83" w:rsidRDefault="007C5306" w:rsidP="00371906">
      <w:pPr>
        <w:spacing w:before="120" w:line="360" w:lineRule="auto"/>
        <w:jc w:val="both"/>
      </w:pPr>
      <w:r w:rsidRPr="00357A83">
        <w:t>Calculation of the magnetic loading of the machine requires several design variables. These can be summarized as follows:</w:t>
      </w:r>
    </w:p>
    <w:p w14:paraId="59C79728" w14:textId="77777777" w:rsidR="007C5306" w:rsidRPr="00357A83" w:rsidRDefault="007C5306" w:rsidP="00371906">
      <w:pPr>
        <w:numPr>
          <w:ilvl w:val="0"/>
          <w:numId w:val="5"/>
        </w:numPr>
        <w:spacing w:before="120" w:line="360" w:lineRule="auto"/>
        <w:contextualSpacing/>
        <w:jc w:val="both"/>
      </w:pPr>
      <w:r w:rsidRPr="00357A83">
        <w:t>Magnet thickness (l</w:t>
      </w:r>
      <w:r w:rsidRPr="00357A83">
        <w:rPr>
          <w:vertAlign w:val="subscript"/>
        </w:rPr>
        <w:t>m</w:t>
      </w:r>
      <w:r w:rsidRPr="00357A83">
        <w:t>): 12 mm</w:t>
      </w:r>
    </w:p>
    <w:p w14:paraId="58FEC760" w14:textId="77777777" w:rsidR="007C5306" w:rsidRPr="00357A83" w:rsidRDefault="007C5306" w:rsidP="00371906">
      <w:pPr>
        <w:numPr>
          <w:ilvl w:val="0"/>
          <w:numId w:val="5"/>
        </w:numPr>
        <w:spacing w:before="120" w:line="360" w:lineRule="auto"/>
        <w:contextualSpacing/>
        <w:jc w:val="both"/>
      </w:pPr>
      <w:r w:rsidRPr="00357A83">
        <w:t>Stator thickness (l</w:t>
      </w:r>
      <w:r w:rsidRPr="00357A83">
        <w:rPr>
          <w:vertAlign w:val="subscript"/>
        </w:rPr>
        <w:t>s</w:t>
      </w:r>
      <w:r w:rsidRPr="00357A83">
        <w:t>): 11 mm</w:t>
      </w:r>
    </w:p>
    <w:p w14:paraId="413392A7" w14:textId="77777777" w:rsidR="007C5306" w:rsidRPr="00357A83" w:rsidRDefault="007C5306" w:rsidP="00371906">
      <w:pPr>
        <w:numPr>
          <w:ilvl w:val="0"/>
          <w:numId w:val="5"/>
        </w:numPr>
        <w:spacing w:before="120" w:line="360" w:lineRule="auto"/>
        <w:contextualSpacing/>
        <w:jc w:val="both"/>
      </w:pPr>
      <w:r w:rsidRPr="00357A83">
        <w:t>Airgap thickness (l</w:t>
      </w:r>
      <w:r w:rsidRPr="00357A83">
        <w:rPr>
          <w:vertAlign w:val="subscript"/>
        </w:rPr>
        <w:t>g</w:t>
      </w:r>
      <w:r w:rsidRPr="00357A83">
        <w:t>): 2.5 mm</w:t>
      </w:r>
    </w:p>
    <w:p w14:paraId="728DF645" w14:textId="77777777" w:rsidR="007C5306" w:rsidRPr="00357A83" w:rsidRDefault="007C5306" w:rsidP="00371906">
      <w:pPr>
        <w:numPr>
          <w:ilvl w:val="0"/>
          <w:numId w:val="5"/>
        </w:numPr>
        <w:spacing w:before="120" w:line="360" w:lineRule="auto"/>
        <w:contextualSpacing/>
        <w:jc w:val="both"/>
      </w:pPr>
      <w:r w:rsidRPr="00357A83">
        <w:t>Magnet grade: N38H</w:t>
      </w:r>
    </w:p>
    <w:p w14:paraId="4B2D9A98" w14:textId="77777777" w:rsidR="007C5306" w:rsidRPr="00357A83" w:rsidRDefault="007C5306" w:rsidP="00371906">
      <w:pPr>
        <w:numPr>
          <w:ilvl w:val="0"/>
          <w:numId w:val="5"/>
        </w:numPr>
        <w:spacing w:before="120" w:line="360" w:lineRule="auto"/>
        <w:contextualSpacing/>
        <w:jc w:val="both"/>
      </w:pPr>
      <w:r w:rsidRPr="00357A83">
        <w:t>B</w:t>
      </w:r>
      <w:r w:rsidRPr="00357A83">
        <w:rPr>
          <w:vertAlign w:val="subscript"/>
        </w:rPr>
        <w:t>r</w:t>
      </w:r>
      <w:r w:rsidRPr="00357A83">
        <w:t xml:space="preserve"> (at 80</w:t>
      </w:r>
      <w:r w:rsidRPr="00357A83">
        <w:rPr>
          <w:vertAlign w:val="superscript"/>
        </w:rPr>
        <w:t>o</w:t>
      </w:r>
      <w:r w:rsidRPr="00357A83">
        <w:t>C): 1.22 T</w:t>
      </w:r>
    </w:p>
    <w:p w14:paraId="2F9097DB" w14:textId="77777777" w:rsidR="007C5306" w:rsidRPr="00357A83" w:rsidRDefault="007C5306" w:rsidP="00371906">
      <w:pPr>
        <w:numPr>
          <w:ilvl w:val="0"/>
          <w:numId w:val="5"/>
        </w:numPr>
        <w:spacing w:before="120" w:line="360" w:lineRule="auto"/>
        <w:contextualSpacing/>
        <w:jc w:val="both"/>
      </w:pPr>
      <w:r w:rsidRPr="00357A83">
        <w:t>H</w:t>
      </w:r>
      <w:r w:rsidRPr="00357A83">
        <w:rPr>
          <w:vertAlign w:val="subscript"/>
        </w:rPr>
        <w:t>c</w:t>
      </w:r>
      <w:r w:rsidRPr="00357A83">
        <w:t xml:space="preserve"> (at 80</w:t>
      </w:r>
      <w:r w:rsidRPr="00357A83">
        <w:rPr>
          <w:vertAlign w:val="superscript"/>
        </w:rPr>
        <w:t>o</w:t>
      </w:r>
      <w:r w:rsidRPr="00357A83">
        <w:t>C): 924.6 kA/m</w:t>
      </w:r>
    </w:p>
    <w:p w14:paraId="591E6FD8" w14:textId="2BE61DE9" w:rsidR="007C5306" w:rsidRPr="00357A83" w:rsidRDefault="007C5306" w:rsidP="00371906">
      <w:pPr>
        <w:numPr>
          <w:ilvl w:val="0"/>
          <w:numId w:val="5"/>
        </w:numPr>
        <w:spacing w:before="120" w:line="360" w:lineRule="auto"/>
        <w:contextualSpacing/>
        <w:jc w:val="both"/>
      </w:pPr>
      <w:r w:rsidRPr="00357A83">
        <w:t>μ</w:t>
      </w:r>
      <w:r w:rsidRPr="00357A83">
        <w:rPr>
          <w:vertAlign w:val="subscript"/>
        </w:rPr>
        <w:t>r</w:t>
      </w:r>
      <w:r w:rsidRPr="00357A83">
        <w:t>: 1.05</w:t>
      </w:r>
    </w:p>
    <w:p w14:paraId="3616337C" w14:textId="050541FE" w:rsidR="00D17E9B" w:rsidRPr="00357A83" w:rsidRDefault="00D17E9B" w:rsidP="00371906">
      <w:pPr>
        <w:numPr>
          <w:ilvl w:val="0"/>
          <w:numId w:val="5"/>
        </w:numPr>
        <w:spacing w:before="120" w:line="360" w:lineRule="auto"/>
        <w:contextualSpacing/>
        <w:jc w:val="both"/>
      </w:pPr>
      <w:r w:rsidRPr="00357A83">
        <w:t>Saturation point of electrical steel: 1.5 T</w:t>
      </w:r>
    </w:p>
    <w:p w14:paraId="25266E38" w14:textId="77777777" w:rsidR="00651D34" w:rsidRPr="00357A83" w:rsidRDefault="007C5306" w:rsidP="00371906">
      <w:pPr>
        <w:spacing w:before="120" w:line="360" w:lineRule="auto"/>
        <w:jc w:val="both"/>
      </w:pPr>
      <w:r w:rsidRPr="00357A83">
        <w:t xml:space="preserve">Considering the topology of the machine, magnetic equivalent circuit can be derived as in Fig. 1. </w:t>
      </w:r>
    </w:p>
    <w:p w14:paraId="5EA819A9" w14:textId="77777777" w:rsidR="006705CD" w:rsidRPr="00357A83" w:rsidRDefault="006705CD" w:rsidP="00371906">
      <w:pPr>
        <w:keepNext/>
        <w:spacing w:before="120" w:line="360" w:lineRule="auto"/>
        <w:jc w:val="center"/>
      </w:pPr>
      <w:r w:rsidRPr="00357A83">
        <w:rPr>
          <w:noProof/>
        </w:rPr>
        <w:lastRenderedPageBreak/>
        <w:drawing>
          <wp:inline distT="0" distB="0" distL="0" distR="0" wp14:anchorId="253EAAAE" wp14:editId="15056F32">
            <wp:extent cx="2752725"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10.emf"/>
                    <pic:cNvPicPr/>
                  </pic:nvPicPr>
                  <pic:blipFill>
                    <a:blip r:embed="rId8">
                      <a:extLst>
                        <a:ext uri="{28A0092B-C50C-407E-A947-70E740481C1C}">
                          <a14:useLocalDpi xmlns:a14="http://schemas.microsoft.com/office/drawing/2010/main" val="0"/>
                        </a:ext>
                      </a:extLst>
                    </a:blip>
                    <a:stretch>
                      <a:fillRect/>
                    </a:stretch>
                  </pic:blipFill>
                  <pic:spPr>
                    <a:xfrm>
                      <a:off x="0" y="0"/>
                      <a:ext cx="2752725" cy="3810000"/>
                    </a:xfrm>
                    <a:prstGeom prst="rect">
                      <a:avLst/>
                    </a:prstGeom>
                  </pic:spPr>
                </pic:pic>
              </a:graphicData>
            </a:graphic>
          </wp:inline>
        </w:drawing>
      </w:r>
    </w:p>
    <w:p w14:paraId="3508A4C2" w14:textId="19C5A86E" w:rsidR="00651D34" w:rsidRPr="00357A83" w:rsidRDefault="006705CD" w:rsidP="00371906">
      <w:pPr>
        <w:pStyle w:val="Caption"/>
        <w:spacing w:line="360" w:lineRule="auto"/>
        <w:jc w:val="center"/>
        <w:rPr>
          <w:sz w:val="28"/>
          <w:szCs w:val="20"/>
        </w:rPr>
      </w:pPr>
      <w:r w:rsidRPr="00357A83">
        <w:rPr>
          <w:sz w:val="20"/>
          <w:szCs w:val="20"/>
        </w:rPr>
        <w:t xml:space="preserve">Figure </w:t>
      </w:r>
      <w:r w:rsidRPr="00357A83">
        <w:rPr>
          <w:sz w:val="20"/>
          <w:szCs w:val="20"/>
        </w:rPr>
        <w:fldChar w:fldCharType="begin"/>
      </w:r>
      <w:r w:rsidRPr="00357A83">
        <w:rPr>
          <w:sz w:val="20"/>
          <w:szCs w:val="20"/>
        </w:rPr>
        <w:instrText xml:space="preserve"> SEQ Figure \* ARABIC </w:instrText>
      </w:r>
      <w:r w:rsidRPr="00357A83">
        <w:rPr>
          <w:sz w:val="20"/>
          <w:szCs w:val="20"/>
        </w:rPr>
        <w:fldChar w:fldCharType="separate"/>
      </w:r>
      <w:r w:rsidR="001D2D9E">
        <w:rPr>
          <w:noProof/>
          <w:sz w:val="20"/>
          <w:szCs w:val="20"/>
        </w:rPr>
        <w:t>1</w:t>
      </w:r>
      <w:r w:rsidRPr="00357A83">
        <w:rPr>
          <w:sz w:val="20"/>
          <w:szCs w:val="20"/>
        </w:rPr>
        <w:fldChar w:fldCharType="end"/>
      </w:r>
      <w:r w:rsidRPr="00357A83">
        <w:rPr>
          <w:sz w:val="20"/>
          <w:szCs w:val="20"/>
        </w:rPr>
        <w:t>: Magnetic Equivalent Circuit</w:t>
      </w:r>
    </w:p>
    <w:p w14:paraId="7FB58FA6" w14:textId="4E5F31DC" w:rsidR="007C5306" w:rsidRPr="00357A83" w:rsidRDefault="007C5306" w:rsidP="00371906">
      <w:pPr>
        <w:spacing w:before="120" w:line="360" w:lineRule="auto"/>
        <w:jc w:val="both"/>
      </w:pPr>
      <w:r w:rsidRPr="00357A83">
        <w:t>Here, as the relative permeability of the electrical steel is too large, R</w:t>
      </w:r>
      <w:r w:rsidRPr="00357A83">
        <w:rPr>
          <w:vertAlign w:val="subscript"/>
        </w:rPr>
        <w:t>r</w:t>
      </w:r>
      <w:r w:rsidRPr="00357A83">
        <w:t xml:space="preserve"> can be ignored. Also, flux leakage paths between two magnets are long, therefore leakage reluctance can also be ignored. Using remaining circuit elements, we can obtain air-gap flux density as given below.</w:t>
      </w:r>
    </w:p>
    <w:p w14:paraId="7354DFDE" w14:textId="77777777" w:rsidR="007C5306" w:rsidRPr="00357A83" w:rsidRDefault="007C5306" w:rsidP="00371906">
      <w:pPr>
        <w:spacing w:before="120" w:line="360" w:lineRule="auto"/>
        <w:jc w:val="both"/>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m</m:t>
              </m:r>
            </m:sub>
          </m:sSub>
          <m:sSub>
            <m:sSubPr>
              <m:ctrlPr>
                <w:rPr>
                  <w:rFonts w:ascii="Cambria Math" w:hAnsi="Cambria Math"/>
                  <w:i/>
                </w:rPr>
              </m:ctrlPr>
            </m:sSubPr>
            <m:e>
              <m:r>
                <w:rPr>
                  <w:rFonts w:ascii="Cambria Math" w:hAnsi="Cambria Math"/>
                </w:rPr>
                <m:t>ϕ</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g</m:t>
              </m:r>
            </m:sub>
          </m:sSub>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g</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m</m:t>
              </m:r>
            </m:sub>
          </m:sSub>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e>
          </m:d>
          <m:r>
            <w:rPr>
              <w:rFonts w:ascii="Cambria Math" w:hAnsi="Cambria Math"/>
            </w:rPr>
            <w:br/>
          </m:r>
        </m:oMath>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m:t>
                  </m:r>
                </m:sub>
              </m:sSub>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m:t>
              </m:r>
            </m:sub>
          </m:sSub>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den>
                  </m:f>
                </m:e>
              </m:d>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m:t>
                  </m:r>
                </m:sub>
              </m:sSub>
            </m:den>
          </m:f>
          <m:r>
            <w:rPr>
              <w:rFonts w:ascii="Cambria Math" w:eastAsiaTheme="minorEastAsia" w:hAnsi="Cambria Math"/>
            </w:rPr>
            <m:t>=0.718 T</m:t>
          </m:r>
        </m:oMath>
      </m:oMathPara>
    </w:p>
    <w:p w14:paraId="1A1D3E90" w14:textId="77777777" w:rsidR="007C5306" w:rsidRPr="00357A83" w:rsidRDefault="007C5306" w:rsidP="00371906">
      <w:pPr>
        <w:spacing w:before="120" w:line="360" w:lineRule="auto"/>
        <w:jc w:val="both"/>
      </w:pPr>
      <w:r w:rsidRPr="00357A83">
        <w:t>This value is the peak flux density over a pole area, assuming square-wave-shaped flux density distribution. To find the magnetic loading, the magnitude of the fundamental component of this square wave should be calculated.</w:t>
      </w:r>
    </w:p>
    <w:p w14:paraId="6EF5D7FA" w14:textId="77777777" w:rsidR="007C5306" w:rsidRPr="00357A83" w:rsidRDefault="007C5306" w:rsidP="00371906">
      <w:pPr>
        <w:spacing w:before="120" w:line="360" w:lineRule="auto"/>
        <w:jc w:val="both"/>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π</m:t>
              </m:r>
            </m:den>
          </m:f>
          <m:r>
            <w:rPr>
              <w:rFonts w:ascii="Cambria Math" w:eastAsiaTheme="minorEastAsia" w:hAnsi="Cambria Math"/>
            </w:rPr>
            <m:t>0.718=0.914 T</m:t>
          </m:r>
        </m:oMath>
      </m:oMathPara>
    </w:p>
    <w:p w14:paraId="686B7E77" w14:textId="77777777" w:rsidR="007C5306" w:rsidRPr="00357A83" w:rsidRDefault="007C5306" w:rsidP="00371906">
      <w:pPr>
        <w:spacing w:before="120" w:line="360" w:lineRule="auto"/>
        <w:jc w:val="both"/>
        <w:rPr>
          <w:rFonts w:eastAsiaTheme="minorEastAsia"/>
        </w:rPr>
      </w:pPr>
    </w:p>
    <w:p w14:paraId="7EDF83C0" w14:textId="77777777" w:rsidR="007C5306" w:rsidRPr="00357A83" w:rsidRDefault="007C5306" w:rsidP="00371906">
      <w:pPr>
        <w:numPr>
          <w:ilvl w:val="0"/>
          <w:numId w:val="4"/>
        </w:numPr>
        <w:spacing w:before="120" w:line="360" w:lineRule="auto"/>
        <w:contextualSpacing/>
        <w:jc w:val="both"/>
        <w:rPr>
          <w:b/>
          <w:bCs/>
          <w:u w:val="single"/>
        </w:rPr>
      </w:pPr>
      <w:r w:rsidRPr="00357A83">
        <w:rPr>
          <w:b/>
          <w:bCs/>
          <w:u w:val="single"/>
        </w:rPr>
        <w:t xml:space="preserve">Electric Loading of the Machine </w:t>
      </w:r>
    </w:p>
    <w:p w14:paraId="5FCE6BDD" w14:textId="4883404C" w:rsidR="007C5306" w:rsidRPr="00357A83" w:rsidRDefault="007C5306" w:rsidP="00371906">
      <w:pPr>
        <w:spacing w:before="120" w:line="360" w:lineRule="auto"/>
        <w:jc w:val="both"/>
      </w:pPr>
      <w:r w:rsidRPr="00357A83">
        <w:t xml:space="preserve">In axial flux machines calculation of electric loading is different from radial flux machines. As the whole stator surface coincides with the </w:t>
      </w:r>
      <w:r w:rsidR="00A31711" w:rsidRPr="00357A83">
        <w:t>airgap</w:t>
      </w:r>
      <w:r w:rsidRPr="00357A83">
        <w:t>, linear current density value can change as a function of radius. In [1], linear current density is calculated on the inner radius, which is the maximum linear current density in the motor. In the current topology, each corner of each “loop” on each layer can be considered as a turn in a slot. Therefore, resultant total turn number becomes 240. Following this approach, electric loading of the machine can be calculated as follows:</w:t>
      </w:r>
    </w:p>
    <w:p w14:paraId="0D0CD4BB" w14:textId="77777777" w:rsidR="007C5306" w:rsidRPr="00357A83" w:rsidRDefault="007C5306" w:rsidP="00371906">
      <w:pPr>
        <w:spacing w:before="120" w:line="360" w:lineRule="auto"/>
        <w:jc w:val="both"/>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in</m:t>
                  </m:r>
                </m:sub>
              </m:sSub>
            </m:e>
          </m:acc>
          <m:r>
            <w:rPr>
              <w:rFonts w:ascii="Cambria Math" w:hAnsi="Cambria Math"/>
            </w:rPr>
            <m:t>=</m:t>
          </m:r>
          <m:f>
            <m:fPr>
              <m:ctrlPr>
                <w:rPr>
                  <w:rFonts w:ascii="Cambria Math" w:hAnsi="Cambria Math"/>
                  <w:i/>
                </w:rPr>
              </m:ctrlPr>
            </m:fPr>
            <m:num>
              <m:r>
                <w:rPr>
                  <w:rFonts w:ascii="Cambria Math" w:hAnsi="Cambria Math"/>
                </w:rPr>
                <m:t>N</m:t>
              </m:r>
              <m:acc>
                <m:accPr>
                  <m:ctrlPr>
                    <w:rPr>
                      <w:rFonts w:ascii="Cambria Math" w:hAnsi="Cambria Math"/>
                      <w:i/>
                    </w:rPr>
                  </m:ctrlPr>
                </m:accPr>
                <m:e>
                  <m:r>
                    <w:rPr>
                      <w:rFonts w:ascii="Cambria Math" w:hAnsi="Cambria Math"/>
                    </w:rPr>
                    <m:t>I</m:t>
                  </m:r>
                </m:e>
              </m:acc>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240×30</m:t>
              </m:r>
            </m:num>
            <m:den>
              <m:r>
                <w:rPr>
                  <w:rFonts w:ascii="Cambria Math" w:hAnsi="Cambria Math"/>
                </w:rPr>
                <m:t>π× 124×</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=18483</m:t>
          </m:r>
          <m:f>
            <m:fPr>
              <m:ctrlPr>
                <w:rPr>
                  <w:rFonts w:ascii="Cambria Math" w:hAnsi="Cambria Math"/>
                  <w:i/>
                </w:rPr>
              </m:ctrlPr>
            </m:fPr>
            <m:num>
              <m:r>
                <w:rPr>
                  <w:rFonts w:ascii="Cambria Math" w:hAnsi="Cambria Math"/>
                </w:rPr>
                <m:t>A</m:t>
              </m:r>
            </m:num>
            <m:den>
              <m:r>
                <w:rPr>
                  <w:rFonts w:ascii="Cambria Math" w:hAnsi="Cambria Math"/>
                </w:rPr>
                <m:t>m</m:t>
              </m:r>
            </m:den>
          </m:f>
        </m:oMath>
      </m:oMathPara>
    </w:p>
    <w:p w14:paraId="4049BC70" w14:textId="77777777" w:rsidR="007C5306" w:rsidRPr="00357A83" w:rsidRDefault="007C5306" w:rsidP="00371906">
      <w:pPr>
        <w:numPr>
          <w:ilvl w:val="0"/>
          <w:numId w:val="4"/>
        </w:numPr>
        <w:spacing w:before="120" w:line="360" w:lineRule="auto"/>
        <w:contextualSpacing/>
        <w:jc w:val="both"/>
        <w:rPr>
          <w:b/>
          <w:bCs/>
          <w:u w:val="single"/>
        </w:rPr>
      </w:pPr>
      <w:r w:rsidRPr="00357A83">
        <w:rPr>
          <w:b/>
          <w:bCs/>
          <w:u w:val="single"/>
        </w:rPr>
        <w:t>Verification of Torque Equation</w:t>
      </w:r>
    </w:p>
    <w:p w14:paraId="67CED87F" w14:textId="77777777" w:rsidR="007C5306" w:rsidRPr="00357A83" w:rsidRDefault="007C5306" w:rsidP="00371906">
      <w:pPr>
        <w:spacing w:before="120" w:line="360" w:lineRule="auto"/>
        <w:jc w:val="both"/>
      </w:pPr>
      <w:r w:rsidRPr="00357A83">
        <w:t>Torque equation for an electric machine is:</w:t>
      </w:r>
    </w:p>
    <w:p w14:paraId="055468BE" w14:textId="77777777" w:rsidR="007C5306" w:rsidRPr="00357A83" w:rsidRDefault="007C5306" w:rsidP="00371906">
      <w:pPr>
        <w:spacing w:before="120" w:line="360" w:lineRule="auto"/>
        <w:ind w:left="360"/>
        <w:jc w:val="both"/>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in</m:t>
                  </m:r>
                </m:sub>
              </m:sSub>
            </m:e>
          </m:acc>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δ1</m:t>
                  </m:r>
                </m:sub>
              </m:sSub>
            </m:e>
          </m:acc>
          <m:sSub>
            <m:sSubPr>
              <m:ctrlPr>
                <w:rPr>
                  <w:rFonts w:ascii="Cambria Math" w:hAnsi="Cambria Math"/>
                  <w:i/>
                </w:rPr>
              </m:ctrlPr>
            </m:sSubPr>
            <m:e>
              <m:r>
                <w:rPr>
                  <w:rFonts w:ascii="Cambria Math" w:hAnsi="Cambria Math"/>
                </w:rPr>
                <m:t>r</m:t>
              </m:r>
            </m:e>
            <m:sub>
              <m:r>
                <w:rPr>
                  <w:rFonts w:ascii="Cambria Math" w:hAnsi="Cambria Math"/>
                </w:rPr>
                <m:t>in</m:t>
              </m:r>
            </m:sub>
          </m:sSub>
          <m:sSub>
            <m:sSubPr>
              <m:ctrlPr>
                <w:rPr>
                  <w:rFonts w:ascii="Cambria Math" w:hAnsi="Cambria Math"/>
                  <w:i/>
                </w:rPr>
              </m:ctrlPr>
            </m:sSubPr>
            <m:e>
              <m:r>
                <w:rPr>
                  <w:rFonts w:ascii="Cambria Math" w:hAnsi="Cambria Math"/>
                </w:rPr>
                <m:t>S</m:t>
              </m:r>
            </m:e>
            <m:sub>
              <m:r>
                <w:rPr>
                  <w:rFonts w:ascii="Cambria Math" w:hAnsi="Cambria Math"/>
                </w:rPr>
                <m:t>rot</m:t>
              </m:r>
            </m:sub>
          </m:sSub>
        </m:oMath>
      </m:oMathPara>
    </w:p>
    <w:p w14:paraId="1242E405" w14:textId="77777777" w:rsidR="007C5306" w:rsidRPr="00357A83" w:rsidRDefault="007C5306" w:rsidP="00371906">
      <w:pPr>
        <w:spacing w:before="120" w:line="360" w:lineRule="auto"/>
        <w:jc w:val="both"/>
        <w:rPr>
          <w:rFonts w:eastAsiaTheme="minorEastAsia"/>
        </w:rPr>
      </w:pPr>
      <w:r w:rsidRPr="00357A83">
        <w:t xml:space="preserve">where S is rotor surface area, and </w:t>
      </w:r>
      <m:oMath>
        <m:sSub>
          <m:sSubPr>
            <m:ctrlPr>
              <w:rPr>
                <w:rFonts w:ascii="Cambria Math" w:hAnsi="Cambria Math"/>
                <w:i/>
              </w:rPr>
            </m:ctrlPr>
          </m:sSubPr>
          <m:e>
            <m:r>
              <w:rPr>
                <w:rFonts w:ascii="Cambria Math" w:hAnsi="Cambria Math"/>
              </w:rPr>
              <m:t>r</m:t>
            </m:r>
          </m:e>
          <m:sub>
            <m:r>
              <w:rPr>
                <w:rFonts w:ascii="Cambria Math" w:hAnsi="Cambria Math"/>
              </w:rPr>
              <m:t>in</m:t>
            </m:r>
          </m:sub>
        </m:sSub>
      </m:oMath>
      <w:r w:rsidRPr="00357A83">
        <w:rPr>
          <w:rFonts w:eastAsiaTheme="minorEastAsia"/>
        </w:rPr>
        <w:t xml:space="preserve"> is rotor inner diameter. Parameters is the torque equation are:</w:t>
      </w:r>
    </w:p>
    <w:p w14:paraId="2B3240A0" w14:textId="77777777" w:rsidR="007C5306" w:rsidRPr="00357A83" w:rsidRDefault="007C5306" w:rsidP="00371906">
      <w:pPr>
        <w:numPr>
          <w:ilvl w:val="0"/>
          <w:numId w:val="5"/>
        </w:numPr>
        <w:spacing w:before="120" w:line="360" w:lineRule="auto"/>
        <w:contextualSpacing/>
        <w:jc w:val="both"/>
      </w:pPr>
      <w:r w:rsidRPr="00357A83">
        <w:t>Â = 18483 A/m</w:t>
      </w:r>
    </w:p>
    <w:p w14:paraId="41E6056E" w14:textId="77777777" w:rsidR="007C5306" w:rsidRPr="00357A83" w:rsidRDefault="007C5306" w:rsidP="00371906">
      <w:pPr>
        <w:numPr>
          <w:ilvl w:val="0"/>
          <w:numId w:val="5"/>
        </w:numPr>
        <w:spacing w:before="120" w:line="360" w:lineRule="auto"/>
        <w:contextualSpacing/>
        <w:jc w:val="both"/>
      </w:pPr>
      <m:oMath>
        <m:acc>
          <m:accPr>
            <m:ctrlPr>
              <w:rPr>
                <w:rFonts w:ascii="Cambria Math" w:hAnsi="Cambria Math"/>
                <w:i/>
              </w:rPr>
            </m:ctrlPr>
          </m:accPr>
          <m:e>
            <m:r>
              <w:rPr>
                <w:rFonts w:ascii="Cambria Math" w:hAnsi="Cambria Math"/>
              </w:rPr>
              <m:t>B</m:t>
            </m:r>
          </m:e>
        </m:acc>
      </m:oMath>
      <w:r w:rsidRPr="00357A83">
        <w:rPr>
          <w:rFonts w:eastAsiaTheme="minorEastAsia"/>
        </w:rPr>
        <w:t xml:space="preserve"> = 0.914 T</w:t>
      </w:r>
    </w:p>
    <w:p w14:paraId="306B157E" w14:textId="77777777" w:rsidR="007C5306" w:rsidRPr="00357A83" w:rsidRDefault="007C5306" w:rsidP="00371906">
      <w:pPr>
        <w:numPr>
          <w:ilvl w:val="0"/>
          <w:numId w:val="5"/>
        </w:numPr>
        <w:spacing w:before="120" w:line="360" w:lineRule="auto"/>
        <w:contextualSpacing/>
        <w:jc w:val="both"/>
      </w:pP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=0.062 m</m:t>
        </m:r>
      </m:oMath>
    </w:p>
    <w:p w14:paraId="17245606" w14:textId="77777777" w:rsidR="007C5306" w:rsidRPr="00357A83" w:rsidRDefault="007C5306" w:rsidP="00371906">
      <w:pPr>
        <w:numPr>
          <w:ilvl w:val="0"/>
          <w:numId w:val="5"/>
        </w:numPr>
        <w:spacing w:before="120" w:line="360" w:lineRule="auto"/>
        <w:contextualSpacing/>
        <w:jc w:val="both"/>
      </w:pPr>
      <m:oMath>
        <m:sSub>
          <m:sSubPr>
            <m:ctrlPr>
              <w:rPr>
                <w:rFonts w:ascii="Cambria Math" w:hAnsi="Cambria Math"/>
                <w:i/>
              </w:rPr>
            </m:ctrlPr>
          </m:sSubPr>
          <m:e>
            <m:r>
              <w:rPr>
                <w:rFonts w:ascii="Cambria Math" w:hAnsi="Cambria Math"/>
              </w:rPr>
              <m:t>S</m:t>
            </m:r>
          </m:e>
          <m:sub>
            <m:r>
              <w:rPr>
                <w:rFonts w:ascii="Cambria Math" w:hAnsi="Cambria Math"/>
              </w:rPr>
              <m:t>rot</m:t>
            </m:r>
          </m:sub>
        </m:sSub>
        <m:r>
          <w:rPr>
            <w:rFonts w:ascii="Cambria Math" w:hAnsi="Cambria Math"/>
          </w:rPr>
          <m:t>=π</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out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in</m:t>
                </m:r>
              </m:sub>
              <m:sup>
                <m:r>
                  <w:rPr>
                    <w:rFonts w:ascii="Cambria Math" w:hAnsi="Cambria Math"/>
                  </w:rPr>
                  <m:t>2</m:t>
                </m:r>
              </m:sup>
            </m:sSubSup>
            <m:ctrlPr>
              <w:rPr>
                <w:rFonts w:ascii="Cambria Math" w:eastAsiaTheme="minorEastAsia" w:hAnsi="Cambria Math"/>
                <w:i/>
              </w:rPr>
            </m:ctrlPr>
          </m:e>
        </m:d>
        <m:r>
          <w:rPr>
            <w:rFonts w:ascii="Cambria Math" w:eastAsiaTheme="minorEastAsia" w:hAnsi="Cambria Math"/>
          </w:rPr>
          <m:t xml:space="preserve">=0.0586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6804D016" w14:textId="77777777" w:rsidR="007C5306" w:rsidRPr="00357A83" w:rsidRDefault="007C5306" w:rsidP="00371906">
      <w:pPr>
        <w:spacing w:before="120" w:line="360" w:lineRule="auto"/>
        <w:jc w:val="both"/>
      </w:pPr>
      <w:r w:rsidRPr="00357A83">
        <w:t>Using the values given, output torque of the motor is calculated as 30.7 Nm, as expected.</w:t>
      </w:r>
    </w:p>
    <w:p w14:paraId="1BAFC6C4" w14:textId="77777777" w:rsidR="007C5306" w:rsidRPr="00357A83" w:rsidRDefault="007C5306" w:rsidP="00371906">
      <w:pPr>
        <w:numPr>
          <w:ilvl w:val="0"/>
          <w:numId w:val="4"/>
        </w:numPr>
        <w:spacing w:before="120" w:line="360" w:lineRule="auto"/>
        <w:contextualSpacing/>
        <w:jc w:val="both"/>
        <w:rPr>
          <w:b/>
          <w:bCs/>
          <w:u w:val="single"/>
        </w:rPr>
      </w:pPr>
      <w:r w:rsidRPr="00357A83">
        <w:rPr>
          <w:b/>
          <w:bCs/>
          <w:u w:val="single"/>
        </w:rPr>
        <w:t>Back EMF Calculation and Verification of Power Equation</w:t>
      </w:r>
    </w:p>
    <w:p w14:paraId="416920D3" w14:textId="77777777" w:rsidR="007C5306" w:rsidRPr="00357A83" w:rsidRDefault="007C5306" w:rsidP="00371906">
      <w:pPr>
        <w:spacing w:before="120" w:line="360" w:lineRule="auto"/>
        <w:jc w:val="both"/>
      </w:pPr>
      <w:r w:rsidRPr="00357A83">
        <w:t>To verify the power of the machine using both mechanical and electrical parameters, the back EMF of the machine should be known. The power equality that should be satisfied is:</w:t>
      </w:r>
    </w:p>
    <w:p w14:paraId="791D0D66" w14:textId="77777777" w:rsidR="007C5306" w:rsidRPr="00357A83" w:rsidRDefault="007C5306" w:rsidP="00371906">
      <w:pPr>
        <w:spacing w:before="120" w:line="360" w:lineRule="auto"/>
        <w:jc w:val="both"/>
        <w:rPr>
          <w:rFonts w:eastAsiaTheme="minorEastAsia"/>
        </w:rPr>
      </w:pPr>
      <m:oMathPara>
        <m:oMath>
          <m:r>
            <w:rPr>
              <w:rFonts w:ascii="Cambria Math" w:hAnsi="Cambria Math"/>
            </w:rPr>
            <m:t>P=T ω=5</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ph</m:t>
                      </m:r>
                    </m:sub>
                  </m:sSub>
                </m:e>
              </m:acc>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ph</m:t>
                      </m:r>
                    </m:sub>
                  </m:sSub>
                </m:e>
              </m:acc>
            </m:num>
            <m:den>
              <m:r>
                <w:rPr>
                  <w:rFonts w:ascii="Cambria Math" w:hAnsi="Cambria Math"/>
                </w:rPr>
                <m:t>2</m:t>
              </m:r>
            </m:den>
          </m:f>
        </m:oMath>
      </m:oMathPara>
    </w:p>
    <w:p w14:paraId="6A97FE95" w14:textId="77777777" w:rsidR="007C5306" w:rsidRPr="00357A83" w:rsidRDefault="007C5306" w:rsidP="00371906">
      <w:pPr>
        <w:spacing w:before="120" w:line="360" w:lineRule="auto"/>
        <w:jc w:val="both"/>
        <w:rPr>
          <w:rFonts w:eastAsiaTheme="minorEastAsia"/>
        </w:rPr>
      </w:pPr>
      <w:r w:rsidRPr="00357A83">
        <w:rPr>
          <w:rFonts w:eastAsiaTheme="minorEastAsia"/>
        </w:rPr>
        <w:t>Phase back EMF can be calculated using previously obtained parameters.</w:t>
      </w:r>
    </w:p>
    <w:p w14:paraId="640E9622" w14:textId="77777777" w:rsidR="007C5306" w:rsidRPr="00357A83" w:rsidRDefault="007C5306" w:rsidP="00371906">
      <w:pPr>
        <w:spacing w:before="120" w:line="360" w:lineRule="auto"/>
        <w:jc w:val="both"/>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ph</m:t>
                  </m:r>
                </m:sub>
              </m:sSub>
            </m:e>
          </m:acc>
          <m:r>
            <w:rPr>
              <w:rFonts w:ascii="Cambria Math" w:hAnsi="Cambria Math"/>
            </w:rPr>
            <m:t xml:space="preserve">=2πf </m:t>
          </m:r>
          <m:sSub>
            <m:sSubPr>
              <m:ctrlPr>
                <w:rPr>
                  <w:rFonts w:ascii="Cambria Math" w:hAnsi="Cambria Math"/>
                  <w:i/>
                </w:rPr>
              </m:ctrlPr>
            </m:sSubPr>
            <m:e>
              <m:r>
                <w:rPr>
                  <w:rFonts w:ascii="Cambria Math" w:hAnsi="Cambria Math"/>
                </w:rPr>
                <m:t>k</m:t>
              </m:r>
            </m:e>
            <m:sub>
              <m:r>
                <w:rPr>
                  <w:rFonts w:ascii="Cambria Math" w:hAnsi="Cambria Math"/>
                </w:rPr>
                <m:t>w1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ph</m:t>
              </m:r>
            </m:sub>
          </m:sSub>
          <m:sSub>
            <m:sSubPr>
              <m:ctrlPr>
                <w:rPr>
                  <w:rFonts w:ascii="Cambria Math" w:hAnsi="Cambria Math"/>
                  <w:i/>
                </w:rPr>
              </m:ctrlPr>
            </m:sSubPr>
            <m:e>
              <m:r>
                <w:rPr>
                  <w:rFonts w:ascii="Cambria Math" w:hAnsi="Cambria Math"/>
                </w:rPr>
                <m:t>B</m:t>
              </m:r>
            </m:e>
            <m:sub>
              <m:r>
                <w:rPr>
                  <w:rFonts w:ascii="Cambria Math" w:hAnsi="Cambria Math"/>
                </w:rPr>
                <m:t>avg</m:t>
              </m:r>
            </m:sub>
          </m:sSub>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hAnsi="Cambria Math"/>
            </w:rPr>
            <w:br/>
          </m:r>
        </m:oMath>
        <m:oMath>
          <m:acc>
            <m:accPr>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ph</m:t>
                  </m:r>
                </m:sub>
              </m:sSub>
            </m:e>
          </m:acc>
          <m:r>
            <w:rPr>
              <w:rFonts w:ascii="Cambria Math" w:hAnsi="Cambria Math"/>
            </w:rPr>
            <m:t>=2π×35×0.982×24×</m:t>
          </m:r>
          <m:f>
            <m:fPr>
              <m:ctrlPr>
                <w:rPr>
                  <w:rFonts w:ascii="Cambria Math" w:hAnsi="Cambria Math"/>
                  <w:i/>
                </w:rPr>
              </m:ctrlPr>
            </m:fPr>
            <m:num>
              <m:r>
                <w:rPr>
                  <w:rFonts w:ascii="Cambria Math" w:hAnsi="Cambria Math"/>
                </w:rPr>
                <m:t>2</m:t>
              </m:r>
            </m:num>
            <m:den>
              <m:r>
                <w:rPr>
                  <w:rFonts w:ascii="Cambria Math" w:hAnsi="Cambria Math"/>
                </w:rPr>
                <m:t>π</m:t>
              </m:r>
            </m:den>
          </m:f>
          <m:r>
            <w:rPr>
              <w:rFonts w:ascii="Cambria Math" w:hAnsi="Cambria Math"/>
            </w:rPr>
            <m:t>0.914×</m:t>
          </m:r>
          <m:f>
            <m:fPr>
              <m:ctrlPr>
                <w:rPr>
                  <w:rFonts w:ascii="Cambria Math" w:hAnsi="Cambria Math"/>
                  <w:i/>
                </w:rPr>
              </m:ctrlPr>
            </m:fPr>
            <m:num>
              <m:r>
                <w:rPr>
                  <w:rFonts w:ascii="Cambria Math" w:hAnsi="Cambria Math"/>
                </w:rPr>
                <m:t>0.0586</m:t>
              </m:r>
            </m:num>
            <m:den>
              <m:r>
                <w:rPr>
                  <w:rFonts w:ascii="Cambria Math" w:hAnsi="Cambria Math"/>
                </w:rPr>
                <m:t>8</m:t>
              </m:r>
            </m:den>
          </m:f>
          <m:r>
            <w:rPr>
              <w:rFonts w:ascii="Cambria Math" w:hAnsi="Cambria Math"/>
            </w:rPr>
            <m:t xml:space="preserve">=22 V  </m:t>
          </m:r>
        </m:oMath>
      </m:oMathPara>
    </w:p>
    <w:p w14:paraId="1EA287CC" w14:textId="77777777" w:rsidR="007C5306" w:rsidRPr="00357A83" w:rsidRDefault="007C5306" w:rsidP="00371906">
      <w:pPr>
        <w:spacing w:before="120" w:line="360" w:lineRule="auto"/>
        <w:jc w:val="both"/>
        <w:rPr>
          <w:rFonts w:eastAsiaTheme="minorEastAsia"/>
        </w:rPr>
      </w:pPr>
      <w:r w:rsidRPr="00357A83">
        <w:rPr>
          <w:rFonts w:eastAsiaTheme="minorEastAsia"/>
        </w:rPr>
        <w:t xml:space="preserve">As a result, </w:t>
      </w:r>
    </w:p>
    <w:p w14:paraId="5C4050BC" w14:textId="77777777" w:rsidR="007C5306" w:rsidRPr="00357A83" w:rsidRDefault="007C5306" w:rsidP="00371906">
      <w:pPr>
        <w:spacing w:before="120" w:line="360" w:lineRule="auto"/>
        <w:jc w:val="both"/>
        <w:rPr>
          <w:rFonts w:eastAsiaTheme="minorEastAsia"/>
        </w:rPr>
      </w:pPr>
      <m:oMathPara>
        <m:oMath>
          <m:r>
            <w:rPr>
              <w:rFonts w:ascii="Cambria Math" w:hAnsi="Cambria Math"/>
            </w:rPr>
            <m:t>P=5</m:t>
          </m:r>
          <m:f>
            <m:fPr>
              <m:ctrlPr>
                <w:rPr>
                  <w:rFonts w:ascii="Cambria Math" w:hAnsi="Cambria Math"/>
                  <w:i/>
                </w:rPr>
              </m:ctrlPr>
            </m:fPr>
            <m:num>
              <m:r>
                <w:rPr>
                  <w:rFonts w:ascii="Cambria Math" w:hAnsi="Cambria Math"/>
                </w:rPr>
                <m:t>22×30</m:t>
              </m:r>
            </m:num>
            <m:den>
              <m:r>
                <w:rPr>
                  <w:rFonts w:ascii="Cambria Math" w:hAnsi="Cambria Math"/>
                </w:rPr>
                <m:t>2</m:t>
              </m:r>
            </m:den>
          </m:f>
          <m:r>
            <w:rPr>
              <w:rFonts w:ascii="Cambria Math" w:hAnsi="Cambria Math"/>
            </w:rPr>
            <m:t>=1650 W</m:t>
          </m:r>
          <m:r>
            <w:rPr>
              <w:rFonts w:ascii="Cambria Math" w:hAnsi="Cambria Math"/>
            </w:rPr>
            <w:br/>
          </m:r>
        </m:oMath>
        <m:oMath>
          <m:r>
            <w:rPr>
              <w:rFonts w:ascii="Cambria Math" w:eastAsiaTheme="minorEastAsia" w:hAnsi="Cambria Math"/>
            </w:rPr>
            <m:t>P=30.7×2π×8.75=1687 W</m:t>
          </m:r>
        </m:oMath>
      </m:oMathPara>
    </w:p>
    <w:p w14:paraId="2A661BE8" w14:textId="77777777" w:rsidR="007C5306" w:rsidRPr="00357A83" w:rsidRDefault="007C5306" w:rsidP="00371906">
      <w:pPr>
        <w:spacing w:before="120" w:line="360" w:lineRule="auto"/>
        <w:jc w:val="both"/>
      </w:pPr>
      <w:r w:rsidRPr="00357A83">
        <w:rPr>
          <w:rFonts w:eastAsiaTheme="minorEastAsia"/>
        </w:rPr>
        <w:t xml:space="preserve">Power equality is satisfied. </w:t>
      </w:r>
      <w:r w:rsidRPr="00357A83">
        <w:t>Therefore, verified machine specifications can be summarized as given below:</w:t>
      </w:r>
    </w:p>
    <w:p w14:paraId="2A49646E" w14:textId="77777777" w:rsidR="007C5306" w:rsidRPr="00357A83" w:rsidRDefault="007C5306" w:rsidP="00371906">
      <w:pPr>
        <w:numPr>
          <w:ilvl w:val="0"/>
          <w:numId w:val="5"/>
        </w:numPr>
        <w:spacing w:before="120" w:line="360" w:lineRule="auto"/>
        <w:contextualSpacing/>
        <w:jc w:val="both"/>
      </w:pPr>
      <w:r w:rsidRPr="00357A83">
        <w:t>Output torque: 30.7 Nm</w:t>
      </w:r>
    </w:p>
    <w:p w14:paraId="5C9E9EEF" w14:textId="77777777" w:rsidR="007C5306" w:rsidRPr="00357A83" w:rsidRDefault="007C5306" w:rsidP="00371906">
      <w:pPr>
        <w:numPr>
          <w:ilvl w:val="0"/>
          <w:numId w:val="5"/>
        </w:numPr>
        <w:spacing w:before="120" w:line="360" w:lineRule="auto"/>
        <w:contextualSpacing/>
        <w:jc w:val="both"/>
      </w:pPr>
      <w:r w:rsidRPr="00357A83">
        <w:t>Shaft speed: 8.75 Hz</w:t>
      </w:r>
    </w:p>
    <w:p w14:paraId="4C4421E5" w14:textId="77777777" w:rsidR="007C5306" w:rsidRPr="00357A83" w:rsidRDefault="007C5306" w:rsidP="00371906">
      <w:pPr>
        <w:numPr>
          <w:ilvl w:val="0"/>
          <w:numId w:val="5"/>
        </w:numPr>
        <w:spacing w:before="120" w:line="360" w:lineRule="auto"/>
        <w:contextualSpacing/>
        <w:jc w:val="both"/>
      </w:pPr>
      <w:r w:rsidRPr="00357A83">
        <w:t>Number of poles: 8</w:t>
      </w:r>
    </w:p>
    <w:p w14:paraId="6CD53DAF" w14:textId="77777777" w:rsidR="007C5306" w:rsidRPr="00357A83" w:rsidRDefault="007C5306" w:rsidP="00371906">
      <w:pPr>
        <w:numPr>
          <w:ilvl w:val="0"/>
          <w:numId w:val="5"/>
        </w:numPr>
        <w:spacing w:before="120" w:line="360" w:lineRule="auto"/>
        <w:contextualSpacing/>
        <w:jc w:val="both"/>
      </w:pPr>
      <w:r w:rsidRPr="00357A83">
        <w:t>Number of phases: 5</w:t>
      </w:r>
    </w:p>
    <w:p w14:paraId="4BAC4734" w14:textId="77777777" w:rsidR="007C5306" w:rsidRPr="00357A83" w:rsidRDefault="007C5306" w:rsidP="00371906">
      <w:pPr>
        <w:numPr>
          <w:ilvl w:val="0"/>
          <w:numId w:val="5"/>
        </w:numPr>
        <w:spacing w:before="120" w:line="360" w:lineRule="auto"/>
        <w:contextualSpacing/>
        <w:jc w:val="both"/>
      </w:pPr>
      <w:r w:rsidRPr="00357A83">
        <w:t>Phase back EMF: 15.6 V</w:t>
      </w:r>
    </w:p>
    <w:p w14:paraId="2B346DA2" w14:textId="77777777" w:rsidR="007C5306" w:rsidRPr="00357A83" w:rsidRDefault="007C5306" w:rsidP="00371906">
      <w:pPr>
        <w:numPr>
          <w:ilvl w:val="0"/>
          <w:numId w:val="5"/>
        </w:numPr>
        <w:spacing w:before="120" w:line="360" w:lineRule="auto"/>
        <w:contextualSpacing/>
        <w:jc w:val="both"/>
      </w:pPr>
      <w:r w:rsidRPr="00357A83">
        <w:t>Phase current: 21.2 A</w:t>
      </w:r>
    </w:p>
    <w:p w14:paraId="155EAE3B" w14:textId="77777777" w:rsidR="007C5306" w:rsidRPr="00357A83" w:rsidRDefault="007C5306" w:rsidP="00371906">
      <w:pPr>
        <w:numPr>
          <w:ilvl w:val="0"/>
          <w:numId w:val="5"/>
        </w:numPr>
        <w:spacing w:before="120" w:line="360" w:lineRule="auto"/>
        <w:contextualSpacing/>
        <w:jc w:val="both"/>
      </w:pPr>
      <w:r w:rsidRPr="00357A83">
        <w:t>Axial length: 80 mm</w:t>
      </w:r>
    </w:p>
    <w:p w14:paraId="6C4EC0C2" w14:textId="77777777" w:rsidR="007C5306" w:rsidRPr="00357A83" w:rsidRDefault="007C5306" w:rsidP="00371906">
      <w:pPr>
        <w:numPr>
          <w:ilvl w:val="0"/>
          <w:numId w:val="5"/>
        </w:numPr>
        <w:spacing w:before="120" w:line="360" w:lineRule="auto"/>
        <w:contextualSpacing/>
        <w:jc w:val="both"/>
      </w:pPr>
      <w:r w:rsidRPr="00357A83">
        <w:t>Inner radius: 62 mm</w:t>
      </w:r>
    </w:p>
    <w:p w14:paraId="2445BC94" w14:textId="77777777" w:rsidR="007C5306" w:rsidRPr="00357A83" w:rsidRDefault="007C5306" w:rsidP="00371906">
      <w:pPr>
        <w:numPr>
          <w:ilvl w:val="0"/>
          <w:numId w:val="5"/>
        </w:numPr>
        <w:spacing w:before="120" w:line="360" w:lineRule="auto"/>
        <w:contextualSpacing/>
        <w:jc w:val="both"/>
      </w:pPr>
      <w:r w:rsidRPr="00357A83">
        <w:t>Outer radius: 150 mm</w:t>
      </w:r>
    </w:p>
    <w:p w14:paraId="22603509" w14:textId="77777777" w:rsidR="007C5306" w:rsidRPr="00357A83" w:rsidRDefault="007C5306" w:rsidP="00371906">
      <w:pPr>
        <w:numPr>
          <w:ilvl w:val="0"/>
          <w:numId w:val="5"/>
        </w:numPr>
        <w:spacing w:before="120" w:line="360" w:lineRule="auto"/>
        <w:contextualSpacing/>
        <w:jc w:val="both"/>
      </w:pPr>
      <w:r w:rsidRPr="00357A83">
        <w:t>Air-gap length: 2.5 mm (each)</w:t>
      </w:r>
    </w:p>
    <w:p w14:paraId="5FDF67BE" w14:textId="77777777" w:rsidR="007C5306" w:rsidRPr="00357A83" w:rsidRDefault="007C5306" w:rsidP="00371906">
      <w:pPr>
        <w:numPr>
          <w:ilvl w:val="0"/>
          <w:numId w:val="5"/>
        </w:numPr>
        <w:spacing w:before="120" w:line="360" w:lineRule="auto"/>
        <w:contextualSpacing/>
        <w:jc w:val="both"/>
      </w:pPr>
      <w:r w:rsidRPr="00357A83">
        <w:t>Stator length: 11 mm</w:t>
      </w:r>
    </w:p>
    <w:p w14:paraId="189BDD2F" w14:textId="77777777" w:rsidR="007C5306" w:rsidRPr="00357A83" w:rsidRDefault="007C5306" w:rsidP="00371906">
      <w:pPr>
        <w:numPr>
          <w:ilvl w:val="0"/>
          <w:numId w:val="5"/>
        </w:numPr>
        <w:spacing w:before="120" w:line="360" w:lineRule="auto"/>
        <w:contextualSpacing/>
        <w:jc w:val="both"/>
      </w:pPr>
      <w:r w:rsidRPr="00357A83">
        <w:t>Magnet thickness: 12 mm</w:t>
      </w:r>
    </w:p>
    <w:p w14:paraId="2E8122E6" w14:textId="77777777" w:rsidR="007C5306" w:rsidRPr="00357A83" w:rsidRDefault="007C5306" w:rsidP="00371906">
      <w:pPr>
        <w:numPr>
          <w:ilvl w:val="0"/>
          <w:numId w:val="5"/>
        </w:numPr>
        <w:spacing w:before="120" w:line="360" w:lineRule="auto"/>
        <w:contextualSpacing/>
        <w:jc w:val="both"/>
      </w:pPr>
      <w:r w:rsidRPr="00357A83">
        <w:t>Number of loops: 60, (24 series turns per phase)</w:t>
      </w:r>
    </w:p>
    <w:p w14:paraId="5D61162E" w14:textId="77777777" w:rsidR="00D17E9B" w:rsidRPr="00357A83" w:rsidRDefault="00D17E9B" w:rsidP="00371906">
      <w:pPr>
        <w:spacing w:line="360" w:lineRule="auto"/>
      </w:pPr>
    </w:p>
    <w:p w14:paraId="44508884" w14:textId="597AF6F6" w:rsidR="0016343D" w:rsidRPr="00357A83" w:rsidRDefault="0016343D" w:rsidP="00371906">
      <w:pPr>
        <w:pStyle w:val="Title"/>
        <w:spacing w:line="360" w:lineRule="auto"/>
        <w:rPr>
          <w:sz w:val="26"/>
          <w:szCs w:val="26"/>
        </w:rPr>
      </w:pPr>
      <w:r w:rsidRPr="00357A83">
        <w:rPr>
          <w:sz w:val="26"/>
          <w:szCs w:val="26"/>
        </w:rPr>
        <w:t>FEA Results</w:t>
      </w:r>
    </w:p>
    <w:p w14:paraId="5D7A6352" w14:textId="77777777" w:rsidR="0016343D" w:rsidRPr="00357A83" w:rsidRDefault="0016343D" w:rsidP="00371906">
      <w:pPr>
        <w:spacing w:line="360" w:lineRule="auto"/>
        <w:jc w:val="both"/>
      </w:pPr>
    </w:p>
    <w:p w14:paraId="1CB8812A" w14:textId="449E731A" w:rsidR="00854F3E" w:rsidRPr="00357A83" w:rsidRDefault="00D17E9B" w:rsidP="00371906">
      <w:pPr>
        <w:spacing w:line="360" w:lineRule="auto"/>
        <w:jc w:val="both"/>
      </w:pPr>
      <w:r w:rsidRPr="00357A83">
        <w:t xml:space="preserve">The motor is modelled and analyzed using FEA. </w:t>
      </w:r>
      <w:r w:rsidR="00854F3E" w:rsidRPr="00357A83">
        <w:t>Phase back EMF, airgap flux density distribution and output torque graphs are given in Fig. 2-4.</w:t>
      </w:r>
    </w:p>
    <w:p w14:paraId="0DB28756" w14:textId="42329E95" w:rsidR="00854F3E" w:rsidRPr="00357A83" w:rsidRDefault="00854F3E" w:rsidP="00371906">
      <w:pPr>
        <w:spacing w:line="360" w:lineRule="auto"/>
        <w:jc w:val="both"/>
      </w:pPr>
      <w:r w:rsidRPr="00357A83">
        <w:rPr>
          <w:noProof/>
        </w:rPr>
        <w:lastRenderedPageBreak/>
        <w:drawing>
          <wp:anchor distT="0" distB="0" distL="114300" distR="114300" simplePos="0" relativeHeight="251665408" behindDoc="0" locked="0" layoutInCell="1" allowOverlap="1" wp14:anchorId="7F7A935D" wp14:editId="2AFA941F">
            <wp:simplePos x="0" y="0"/>
            <wp:positionH relativeFrom="column">
              <wp:posOffset>-635</wp:posOffset>
            </wp:positionH>
            <wp:positionV relativeFrom="paragraph">
              <wp:posOffset>294640</wp:posOffset>
            </wp:positionV>
            <wp:extent cx="5760720" cy="2590165"/>
            <wp:effectExtent l="0" t="0" r="0" b="635"/>
            <wp:wrapTopAndBottom/>
            <wp:docPr id="10" name="Picture 10"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m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anchor>
        </w:drawing>
      </w:r>
    </w:p>
    <w:p w14:paraId="5A0E1D2B" w14:textId="1D352276" w:rsidR="0016343D" w:rsidRPr="00357A83" w:rsidRDefault="00854F3E" w:rsidP="00371906">
      <w:pPr>
        <w:spacing w:line="360" w:lineRule="auto"/>
        <w:jc w:val="both"/>
        <w:rPr>
          <w:noProof/>
        </w:rPr>
      </w:pPr>
      <w:r w:rsidRPr="00357A83">
        <w:rPr>
          <w:noProof/>
        </w:rPr>
        <mc:AlternateContent>
          <mc:Choice Requires="wps">
            <w:drawing>
              <wp:anchor distT="0" distB="0" distL="114300" distR="114300" simplePos="0" relativeHeight="251663360" behindDoc="0" locked="0" layoutInCell="1" allowOverlap="1" wp14:anchorId="2F0021FF" wp14:editId="0B347764">
                <wp:simplePos x="0" y="0"/>
                <wp:positionH relativeFrom="column">
                  <wp:posOffset>-635</wp:posOffset>
                </wp:positionH>
                <wp:positionV relativeFrom="paragraph">
                  <wp:posOffset>2647315</wp:posOffset>
                </wp:positionV>
                <wp:extent cx="57607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EF83231" w14:textId="2290011A" w:rsidR="00DD17BC" w:rsidRPr="00854F3E" w:rsidRDefault="00DD17BC" w:rsidP="00854F3E">
                            <w:pPr>
                              <w:pStyle w:val="Caption"/>
                              <w:jc w:val="center"/>
                              <w:rPr>
                                <w:sz w:val="20"/>
                                <w:szCs w:val="20"/>
                                <w:lang w:val="tr-TR"/>
                              </w:rPr>
                            </w:pPr>
                            <w:r w:rsidRPr="00854F3E">
                              <w:rPr>
                                <w:sz w:val="20"/>
                                <w:szCs w:val="20"/>
                              </w:rPr>
                              <w:t xml:space="preserve">Figure </w:t>
                            </w:r>
                            <w:r w:rsidRPr="00854F3E">
                              <w:rPr>
                                <w:sz w:val="20"/>
                                <w:szCs w:val="20"/>
                              </w:rPr>
                              <w:fldChar w:fldCharType="begin"/>
                            </w:r>
                            <w:r w:rsidRPr="00854F3E">
                              <w:rPr>
                                <w:sz w:val="20"/>
                                <w:szCs w:val="20"/>
                              </w:rPr>
                              <w:instrText xml:space="preserve"> SEQ Figure \* ARABIC </w:instrText>
                            </w:r>
                            <w:r w:rsidRPr="00854F3E">
                              <w:rPr>
                                <w:sz w:val="20"/>
                                <w:szCs w:val="20"/>
                              </w:rPr>
                              <w:fldChar w:fldCharType="separate"/>
                            </w:r>
                            <w:r w:rsidR="001D2D9E">
                              <w:rPr>
                                <w:noProof/>
                                <w:sz w:val="20"/>
                                <w:szCs w:val="20"/>
                              </w:rPr>
                              <w:t>2</w:t>
                            </w:r>
                            <w:r w:rsidRPr="00854F3E">
                              <w:rPr>
                                <w:sz w:val="20"/>
                                <w:szCs w:val="20"/>
                              </w:rPr>
                              <w:fldChar w:fldCharType="end"/>
                            </w:r>
                            <w:r w:rsidRPr="00854F3E">
                              <w:rPr>
                                <w:sz w:val="20"/>
                                <w:szCs w:val="20"/>
                                <w:lang w:val="tr-TR"/>
                              </w:rPr>
                              <w:t>: Phase Back EMF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0021FF" id="_x0000_t202" coordsize="21600,21600" o:spt="202" path="m,l,21600r21600,l21600,xe">
                <v:stroke joinstyle="miter"/>
                <v:path gradientshapeok="t" o:connecttype="rect"/>
              </v:shapetype>
              <v:shape id="Text Box 1" o:spid="_x0000_s1026" type="#_x0000_t202" style="position:absolute;left:0;text-align:left;margin-left:-.05pt;margin-top:208.4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zKQIAAF0EAAAOAAAAZHJzL2Uyb0RvYy54bWysVE1vGjEQvVfqf7B8LwtUIdWKJaJEVJVQ&#10;EgmqnI3Xy1qyPe7YsJv++o73g7RpT1UvZnbm+dlv3pjlXWsNuygMGlzBZ5MpZ8pJKLU7FfzbYfvh&#10;E2chClcKA04V/EUFfrd6/27Z+FzNoQZTKmRE4kLe+ILXMfo8y4KslRVhAl45KlaAVkT6xFNWomiI&#10;3ZpsPp0usgaw9AhShUDZ+77IVx1/VSkZH6sqqMhMwelusVuxW49pzVZLkZ9Q+FrL4RriH25hhXZ0&#10;6JXqXkTBzqj/oLJaIgSo4kSCzaCqtFSdBlIzm75Rs6+FV50Wak7w1zaF/0crHy5PyHRJ3nHmhCWL&#10;DqqN7DO0bJa60/iQE2jvCRZbSifkkA+UTKLbCm36JTmM6tTnl2tvE5mk5M3tYno7p5Kk2uLjT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Cf6XEY4AAAAAkBAAAPAAAAZHJzL2Rvd25yZXYu&#10;eG1sTI/BTsMwEETvSPyDtUhcUGsHopSGOFVVwaFcKkIv3Nx4GwdiO4qdNv17tic47sxo9k2xmmzH&#10;TjiE1jsJyVwAQ1d73bpGwv7zbfYMLETltOq8QwkXDLAqb28KlWt/dh94qmLDqMSFXEkwMfY556E2&#10;aFWY+x4deUc/WBXpHBquB3WmctvxRyEyblXr6INRPW4M1j/VaCXs0q+deRiPr+/r9GnY7sdN9t1U&#10;Ut7fTesXYBGn+BeGKz6hQ0lMBz86HVgnYZZQUEKaZEtg5C/FgpTDVVkI4GXB/y8ofwEAAP//AwBQ&#10;SwECLQAUAAYACAAAACEAtoM4kv4AAADhAQAAEwAAAAAAAAAAAAAAAAAAAAAAW0NvbnRlbnRfVHlw&#10;ZXNdLnhtbFBLAQItABQABgAIAAAAIQA4/SH/1gAAAJQBAAALAAAAAAAAAAAAAAAAAC8BAABfcmVs&#10;cy8ucmVsc1BLAQItABQABgAIAAAAIQD/TgpzKQIAAF0EAAAOAAAAAAAAAAAAAAAAAC4CAABkcnMv&#10;ZTJvRG9jLnhtbFBLAQItABQABgAIAAAAIQCf6XEY4AAAAAkBAAAPAAAAAAAAAAAAAAAAAIMEAABk&#10;cnMvZG93bnJldi54bWxQSwUGAAAAAAQABADzAAAAkAUAAAAA&#10;" stroked="f">
                <v:textbox style="mso-fit-shape-to-text:t" inset="0,0,0,0">
                  <w:txbxContent>
                    <w:p w14:paraId="7EF83231" w14:textId="2290011A" w:rsidR="00DD17BC" w:rsidRPr="00854F3E" w:rsidRDefault="00DD17BC" w:rsidP="00854F3E">
                      <w:pPr>
                        <w:pStyle w:val="Caption"/>
                        <w:jc w:val="center"/>
                        <w:rPr>
                          <w:sz w:val="20"/>
                          <w:szCs w:val="20"/>
                          <w:lang w:val="tr-TR"/>
                        </w:rPr>
                      </w:pPr>
                      <w:r w:rsidRPr="00854F3E">
                        <w:rPr>
                          <w:sz w:val="20"/>
                          <w:szCs w:val="20"/>
                        </w:rPr>
                        <w:t xml:space="preserve">Figure </w:t>
                      </w:r>
                      <w:r w:rsidRPr="00854F3E">
                        <w:rPr>
                          <w:sz w:val="20"/>
                          <w:szCs w:val="20"/>
                        </w:rPr>
                        <w:fldChar w:fldCharType="begin"/>
                      </w:r>
                      <w:r w:rsidRPr="00854F3E">
                        <w:rPr>
                          <w:sz w:val="20"/>
                          <w:szCs w:val="20"/>
                        </w:rPr>
                        <w:instrText xml:space="preserve"> SEQ Figure \* ARABIC </w:instrText>
                      </w:r>
                      <w:r w:rsidRPr="00854F3E">
                        <w:rPr>
                          <w:sz w:val="20"/>
                          <w:szCs w:val="20"/>
                        </w:rPr>
                        <w:fldChar w:fldCharType="separate"/>
                      </w:r>
                      <w:r w:rsidR="001D2D9E">
                        <w:rPr>
                          <w:noProof/>
                          <w:sz w:val="20"/>
                          <w:szCs w:val="20"/>
                        </w:rPr>
                        <w:t>2</w:t>
                      </w:r>
                      <w:r w:rsidRPr="00854F3E">
                        <w:rPr>
                          <w:sz w:val="20"/>
                          <w:szCs w:val="20"/>
                        </w:rPr>
                        <w:fldChar w:fldCharType="end"/>
                      </w:r>
                      <w:r w:rsidRPr="00854F3E">
                        <w:rPr>
                          <w:sz w:val="20"/>
                          <w:szCs w:val="20"/>
                          <w:lang w:val="tr-TR"/>
                        </w:rPr>
                        <w:t>: Phase Back EMF</w:t>
                      </w:r>
                    </w:p>
                  </w:txbxContent>
                </v:textbox>
                <w10:wrap type="square"/>
              </v:shape>
            </w:pict>
          </mc:Fallback>
        </mc:AlternateContent>
      </w:r>
      <w:r w:rsidRPr="00357A83">
        <w:rPr>
          <w:noProof/>
        </w:rPr>
        <w:t>In electrical point of view, the machine has five phases. However mechanically, it is formed of 10 groups of 6 winding loops. In Maxwell, the machine windings have also been defined in this manner. As a result, in the analysis results, back EMF are half of the nominal value, i.e. it actually provides us a voltage waveform with a peak of 18 V.</w:t>
      </w:r>
    </w:p>
    <w:p w14:paraId="1A77CA22" w14:textId="15CB5420" w:rsidR="00854F3E" w:rsidRPr="00357A83" w:rsidRDefault="00854F3E" w:rsidP="00371906">
      <w:pPr>
        <w:spacing w:line="360" w:lineRule="auto"/>
        <w:jc w:val="both"/>
      </w:pPr>
      <w:r w:rsidRPr="00357A83">
        <w:rPr>
          <w:noProof/>
        </w:rPr>
        <w:t>Both the back EMF and airgap flux density values are lower than the expected and analytically calculated ones. The main reason for that is the leakage fluxes are ignored in analytical models. As the machine is air-cored, air crossing of the main flux path is long</w:t>
      </w:r>
      <w:r w:rsidR="00DD17BC" w:rsidRPr="00357A83">
        <w:rPr>
          <w:noProof/>
        </w:rPr>
        <w:t xml:space="preserve"> and</w:t>
      </w:r>
      <w:r w:rsidRPr="00357A83">
        <w:rPr>
          <w:noProof/>
        </w:rPr>
        <w:t xml:space="preserve"> leakage flux paths have also some significant length compared to main flux paths.  </w:t>
      </w:r>
      <w:r w:rsidR="00DD17BC" w:rsidRPr="00357A83">
        <w:rPr>
          <w:noProof/>
        </w:rPr>
        <w:t>This leakage result in a lower airgap flux density, phase back EMF and torque.</w:t>
      </w:r>
    </w:p>
    <w:p w14:paraId="160A9324" w14:textId="6DA3E61D" w:rsidR="007C5306" w:rsidRPr="00357A83" w:rsidRDefault="00854F3E" w:rsidP="00371906">
      <w:pPr>
        <w:spacing w:line="360" w:lineRule="auto"/>
      </w:pPr>
      <w:r w:rsidRPr="00357A83">
        <w:rPr>
          <w:noProof/>
        </w:rPr>
        <mc:AlternateContent>
          <mc:Choice Requires="wps">
            <w:drawing>
              <wp:anchor distT="0" distB="0" distL="114300" distR="114300" simplePos="0" relativeHeight="251669504" behindDoc="0" locked="0" layoutInCell="1" allowOverlap="1" wp14:anchorId="43BFDD26" wp14:editId="46D65AF8">
                <wp:simplePos x="0" y="0"/>
                <wp:positionH relativeFrom="column">
                  <wp:posOffset>0</wp:posOffset>
                </wp:positionH>
                <wp:positionV relativeFrom="paragraph">
                  <wp:posOffset>2944495</wp:posOffset>
                </wp:positionV>
                <wp:extent cx="576072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C1241C6" w14:textId="2A432866" w:rsidR="00DD17BC" w:rsidRPr="00854F3E" w:rsidRDefault="00DD17BC" w:rsidP="00854F3E">
                            <w:pPr>
                              <w:pStyle w:val="Caption"/>
                              <w:jc w:val="center"/>
                              <w:rPr>
                                <w:noProof/>
                                <w:sz w:val="28"/>
                                <w:szCs w:val="20"/>
                              </w:rPr>
                            </w:pPr>
                            <w:r w:rsidRPr="00854F3E">
                              <w:rPr>
                                <w:sz w:val="20"/>
                                <w:szCs w:val="20"/>
                              </w:rPr>
                              <w:t xml:space="preserve">Figure </w:t>
                            </w:r>
                            <w:r w:rsidRPr="00854F3E">
                              <w:rPr>
                                <w:sz w:val="20"/>
                                <w:szCs w:val="20"/>
                              </w:rPr>
                              <w:fldChar w:fldCharType="begin"/>
                            </w:r>
                            <w:r w:rsidRPr="00854F3E">
                              <w:rPr>
                                <w:sz w:val="20"/>
                                <w:szCs w:val="20"/>
                              </w:rPr>
                              <w:instrText xml:space="preserve"> SEQ Figure \* ARABIC </w:instrText>
                            </w:r>
                            <w:r w:rsidRPr="00854F3E">
                              <w:rPr>
                                <w:sz w:val="20"/>
                                <w:szCs w:val="20"/>
                              </w:rPr>
                              <w:fldChar w:fldCharType="separate"/>
                            </w:r>
                            <w:r w:rsidR="001D2D9E">
                              <w:rPr>
                                <w:noProof/>
                                <w:sz w:val="20"/>
                                <w:szCs w:val="20"/>
                              </w:rPr>
                              <w:t>3</w:t>
                            </w:r>
                            <w:r w:rsidRPr="00854F3E">
                              <w:rPr>
                                <w:sz w:val="20"/>
                                <w:szCs w:val="20"/>
                              </w:rPr>
                              <w:fldChar w:fldCharType="end"/>
                            </w:r>
                            <w:r w:rsidRPr="00854F3E">
                              <w:rPr>
                                <w:sz w:val="20"/>
                                <w:szCs w:val="20"/>
                                <w:lang w:val="tr-TR"/>
                              </w:rPr>
                              <w:t>: Airgap B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FDD26" id="Text Box 13" o:spid="_x0000_s1027" type="#_x0000_t202" style="position:absolute;margin-left:0;margin-top:231.8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4NLQIAAGYEAAAOAAAAZHJzL2Uyb0RvYy54bWysVMFu2zAMvQ/YPwi6L05SNB2MOEWWIsOA&#10;oC2QDD0rshwLkESNUmJnXz/KjtOu22nYRaZIitJ7j/T8vrWGnRQGDa7gk9GYM+UklNodCv59t/70&#10;mbMQhSuFAacKflaB3y8+fpg3PldTqMGUChkVcSFvfMHrGH2eZUHWyoowAq8cBStAKyJt8ZCVKBqq&#10;bk02HY9nWQNYegSpQiDvQx/ki65+VSkZn6oqqMhMweltsVuxW/dpzRZzkR9Q+FrLyzPEP7zCCu3o&#10;0mupBxEFO6L+o5TVEiFAFUcSbAZVpaXqMBCayfgdmm0tvOqwEDnBX2kK/6+sfDw9I9MlaXfDmROW&#10;NNqpNrIv0DJyET+NDzmlbT0lxpb8lDv4AzkT7LZCm74EiFGcmD5f2U3VJDlv72bjuymFJMVmN7ep&#10;RvZ61GOIXxVYloyCI0nXMSpOmxD71CEl3RTA6HKtjUmbFFgZZCdBMje1jupS/Lcs41Kug3SqL5g8&#10;WcLX40hWbPdtz8eAcQ/lmaAj9M0TvFxrum8jQnwWSN1CkGgC4hMtlYGm4HCxOKsBf/7Nn/JJRIpy&#10;1lD3FTz8OApUnJlvjuRNrToYOBj7wXBHuwJCOqHZ8rIz6QBGM5gVgn2hwVimWygknKS7Ch4HcxX7&#10;GaDBkmq57JKoIb2IG7f1MpUeeN21LwL9RZVIYj7C0JcifydOn9vJ45fHSEx3yiVeexYvdFMzd9pf&#10;Bi9Ny9t9l/X6e1j8AgAA//8DAFBLAwQUAAYACAAAACEANJk6r+AAAAAIAQAADwAAAGRycy9kb3du&#10;cmV2LnhtbEyPwU7DMBBE70j8g7WVuCDq0EZpCXGqqoIDXKqmvXBz422cEq8j22nD32O4wHF2VjNv&#10;itVoOnZB51tLAh6nCTCk2qqWGgGH/evDEpgPkpTsLKGAL/SwKm9vCpkre6UdXqrQsBhCPpcCdAh9&#10;zrmvNRrpp7ZHit7JOiNDlK7hyslrDDcdnyVJxo1sKTZo2eNGY/1ZDUbANv3Y6vvh9PK+Tufu7TBs&#10;snNTCXE3GdfPwAKO4e8ZfvAjOpSR6WgHUp51AuKQICDN5gtg0X5KFjNgx9/LEnhZ8P8Dym8AAAD/&#10;/wMAUEsBAi0AFAAGAAgAAAAhALaDOJL+AAAA4QEAABMAAAAAAAAAAAAAAAAAAAAAAFtDb250ZW50&#10;X1R5cGVzXS54bWxQSwECLQAUAAYACAAAACEAOP0h/9YAAACUAQAACwAAAAAAAAAAAAAAAAAvAQAA&#10;X3JlbHMvLnJlbHNQSwECLQAUAAYACAAAACEA14sODS0CAABmBAAADgAAAAAAAAAAAAAAAAAuAgAA&#10;ZHJzL2Uyb0RvYy54bWxQSwECLQAUAAYACAAAACEANJk6r+AAAAAIAQAADwAAAAAAAAAAAAAAAACH&#10;BAAAZHJzL2Rvd25yZXYueG1sUEsFBgAAAAAEAAQA8wAAAJQFAAAAAA==&#10;" stroked="f">
                <v:textbox style="mso-fit-shape-to-text:t" inset="0,0,0,0">
                  <w:txbxContent>
                    <w:p w14:paraId="3C1241C6" w14:textId="2A432866" w:rsidR="00DD17BC" w:rsidRPr="00854F3E" w:rsidRDefault="00DD17BC" w:rsidP="00854F3E">
                      <w:pPr>
                        <w:pStyle w:val="Caption"/>
                        <w:jc w:val="center"/>
                        <w:rPr>
                          <w:noProof/>
                          <w:sz w:val="28"/>
                          <w:szCs w:val="20"/>
                        </w:rPr>
                      </w:pPr>
                      <w:r w:rsidRPr="00854F3E">
                        <w:rPr>
                          <w:sz w:val="20"/>
                          <w:szCs w:val="20"/>
                        </w:rPr>
                        <w:t xml:space="preserve">Figure </w:t>
                      </w:r>
                      <w:r w:rsidRPr="00854F3E">
                        <w:rPr>
                          <w:sz w:val="20"/>
                          <w:szCs w:val="20"/>
                        </w:rPr>
                        <w:fldChar w:fldCharType="begin"/>
                      </w:r>
                      <w:r w:rsidRPr="00854F3E">
                        <w:rPr>
                          <w:sz w:val="20"/>
                          <w:szCs w:val="20"/>
                        </w:rPr>
                        <w:instrText xml:space="preserve"> SEQ Figure \* ARABIC </w:instrText>
                      </w:r>
                      <w:r w:rsidRPr="00854F3E">
                        <w:rPr>
                          <w:sz w:val="20"/>
                          <w:szCs w:val="20"/>
                        </w:rPr>
                        <w:fldChar w:fldCharType="separate"/>
                      </w:r>
                      <w:r w:rsidR="001D2D9E">
                        <w:rPr>
                          <w:noProof/>
                          <w:sz w:val="20"/>
                          <w:szCs w:val="20"/>
                        </w:rPr>
                        <w:t>3</w:t>
                      </w:r>
                      <w:r w:rsidRPr="00854F3E">
                        <w:rPr>
                          <w:sz w:val="20"/>
                          <w:szCs w:val="20"/>
                        </w:rPr>
                        <w:fldChar w:fldCharType="end"/>
                      </w:r>
                      <w:r w:rsidRPr="00854F3E">
                        <w:rPr>
                          <w:sz w:val="20"/>
                          <w:szCs w:val="20"/>
                          <w:lang w:val="tr-TR"/>
                        </w:rPr>
                        <w:t>: Airgap B Distribution</w:t>
                      </w:r>
                    </w:p>
                  </w:txbxContent>
                </v:textbox>
                <w10:wrap type="topAndBottom"/>
              </v:shape>
            </w:pict>
          </mc:Fallback>
        </mc:AlternateContent>
      </w:r>
      <w:r w:rsidRPr="00357A83">
        <w:rPr>
          <w:noProof/>
        </w:rPr>
        <w:drawing>
          <wp:anchor distT="0" distB="0" distL="114300" distR="114300" simplePos="0" relativeHeight="251667456" behindDoc="0" locked="0" layoutInCell="1" allowOverlap="1" wp14:anchorId="2E65A660" wp14:editId="0CAC7FDA">
            <wp:simplePos x="0" y="0"/>
            <wp:positionH relativeFrom="column">
              <wp:posOffset>0</wp:posOffset>
            </wp:positionH>
            <wp:positionV relativeFrom="paragraph">
              <wp:posOffset>297180</wp:posOffset>
            </wp:positionV>
            <wp:extent cx="5760720" cy="2590165"/>
            <wp:effectExtent l="0" t="0" r="0" b="635"/>
            <wp:wrapTopAndBottom/>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fiel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anchor>
        </w:drawing>
      </w:r>
    </w:p>
    <w:p w14:paraId="48B8DD1D" w14:textId="7B4F94CC" w:rsidR="00DD17BC" w:rsidRPr="00357A83" w:rsidRDefault="00357A83" w:rsidP="00371906">
      <w:pPr>
        <w:spacing w:after="0" w:line="360" w:lineRule="auto"/>
        <w:contextualSpacing/>
        <w:jc w:val="both"/>
      </w:pPr>
      <w:r w:rsidRPr="00357A83">
        <w:rPr>
          <w:noProof/>
        </w:rPr>
        <w:lastRenderedPageBreak/>
        <mc:AlternateContent>
          <mc:Choice Requires="wps">
            <w:drawing>
              <wp:anchor distT="0" distB="0" distL="114300" distR="114300" simplePos="0" relativeHeight="251673600" behindDoc="0" locked="0" layoutInCell="1" allowOverlap="1" wp14:anchorId="08A3BAE2" wp14:editId="370C4C6C">
                <wp:simplePos x="0" y="0"/>
                <wp:positionH relativeFrom="margin">
                  <wp:align>right</wp:align>
                </wp:positionH>
                <wp:positionV relativeFrom="paragraph">
                  <wp:posOffset>4039870</wp:posOffset>
                </wp:positionV>
                <wp:extent cx="576072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36AAE2" w14:textId="5DAD39D0" w:rsidR="00DD17BC" w:rsidRPr="00DD17BC" w:rsidRDefault="00DD17BC" w:rsidP="00DD17BC">
                            <w:pPr>
                              <w:pStyle w:val="Caption"/>
                              <w:jc w:val="center"/>
                              <w:rPr>
                                <w:sz w:val="20"/>
                                <w:szCs w:val="20"/>
                                <w:lang w:val="tr-TR"/>
                              </w:rPr>
                            </w:pPr>
                            <w:r w:rsidRPr="00854F3E">
                              <w:rPr>
                                <w:sz w:val="20"/>
                                <w:szCs w:val="20"/>
                              </w:rPr>
                              <w:t xml:space="preserve">Figure </w:t>
                            </w:r>
                            <w:r w:rsidRPr="00854F3E">
                              <w:rPr>
                                <w:sz w:val="20"/>
                                <w:szCs w:val="20"/>
                              </w:rPr>
                              <w:fldChar w:fldCharType="begin"/>
                            </w:r>
                            <w:r w:rsidRPr="00854F3E">
                              <w:rPr>
                                <w:sz w:val="20"/>
                                <w:szCs w:val="20"/>
                              </w:rPr>
                              <w:instrText xml:space="preserve"> SEQ Figure \* ARABIC </w:instrText>
                            </w:r>
                            <w:r w:rsidRPr="00854F3E">
                              <w:rPr>
                                <w:sz w:val="20"/>
                                <w:szCs w:val="20"/>
                              </w:rPr>
                              <w:fldChar w:fldCharType="separate"/>
                            </w:r>
                            <w:r w:rsidR="001D2D9E">
                              <w:rPr>
                                <w:noProof/>
                                <w:sz w:val="20"/>
                                <w:szCs w:val="20"/>
                              </w:rPr>
                              <w:t>4</w:t>
                            </w:r>
                            <w:r w:rsidRPr="00854F3E">
                              <w:rPr>
                                <w:sz w:val="20"/>
                                <w:szCs w:val="20"/>
                              </w:rPr>
                              <w:fldChar w:fldCharType="end"/>
                            </w:r>
                            <w:r w:rsidRPr="00854F3E">
                              <w:rPr>
                                <w:sz w:val="20"/>
                                <w:szCs w:val="20"/>
                                <w:lang w:val="tr-TR"/>
                              </w:rPr>
                              <w:t>: Output Torque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3BAE2" id="Text Box 14" o:spid="_x0000_s1028" type="#_x0000_t202" style="position:absolute;left:0;text-align:left;margin-left:402.4pt;margin-top:318.1pt;width:453.6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S1LgIAAGY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4TZ1Y0&#10;pNFOdYF9ho6Ri/hpnc8pbesoMXTkp9zB78kZYXcVNvFLgBjFienzld1YTZLz5nY2vp1SSFJs9vEm&#10;1shejzr04YuChkWj4EjSJUbFaeNDnzqkxJs8GF2utTFxEwMrg+wkSOa21kFdiv+WZWzMtRBP9QWj&#10;J4v4ehzRCt2+S3xMB4x7KM8EHaFvHu/kWtN9G+HDs0DqFoJEExCeaKkMtAWHi8VZDfjjb/6YTyJS&#10;lLOWuq/g/vtRoOLMfLUkb2zVwcDB2A+GPTYrIKQTmi0nk0kHMJjBrBCaFxqMZbyFQsJKuqvgYTBX&#10;oZ8BGiyplsuURA3pRNjYrZOx9MDrrnsR6C6qBBLzEYa+FPkbcfrcJI9bHgMxnZSLvPYsXuimZk7a&#10;XwYvTsuv+5T1+ntY/AQAAP//AwBQSwMEFAAGAAgAAAAhACjci5/fAAAACAEAAA8AAABkcnMvZG93&#10;bnJldi54bWxMjzFPwzAQhXck/oN1SCyIOjRVKCFOVVUwwFIRunRz42sciM9R7LTh33OwwHZ37+nd&#10;94rV5DpxwiG0nhTczRIQSLU3LTUKdu/Pt0sQIWoyuvOECr4wwKq8vCh0bvyZ3vBUxUZwCIVcK7Ax&#10;9rmUobbodJj5Hom1ox+cjrwOjTSDPnO46+Q8STLpdEv8weoeNxbrz2p0CraL/dbejMen1/UiHV52&#10;4yb7aCqlrq+m9SOIiFP8M8MPPqNDyUwHP5IJolPARaKCLM3mIFh+SO55OPxeUpBlIf8XKL8BAAD/&#10;/wMAUEsBAi0AFAAGAAgAAAAhALaDOJL+AAAA4QEAABMAAAAAAAAAAAAAAAAAAAAAAFtDb250ZW50&#10;X1R5cGVzXS54bWxQSwECLQAUAAYACAAAACEAOP0h/9YAAACUAQAACwAAAAAAAAAAAAAAAAAvAQAA&#10;X3JlbHMvLnJlbHNQSwECLQAUAAYACAAAACEA5PbEtS4CAABmBAAADgAAAAAAAAAAAAAAAAAuAgAA&#10;ZHJzL2Uyb0RvYy54bWxQSwECLQAUAAYACAAAACEAKNyLn98AAAAIAQAADwAAAAAAAAAAAAAAAACI&#10;BAAAZHJzL2Rvd25yZXYueG1sUEsFBgAAAAAEAAQA8wAAAJQFAAAAAA==&#10;" stroked="f">
                <v:textbox style="mso-fit-shape-to-text:t" inset="0,0,0,0">
                  <w:txbxContent>
                    <w:p w14:paraId="6F36AAE2" w14:textId="5DAD39D0" w:rsidR="00DD17BC" w:rsidRPr="00DD17BC" w:rsidRDefault="00DD17BC" w:rsidP="00DD17BC">
                      <w:pPr>
                        <w:pStyle w:val="Caption"/>
                        <w:jc w:val="center"/>
                        <w:rPr>
                          <w:sz w:val="20"/>
                          <w:szCs w:val="20"/>
                          <w:lang w:val="tr-TR"/>
                        </w:rPr>
                      </w:pPr>
                      <w:r w:rsidRPr="00854F3E">
                        <w:rPr>
                          <w:sz w:val="20"/>
                          <w:szCs w:val="20"/>
                        </w:rPr>
                        <w:t xml:space="preserve">Figure </w:t>
                      </w:r>
                      <w:r w:rsidRPr="00854F3E">
                        <w:rPr>
                          <w:sz w:val="20"/>
                          <w:szCs w:val="20"/>
                        </w:rPr>
                        <w:fldChar w:fldCharType="begin"/>
                      </w:r>
                      <w:r w:rsidRPr="00854F3E">
                        <w:rPr>
                          <w:sz w:val="20"/>
                          <w:szCs w:val="20"/>
                        </w:rPr>
                        <w:instrText xml:space="preserve"> SEQ Figure \* ARABIC </w:instrText>
                      </w:r>
                      <w:r w:rsidRPr="00854F3E">
                        <w:rPr>
                          <w:sz w:val="20"/>
                          <w:szCs w:val="20"/>
                        </w:rPr>
                        <w:fldChar w:fldCharType="separate"/>
                      </w:r>
                      <w:r w:rsidR="001D2D9E">
                        <w:rPr>
                          <w:noProof/>
                          <w:sz w:val="20"/>
                          <w:szCs w:val="20"/>
                        </w:rPr>
                        <w:t>4</w:t>
                      </w:r>
                      <w:r w:rsidRPr="00854F3E">
                        <w:rPr>
                          <w:sz w:val="20"/>
                          <w:szCs w:val="20"/>
                        </w:rPr>
                        <w:fldChar w:fldCharType="end"/>
                      </w:r>
                      <w:r w:rsidRPr="00854F3E">
                        <w:rPr>
                          <w:sz w:val="20"/>
                          <w:szCs w:val="20"/>
                          <w:lang w:val="tr-TR"/>
                        </w:rPr>
                        <w:t>: Output Torque</w:t>
                      </w:r>
                    </w:p>
                  </w:txbxContent>
                </v:textbox>
                <w10:wrap type="square" anchorx="margin"/>
              </v:shape>
            </w:pict>
          </mc:Fallback>
        </mc:AlternateContent>
      </w:r>
      <w:r w:rsidRPr="00357A83">
        <w:rPr>
          <w:noProof/>
        </w:rPr>
        <w:drawing>
          <wp:anchor distT="0" distB="0" distL="114300" distR="114300" simplePos="0" relativeHeight="251671552" behindDoc="0" locked="0" layoutInCell="1" allowOverlap="1" wp14:anchorId="2B9CFFA7" wp14:editId="43C74FAB">
            <wp:simplePos x="0" y="0"/>
            <wp:positionH relativeFrom="margin">
              <wp:align>right</wp:align>
            </wp:positionH>
            <wp:positionV relativeFrom="paragraph">
              <wp:posOffset>1226185</wp:posOffset>
            </wp:positionV>
            <wp:extent cx="5760720" cy="2590165"/>
            <wp:effectExtent l="0" t="0" r="0" b="635"/>
            <wp:wrapSquare wrapText="bothSides"/>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rqu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anchor>
        </w:drawing>
      </w:r>
      <w:r w:rsidR="00DD17BC" w:rsidRPr="00357A83">
        <w:rPr>
          <w:rFonts w:eastAsiaTheme="majorEastAsia" w:cstheme="majorBidi"/>
          <w:bCs/>
          <w:spacing w:val="-10"/>
          <w:kern w:val="28"/>
          <w:szCs w:val="56"/>
        </w:rPr>
        <w:t>Phase resistance is calculated using copper loss calculation of Maxwell. In this model, the machine has five-phases which are excited with 20 A peak current. With a simple calculation, phase resistance is found as 60 mΩ. This result is legitimate, as in Gökhan’s prototype, which had 10 series turns in each phase, phase resistance was 100 mΩ. The result is given in Fig. 5, below.</w:t>
      </w:r>
      <w:r w:rsidR="00DD17BC" w:rsidRPr="00357A83">
        <w:rPr>
          <w:rFonts w:eastAsiaTheme="majorEastAsia" w:cstheme="majorBidi"/>
          <w:b/>
          <w:noProof/>
          <w:spacing w:val="-10"/>
          <w:kern w:val="28"/>
          <w:szCs w:val="56"/>
        </w:rPr>
        <w:drawing>
          <wp:inline distT="0" distB="0" distL="0" distR="0" wp14:anchorId="568438EA" wp14:editId="21E8CE5E">
            <wp:extent cx="5760720" cy="2590165"/>
            <wp:effectExtent l="0" t="0" r="0" b="635"/>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stan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inline>
        </w:drawing>
      </w:r>
    </w:p>
    <w:p w14:paraId="77078E7A" w14:textId="1720B12D" w:rsidR="00DD17BC" w:rsidRPr="00357A83" w:rsidRDefault="00DD17BC" w:rsidP="00371906">
      <w:pPr>
        <w:pStyle w:val="Caption"/>
        <w:spacing w:line="360" w:lineRule="auto"/>
        <w:jc w:val="center"/>
        <w:rPr>
          <w:sz w:val="20"/>
          <w:szCs w:val="20"/>
        </w:rPr>
      </w:pPr>
      <w:r w:rsidRPr="00357A83">
        <w:rPr>
          <w:sz w:val="20"/>
          <w:szCs w:val="20"/>
        </w:rPr>
        <w:t xml:space="preserve">Figure </w:t>
      </w:r>
      <w:r w:rsidRPr="00357A83">
        <w:rPr>
          <w:sz w:val="20"/>
          <w:szCs w:val="20"/>
        </w:rPr>
        <w:fldChar w:fldCharType="begin"/>
      </w:r>
      <w:r w:rsidRPr="00357A83">
        <w:rPr>
          <w:sz w:val="20"/>
          <w:szCs w:val="20"/>
        </w:rPr>
        <w:instrText xml:space="preserve"> SEQ Figure \* ARABIC </w:instrText>
      </w:r>
      <w:r w:rsidRPr="00357A83">
        <w:rPr>
          <w:sz w:val="20"/>
          <w:szCs w:val="20"/>
        </w:rPr>
        <w:fldChar w:fldCharType="separate"/>
      </w:r>
      <w:r w:rsidR="001D2D9E">
        <w:rPr>
          <w:noProof/>
          <w:sz w:val="20"/>
          <w:szCs w:val="20"/>
        </w:rPr>
        <w:t>5</w:t>
      </w:r>
      <w:r w:rsidRPr="00357A83">
        <w:rPr>
          <w:sz w:val="20"/>
          <w:szCs w:val="20"/>
        </w:rPr>
        <w:fldChar w:fldCharType="end"/>
      </w:r>
      <w:r w:rsidRPr="00357A83">
        <w:rPr>
          <w:sz w:val="20"/>
          <w:szCs w:val="20"/>
        </w:rPr>
        <w:t>: Phase Resistance</w:t>
      </w:r>
    </w:p>
    <w:p w14:paraId="2D39AC6C" w14:textId="41D77F22" w:rsidR="00854F3E" w:rsidRPr="00357A83" w:rsidRDefault="00DD17BC" w:rsidP="00371906">
      <w:pPr>
        <w:spacing w:line="360" w:lineRule="auto"/>
        <w:jc w:val="both"/>
        <w:rPr>
          <w:rFonts w:eastAsiaTheme="majorEastAsia" w:cstheme="majorBidi"/>
          <w:bCs/>
          <w:spacing w:val="-10"/>
          <w:kern w:val="28"/>
          <w:szCs w:val="56"/>
        </w:rPr>
      </w:pPr>
      <w:r w:rsidRPr="00357A83">
        <w:rPr>
          <w:rFonts w:eastAsiaTheme="majorEastAsia" w:cstheme="majorBidi"/>
          <w:bCs/>
          <w:spacing w:val="-10"/>
          <w:kern w:val="28"/>
          <w:szCs w:val="56"/>
        </w:rPr>
        <w:t xml:space="preserve">Phase inductance of the machine is tabulated in Table 1. The machine has quite low inductances, which is expected for an air-cored machine. </w:t>
      </w:r>
    </w:p>
    <w:p w14:paraId="6CC4F75E" w14:textId="29215114" w:rsidR="00DD17BC" w:rsidRPr="00357A83" w:rsidRDefault="00DD17BC" w:rsidP="00371906">
      <w:pPr>
        <w:spacing w:line="360" w:lineRule="auto"/>
        <w:jc w:val="both"/>
        <w:rPr>
          <w:rFonts w:eastAsiaTheme="majorEastAsia" w:cstheme="majorBidi"/>
          <w:bCs/>
          <w:spacing w:val="-10"/>
          <w:kern w:val="28"/>
          <w:szCs w:val="56"/>
        </w:rPr>
      </w:pPr>
      <w:r w:rsidRPr="00357A83">
        <w:rPr>
          <w:rFonts w:eastAsiaTheme="majorEastAsia" w:cstheme="majorBidi"/>
          <w:bCs/>
          <w:spacing w:val="-10"/>
          <w:kern w:val="28"/>
          <w:szCs w:val="56"/>
        </w:rPr>
        <w:t xml:space="preserve">Low phase inductance can be disadvantageous. Because of low electrical time constant of the winding, high switching frequency and faster control loop should be adapted. </w:t>
      </w:r>
      <w:r w:rsidR="00A8619E" w:rsidRPr="00357A83">
        <w:rPr>
          <w:rFonts w:eastAsiaTheme="majorEastAsia" w:cstheme="majorBidi"/>
          <w:bCs/>
          <w:spacing w:val="-10"/>
          <w:kern w:val="28"/>
          <w:szCs w:val="56"/>
        </w:rPr>
        <w:t xml:space="preserve">By means of fault tolerance, low inductance is unwanted since high inductance provides lower short circuit currents. </w:t>
      </w:r>
    </w:p>
    <w:p w14:paraId="7E3028BB" w14:textId="77777777" w:rsidR="00A8619E" w:rsidRPr="00357A83" w:rsidRDefault="00A8619E" w:rsidP="00371906">
      <w:pPr>
        <w:spacing w:line="360" w:lineRule="auto"/>
        <w:jc w:val="both"/>
        <w:rPr>
          <w:rFonts w:eastAsiaTheme="majorEastAsia" w:cstheme="majorBidi"/>
          <w:bCs/>
          <w:spacing w:val="-10"/>
          <w:kern w:val="28"/>
          <w:sz w:val="28"/>
          <w:szCs w:val="72"/>
        </w:rPr>
      </w:pPr>
    </w:p>
    <w:p w14:paraId="17D52633" w14:textId="0F9C96B8" w:rsidR="00DD17BC" w:rsidRPr="00357A83" w:rsidRDefault="00DD17BC" w:rsidP="00371906">
      <w:pPr>
        <w:pStyle w:val="Caption"/>
        <w:keepNext/>
        <w:spacing w:line="360" w:lineRule="auto"/>
        <w:jc w:val="center"/>
        <w:rPr>
          <w:sz w:val="20"/>
          <w:szCs w:val="20"/>
        </w:rPr>
      </w:pPr>
      <w:r w:rsidRPr="00357A83">
        <w:rPr>
          <w:sz w:val="20"/>
          <w:szCs w:val="20"/>
        </w:rPr>
        <w:t xml:space="preserve">Table </w:t>
      </w:r>
      <w:r w:rsidRPr="00357A83">
        <w:rPr>
          <w:sz w:val="20"/>
          <w:szCs w:val="20"/>
        </w:rPr>
        <w:fldChar w:fldCharType="begin"/>
      </w:r>
      <w:r w:rsidRPr="00357A83">
        <w:rPr>
          <w:sz w:val="20"/>
          <w:szCs w:val="20"/>
        </w:rPr>
        <w:instrText xml:space="preserve"> SEQ Table \* ARABIC </w:instrText>
      </w:r>
      <w:r w:rsidRPr="00357A83">
        <w:rPr>
          <w:sz w:val="20"/>
          <w:szCs w:val="20"/>
        </w:rPr>
        <w:fldChar w:fldCharType="separate"/>
      </w:r>
      <w:r w:rsidR="001D2D9E">
        <w:rPr>
          <w:noProof/>
          <w:sz w:val="20"/>
          <w:szCs w:val="20"/>
        </w:rPr>
        <w:t>1</w:t>
      </w:r>
      <w:r w:rsidRPr="00357A83">
        <w:rPr>
          <w:sz w:val="20"/>
          <w:szCs w:val="20"/>
        </w:rPr>
        <w:fldChar w:fldCharType="end"/>
      </w:r>
      <w:r w:rsidRPr="00357A83">
        <w:rPr>
          <w:sz w:val="20"/>
          <w:szCs w:val="20"/>
        </w:rPr>
        <w:t>: Inductance Matrix of the Motor (x1e-6 H)</w:t>
      </w:r>
    </w:p>
    <w:tbl>
      <w:tblPr>
        <w:tblW w:w="4338" w:type="dxa"/>
        <w:jc w:val="center"/>
        <w:tblLook w:val="04A0" w:firstRow="1" w:lastRow="0" w:firstColumn="1" w:lastColumn="0" w:noHBand="0" w:noVBand="1"/>
      </w:tblPr>
      <w:tblGrid>
        <w:gridCol w:w="723"/>
        <w:gridCol w:w="723"/>
        <w:gridCol w:w="723"/>
        <w:gridCol w:w="723"/>
        <w:gridCol w:w="723"/>
        <w:gridCol w:w="723"/>
      </w:tblGrid>
      <w:tr w:rsidR="00DD17BC" w:rsidRPr="00357A83" w14:paraId="0EE7B2D4" w14:textId="77777777" w:rsidTr="00A8619E">
        <w:trPr>
          <w:trHeight w:val="598"/>
          <w:jc w:val="center"/>
        </w:trPr>
        <w:tc>
          <w:tcPr>
            <w:tcW w:w="7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6E34"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 </w:t>
            </w:r>
          </w:p>
        </w:tc>
        <w:tc>
          <w:tcPr>
            <w:tcW w:w="723" w:type="dxa"/>
            <w:tcBorders>
              <w:top w:val="single" w:sz="4" w:space="0" w:color="auto"/>
              <w:left w:val="nil"/>
              <w:bottom w:val="single" w:sz="4" w:space="0" w:color="auto"/>
              <w:right w:val="single" w:sz="4" w:space="0" w:color="auto"/>
            </w:tcBorders>
            <w:shd w:val="clear" w:color="auto" w:fill="auto"/>
            <w:noWrap/>
            <w:vAlign w:val="center"/>
            <w:hideMark/>
          </w:tcPr>
          <w:p w14:paraId="142FB722"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A</w:t>
            </w:r>
          </w:p>
        </w:tc>
        <w:tc>
          <w:tcPr>
            <w:tcW w:w="723" w:type="dxa"/>
            <w:tcBorders>
              <w:top w:val="single" w:sz="4" w:space="0" w:color="auto"/>
              <w:left w:val="nil"/>
              <w:bottom w:val="single" w:sz="4" w:space="0" w:color="auto"/>
              <w:right w:val="single" w:sz="4" w:space="0" w:color="auto"/>
            </w:tcBorders>
            <w:shd w:val="clear" w:color="auto" w:fill="auto"/>
            <w:noWrap/>
            <w:vAlign w:val="center"/>
            <w:hideMark/>
          </w:tcPr>
          <w:p w14:paraId="0591463B"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B</w:t>
            </w:r>
          </w:p>
        </w:tc>
        <w:tc>
          <w:tcPr>
            <w:tcW w:w="723" w:type="dxa"/>
            <w:tcBorders>
              <w:top w:val="single" w:sz="4" w:space="0" w:color="auto"/>
              <w:left w:val="nil"/>
              <w:bottom w:val="single" w:sz="4" w:space="0" w:color="auto"/>
              <w:right w:val="single" w:sz="4" w:space="0" w:color="auto"/>
            </w:tcBorders>
            <w:shd w:val="clear" w:color="auto" w:fill="auto"/>
            <w:noWrap/>
            <w:vAlign w:val="center"/>
            <w:hideMark/>
          </w:tcPr>
          <w:p w14:paraId="314005B9"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C</w:t>
            </w:r>
          </w:p>
        </w:tc>
        <w:tc>
          <w:tcPr>
            <w:tcW w:w="723" w:type="dxa"/>
            <w:tcBorders>
              <w:top w:val="single" w:sz="4" w:space="0" w:color="auto"/>
              <w:left w:val="nil"/>
              <w:bottom w:val="single" w:sz="4" w:space="0" w:color="auto"/>
              <w:right w:val="single" w:sz="4" w:space="0" w:color="auto"/>
            </w:tcBorders>
            <w:shd w:val="clear" w:color="auto" w:fill="auto"/>
            <w:noWrap/>
            <w:vAlign w:val="center"/>
            <w:hideMark/>
          </w:tcPr>
          <w:p w14:paraId="00285E35"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D</w:t>
            </w:r>
          </w:p>
        </w:tc>
        <w:tc>
          <w:tcPr>
            <w:tcW w:w="723" w:type="dxa"/>
            <w:tcBorders>
              <w:top w:val="single" w:sz="4" w:space="0" w:color="auto"/>
              <w:left w:val="nil"/>
              <w:bottom w:val="single" w:sz="4" w:space="0" w:color="auto"/>
              <w:right w:val="single" w:sz="4" w:space="0" w:color="auto"/>
            </w:tcBorders>
            <w:shd w:val="clear" w:color="auto" w:fill="auto"/>
            <w:noWrap/>
            <w:vAlign w:val="center"/>
            <w:hideMark/>
          </w:tcPr>
          <w:p w14:paraId="27B2BC1F"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E</w:t>
            </w:r>
          </w:p>
        </w:tc>
      </w:tr>
      <w:tr w:rsidR="00DD17BC" w:rsidRPr="00357A83" w14:paraId="215A1F1C" w14:textId="77777777" w:rsidTr="00A8619E">
        <w:trPr>
          <w:trHeight w:val="598"/>
          <w:jc w:val="center"/>
        </w:trPr>
        <w:tc>
          <w:tcPr>
            <w:tcW w:w="723" w:type="dxa"/>
            <w:tcBorders>
              <w:top w:val="nil"/>
              <w:left w:val="single" w:sz="4" w:space="0" w:color="auto"/>
              <w:bottom w:val="single" w:sz="4" w:space="0" w:color="auto"/>
              <w:right w:val="single" w:sz="4" w:space="0" w:color="auto"/>
            </w:tcBorders>
            <w:shd w:val="clear" w:color="auto" w:fill="auto"/>
            <w:noWrap/>
            <w:vAlign w:val="center"/>
            <w:hideMark/>
          </w:tcPr>
          <w:p w14:paraId="69C42E67"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A</w:t>
            </w:r>
          </w:p>
        </w:tc>
        <w:tc>
          <w:tcPr>
            <w:tcW w:w="723" w:type="dxa"/>
            <w:tcBorders>
              <w:top w:val="nil"/>
              <w:left w:val="nil"/>
              <w:bottom w:val="single" w:sz="4" w:space="0" w:color="auto"/>
              <w:right w:val="single" w:sz="4" w:space="0" w:color="auto"/>
            </w:tcBorders>
            <w:shd w:val="clear" w:color="000000" w:fill="9BC2E6"/>
            <w:noWrap/>
            <w:vAlign w:val="center"/>
            <w:hideMark/>
          </w:tcPr>
          <w:p w14:paraId="263518E2"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44.2</w:t>
            </w:r>
          </w:p>
        </w:tc>
        <w:tc>
          <w:tcPr>
            <w:tcW w:w="723" w:type="dxa"/>
            <w:tcBorders>
              <w:top w:val="nil"/>
              <w:left w:val="nil"/>
              <w:bottom w:val="single" w:sz="4" w:space="0" w:color="auto"/>
              <w:right w:val="single" w:sz="4" w:space="0" w:color="auto"/>
            </w:tcBorders>
            <w:shd w:val="clear" w:color="000000" w:fill="DDEBF7"/>
            <w:noWrap/>
            <w:vAlign w:val="center"/>
            <w:hideMark/>
          </w:tcPr>
          <w:p w14:paraId="5E086C6B"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7.55</w:t>
            </w:r>
          </w:p>
        </w:tc>
        <w:tc>
          <w:tcPr>
            <w:tcW w:w="723" w:type="dxa"/>
            <w:tcBorders>
              <w:top w:val="nil"/>
              <w:left w:val="nil"/>
              <w:bottom w:val="single" w:sz="4" w:space="0" w:color="auto"/>
              <w:right w:val="single" w:sz="4" w:space="0" w:color="auto"/>
            </w:tcBorders>
            <w:shd w:val="clear" w:color="000000" w:fill="BDD7EE"/>
            <w:noWrap/>
            <w:vAlign w:val="center"/>
            <w:hideMark/>
          </w:tcPr>
          <w:p w14:paraId="0434284E"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-25.2</w:t>
            </w:r>
          </w:p>
        </w:tc>
        <w:tc>
          <w:tcPr>
            <w:tcW w:w="723" w:type="dxa"/>
            <w:tcBorders>
              <w:top w:val="nil"/>
              <w:left w:val="nil"/>
              <w:bottom w:val="single" w:sz="4" w:space="0" w:color="auto"/>
              <w:right w:val="single" w:sz="4" w:space="0" w:color="auto"/>
            </w:tcBorders>
            <w:shd w:val="clear" w:color="000000" w:fill="BDD7EE"/>
            <w:noWrap/>
            <w:vAlign w:val="center"/>
            <w:hideMark/>
          </w:tcPr>
          <w:p w14:paraId="5FFAED3C"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-25</w:t>
            </w:r>
          </w:p>
        </w:tc>
        <w:tc>
          <w:tcPr>
            <w:tcW w:w="723" w:type="dxa"/>
            <w:tcBorders>
              <w:top w:val="nil"/>
              <w:left w:val="nil"/>
              <w:bottom w:val="single" w:sz="4" w:space="0" w:color="auto"/>
              <w:right w:val="single" w:sz="4" w:space="0" w:color="auto"/>
            </w:tcBorders>
            <w:shd w:val="clear" w:color="000000" w:fill="DDEBF7"/>
            <w:noWrap/>
            <w:vAlign w:val="center"/>
            <w:hideMark/>
          </w:tcPr>
          <w:p w14:paraId="386BF9C7"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7.78</w:t>
            </w:r>
          </w:p>
        </w:tc>
      </w:tr>
      <w:tr w:rsidR="00DD17BC" w:rsidRPr="00357A83" w14:paraId="7EE7266B" w14:textId="77777777" w:rsidTr="00A8619E">
        <w:trPr>
          <w:trHeight w:val="598"/>
          <w:jc w:val="center"/>
        </w:trPr>
        <w:tc>
          <w:tcPr>
            <w:tcW w:w="723" w:type="dxa"/>
            <w:tcBorders>
              <w:top w:val="nil"/>
              <w:left w:val="single" w:sz="4" w:space="0" w:color="auto"/>
              <w:bottom w:val="single" w:sz="4" w:space="0" w:color="auto"/>
              <w:right w:val="single" w:sz="4" w:space="0" w:color="auto"/>
            </w:tcBorders>
            <w:shd w:val="clear" w:color="auto" w:fill="auto"/>
            <w:noWrap/>
            <w:vAlign w:val="center"/>
            <w:hideMark/>
          </w:tcPr>
          <w:p w14:paraId="19684A85"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B</w:t>
            </w:r>
          </w:p>
        </w:tc>
        <w:tc>
          <w:tcPr>
            <w:tcW w:w="723" w:type="dxa"/>
            <w:tcBorders>
              <w:top w:val="nil"/>
              <w:left w:val="nil"/>
              <w:bottom w:val="single" w:sz="4" w:space="0" w:color="auto"/>
              <w:right w:val="single" w:sz="4" w:space="0" w:color="auto"/>
            </w:tcBorders>
            <w:shd w:val="clear" w:color="000000" w:fill="DDEBF7"/>
            <w:noWrap/>
            <w:vAlign w:val="center"/>
            <w:hideMark/>
          </w:tcPr>
          <w:p w14:paraId="50FF7F85"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7.54</w:t>
            </w:r>
          </w:p>
        </w:tc>
        <w:tc>
          <w:tcPr>
            <w:tcW w:w="723" w:type="dxa"/>
            <w:tcBorders>
              <w:top w:val="nil"/>
              <w:left w:val="nil"/>
              <w:bottom w:val="single" w:sz="4" w:space="0" w:color="auto"/>
              <w:right w:val="single" w:sz="4" w:space="0" w:color="auto"/>
            </w:tcBorders>
            <w:shd w:val="clear" w:color="000000" w:fill="9BC2E6"/>
            <w:noWrap/>
            <w:vAlign w:val="center"/>
            <w:hideMark/>
          </w:tcPr>
          <w:p w14:paraId="74CBFBC9"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44.1</w:t>
            </w:r>
          </w:p>
        </w:tc>
        <w:tc>
          <w:tcPr>
            <w:tcW w:w="723" w:type="dxa"/>
            <w:tcBorders>
              <w:top w:val="nil"/>
              <w:left w:val="nil"/>
              <w:bottom w:val="single" w:sz="4" w:space="0" w:color="auto"/>
              <w:right w:val="single" w:sz="4" w:space="0" w:color="auto"/>
            </w:tcBorders>
            <w:shd w:val="clear" w:color="000000" w:fill="DDEBF7"/>
            <w:noWrap/>
            <w:vAlign w:val="center"/>
            <w:hideMark/>
          </w:tcPr>
          <w:p w14:paraId="5087527E"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7.6</w:t>
            </w:r>
          </w:p>
        </w:tc>
        <w:tc>
          <w:tcPr>
            <w:tcW w:w="723" w:type="dxa"/>
            <w:tcBorders>
              <w:top w:val="nil"/>
              <w:left w:val="nil"/>
              <w:bottom w:val="single" w:sz="4" w:space="0" w:color="auto"/>
              <w:right w:val="single" w:sz="4" w:space="0" w:color="auto"/>
            </w:tcBorders>
            <w:shd w:val="clear" w:color="000000" w:fill="BDD7EE"/>
            <w:noWrap/>
            <w:vAlign w:val="center"/>
            <w:hideMark/>
          </w:tcPr>
          <w:p w14:paraId="72748B01"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-24.9</w:t>
            </w:r>
          </w:p>
        </w:tc>
        <w:tc>
          <w:tcPr>
            <w:tcW w:w="723" w:type="dxa"/>
            <w:tcBorders>
              <w:top w:val="nil"/>
              <w:left w:val="nil"/>
              <w:bottom w:val="single" w:sz="4" w:space="0" w:color="auto"/>
              <w:right w:val="single" w:sz="4" w:space="0" w:color="auto"/>
            </w:tcBorders>
            <w:shd w:val="clear" w:color="000000" w:fill="BDD7EE"/>
            <w:noWrap/>
            <w:vAlign w:val="center"/>
            <w:hideMark/>
          </w:tcPr>
          <w:p w14:paraId="7C05A064"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-24.9</w:t>
            </w:r>
          </w:p>
        </w:tc>
      </w:tr>
      <w:tr w:rsidR="00DD17BC" w:rsidRPr="00357A83" w14:paraId="1843A97A" w14:textId="77777777" w:rsidTr="00A8619E">
        <w:trPr>
          <w:trHeight w:val="598"/>
          <w:jc w:val="center"/>
        </w:trPr>
        <w:tc>
          <w:tcPr>
            <w:tcW w:w="723" w:type="dxa"/>
            <w:tcBorders>
              <w:top w:val="nil"/>
              <w:left w:val="single" w:sz="4" w:space="0" w:color="auto"/>
              <w:bottom w:val="single" w:sz="4" w:space="0" w:color="auto"/>
              <w:right w:val="single" w:sz="4" w:space="0" w:color="auto"/>
            </w:tcBorders>
            <w:shd w:val="clear" w:color="auto" w:fill="auto"/>
            <w:noWrap/>
            <w:vAlign w:val="center"/>
            <w:hideMark/>
          </w:tcPr>
          <w:p w14:paraId="04B9CE16"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C</w:t>
            </w:r>
          </w:p>
        </w:tc>
        <w:tc>
          <w:tcPr>
            <w:tcW w:w="723" w:type="dxa"/>
            <w:tcBorders>
              <w:top w:val="nil"/>
              <w:left w:val="nil"/>
              <w:bottom w:val="single" w:sz="4" w:space="0" w:color="auto"/>
              <w:right w:val="single" w:sz="4" w:space="0" w:color="auto"/>
            </w:tcBorders>
            <w:shd w:val="clear" w:color="000000" w:fill="BDD7EE"/>
            <w:noWrap/>
            <w:vAlign w:val="center"/>
            <w:hideMark/>
          </w:tcPr>
          <w:p w14:paraId="6723D52B"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-25.2</w:t>
            </w:r>
          </w:p>
        </w:tc>
        <w:tc>
          <w:tcPr>
            <w:tcW w:w="723" w:type="dxa"/>
            <w:tcBorders>
              <w:top w:val="nil"/>
              <w:left w:val="nil"/>
              <w:bottom w:val="single" w:sz="4" w:space="0" w:color="auto"/>
              <w:right w:val="single" w:sz="4" w:space="0" w:color="auto"/>
            </w:tcBorders>
            <w:shd w:val="clear" w:color="000000" w:fill="DDEBF7"/>
            <w:noWrap/>
            <w:vAlign w:val="center"/>
            <w:hideMark/>
          </w:tcPr>
          <w:p w14:paraId="64B5AEC8"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7.61</w:t>
            </w:r>
          </w:p>
        </w:tc>
        <w:tc>
          <w:tcPr>
            <w:tcW w:w="723" w:type="dxa"/>
            <w:tcBorders>
              <w:top w:val="nil"/>
              <w:left w:val="nil"/>
              <w:bottom w:val="single" w:sz="4" w:space="0" w:color="auto"/>
              <w:right w:val="single" w:sz="4" w:space="0" w:color="auto"/>
            </w:tcBorders>
            <w:shd w:val="clear" w:color="000000" w:fill="9BC2E6"/>
            <w:noWrap/>
            <w:vAlign w:val="center"/>
            <w:hideMark/>
          </w:tcPr>
          <w:p w14:paraId="28FF1888"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44.1</w:t>
            </w:r>
          </w:p>
        </w:tc>
        <w:tc>
          <w:tcPr>
            <w:tcW w:w="723" w:type="dxa"/>
            <w:tcBorders>
              <w:top w:val="nil"/>
              <w:left w:val="nil"/>
              <w:bottom w:val="single" w:sz="4" w:space="0" w:color="auto"/>
              <w:right w:val="single" w:sz="4" w:space="0" w:color="auto"/>
            </w:tcBorders>
            <w:shd w:val="clear" w:color="000000" w:fill="DDEBF7"/>
            <w:noWrap/>
            <w:vAlign w:val="center"/>
            <w:hideMark/>
          </w:tcPr>
          <w:p w14:paraId="5D5CE622"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7.73</w:t>
            </w:r>
          </w:p>
        </w:tc>
        <w:tc>
          <w:tcPr>
            <w:tcW w:w="723" w:type="dxa"/>
            <w:tcBorders>
              <w:top w:val="nil"/>
              <w:left w:val="nil"/>
              <w:bottom w:val="single" w:sz="4" w:space="0" w:color="auto"/>
              <w:right w:val="single" w:sz="4" w:space="0" w:color="auto"/>
            </w:tcBorders>
            <w:shd w:val="clear" w:color="000000" w:fill="BDD7EE"/>
            <w:noWrap/>
            <w:vAlign w:val="center"/>
            <w:hideMark/>
          </w:tcPr>
          <w:p w14:paraId="4FF58031"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-25.1</w:t>
            </w:r>
          </w:p>
        </w:tc>
      </w:tr>
      <w:tr w:rsidR="00DD17BC" w:rsidRPr="00357A83" w14:paraId="5BA2BB3D" w14:textId="77777777" w:rsidTr="00A8619E">
        <w:trPr>
          <w:trHeight w:val="598"/>
          <w:jc w:val="center"/>
        </w:trPr>
        <w:tc>
          <w:tcPr>
            <w:tcW w:w="723" w:type="dxa"/>
            <w:tcBorders>
              <w:top w:val="nil"/>
              <w:left w:val="single" w:sz="4" w:space="0" w:color="auto"/>
              <w:bottom w:val="single" w:sz="4" w:space="0" w:color="auto"/>
              <w:right w:val="single" w:sz="4" w:space="0" w:color="auto"/>
            </w:tcBorders>
            <w:shd w:val="clear" w:color="auto" w:fill="auto"/>
            <w:noWrap/>
            <w:vAlign w:val="center"/>
            <w:hideMark/>
          </w:tcPr>
          <w:p w14:paraId="76C96058"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D</w:t>
            </w:r>
          </w:p>
        </w:tc>
        <w:tc>
          <w:tcPr>
            <w:tcW w:w="723" w:type="dxa"/>
            <w:tcBorders>
              <w:top w:val="nil"/>
              <w:left w:val="nil"/>
              <w:bottom w:val="single" w:sz="4" w:space="0" w:color="auto"/>
              <w:right w:val="single" w:sz="4" w:space="0" w:color="auto"/>
            </w:tcBorders>
            <w:shd w:val="clear" w:color="000000" w:fill="BDD7EE"/>
            <w:noWrap/>
            <w:vAlign w:val="center"/>
            <w:hideMark/>
          </w:tcPr>
          <w:p w14:paraId="2682048F"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-25</w:t>
            </w:r>
          </w:p>
        </w:tc>
        <w:tc>
          <w:tcPr>
            <w:tcW w:w="723" w:type="dxa"/>
            <w:tcBorders>
              <w:top w:val="nil"/>
              <w:left w:val="nil"/>
              <w:bottom w:val="single" w:sz="4" w:space="0" w:color="auto"/>
              <w:right w:val="single" w:sz="4" w:space="0" w:color="auto"/>
            </w:tcBorders>
            <w:shd w:val="clear" w:color="000000" w:fill="BDD7EE"/>
            <w:noWrap/>
            <w:vAlign w:val="center"/>
            <w:hideMark/>
          </w:tcPr>
          <w:p w14:paraId="64F5ADB3"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-24.9</w:t>
            </w:r>
          </w:p>
        </w:tc>
        <w:tc>
          <w:tcPr>
            <w:tcW w:w="723" w:type="dxa"/>
            <w:tcBorders>
              <w:top w:val="nil"/>
              <w:left w:val="nil"/>
              <w:bottom w:val="single" w:sz="4" w:space="0" w:color="auto"/>
              <w:right w:val="single" w:sz="4" w:space="0" w:color="auto"/>
            </w:tcBorders>
            <w:shd w:val="clear" w:color="000000" w:fill="DDEBF7"/>
            <w:noWrap/>
            <w:vAlign w:val="center"/>
            <w:hideMark/>
          </w:tcPr>
          <w:p w14:paraId="40159E5E"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7.73</w:t>
            </w:r>
          </w:p>
        </w:tc>
        <w:tc>
          <w:tcPr>
            <w:tcW w:w="723" w:type="dxa"/>
            <w:tcBorders>
              <w:top w:val="nil"/>
              <w:left w:val="nil"/>
              <w:bottom w:val="single" w:sz="4" w:space="0" w:color="auto"/>
              <w:right w:val="single" w:sz="4" w:space="0" w:color="auto"/>
            </w:tcBorders>
            <w:shd w:val="clear" w:color="000000" w:fill="9BC2E6"/>
            <w:noWrap/>
            <w:vAlign w:val="center"/>
            <w:hideMark/>
          </w:tcPr>
          <w:p w14:paraId="18695D09"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44.1</w:t>
            </w:r>
          </w:p>
        </w:tc>
        <w:tc>
          <w:tcPr>
            <w:tcW w:w="723" w:type="dxa"/>
            <w:tcBorders>
              <w:top w:val="nil"/>
              <w:left w:val="nil"/>
              <w:bottom w:val="single" w:sz="4" w:space="0" w:color="auto"/>
              <w:right w:val="single" w:sz="4" w:space="0" w:color="auto"/>
            </w:tcBorders>
            <w:shd w:val="clear" w:color="000000" w:fill="DDEBF7"/>
            <w:noWrap/>
            <w:vAlign w:val="center"/>
            <w:hideMark/>
          </w:tcPr>
          <w:p w14:paraId="1D22D06E"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7.48</w:t>
            </w:r>
          </w:p>
        </w:tc>
      </w:tr>
      <w:tr w:rsidR="00DD17BC" w:rsidRPr="00357A83" w14:paraId="53EF9DF9" w14:textId="77777777" w:rsidTr="00A8619E">
        <w:trPr>
          <w:trHeight w:val="598"/>
          <w:jc w:val="center"/>
        </w:trPr>
        <w:tc>
          <w:tcPr>
            <w:tcW w:w="723" w:type="dxa"/>
            <w:tcBorders>
              <w:top w:val="nil"/>
              <w:left w:val="single" w:sz="4" w:space="0" w:color="auto"/>
              <w:bottom w:val="single" w:sz="4" w:space="0" w:color="auto"/>
              <w:right w:val="single" w:sz="4" w:space="0" w:color="auto"/>
            </w:tcBorders>
            <w:shd w:val="clear" w:color="auto" w:fill="auto"/>
            <w:noWrap/>
            <w:vAlign w:val="center"/>
            <w:hideMark/>
          </w:tcPr>
          <w:p w14:paraId="0CF6049B"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E</w:t>
            </w:r>
          </w:p>
        </w:tc>
        <w:tc>
          <w:tcPr>
            <w:tcW w:w="723" w:type="dxa"/>
            <w:tcBorders>
              <w:top w:val="nil"/>
              <w:left w:val="nil"/>
              <w:bottom w:val="single" w:sz="4" w:space="0" w:color="auto"/>
              <w:right w:val="single" w:sz="4" w:space="0" w:color="auto"/>
            </w:tcBorders>
            <w:shd w:val="clear" w:color="000000" w:fill="DDEBF7"/>
            <w:noWrap/>
            <w:vAlign w:val="center"/>
            <w:hideMark/>
          </w:tcPr>
          <w:p w14:paraId="551B61EF"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7.78</w:t>
            </w:r>
          </w:p>
        </w:tc>
        <w:tc>
          <w:tcPr>
            <w:tcW w:w="723" w:type="dxa"/>
            <w:tcBorders>
              <w:top w:val="nil"/>
              <w:left w:val="nil"/>
              <w:bottom w:val="single" w:sz="4" w:space="0" w:color="auto"/>
              <w:right w:val="single" w:sz="4" w:space="0" w:color="auto"/>
            </w:tcBorders>
            <w:shd w:val="clear" w:color="000000" w:fill="BDD7EE"/>
            <w:noWrap/>
            <w:vAlign w:val="center"/>
            <w:hideMark/>
          </w:tcPr>
          <w:p w14:paraId="1688ED70"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-24.9</w:t>
            </w:r>
          </w:p>
        </w:tc>
        <w:tc>
          <w:tcPr>
            <w:tcW w:w="723" w:type="dxa"/>
            <w:tcBorders>
              <w:top w:val="nil"/>
              <w:left w:val="nil"/>
              <w:bottom w:val="single" w:sz="4" w:space="0" w:color="auto"/>
              <w:right w:val="single" w:sz="4" w:space="0" w:color="auto"/>
            </w:tcBorders>
            <w:shd w:val="clear" w:color="000000" w:fill="BDD7EE"/>
            <w:noWrap/>
            <w:vAlign w:val="center"/>
            <w:hideMark/>
          </w:tcPr>
          <w:p w14:paraId="1E098C79"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-25.1</w:t>
            </w:r>
          </w:p>
        </w:tc>
        <w:tc>
          <w:tcPr>
            <w:tcW w:w="723" w:type="dxa"/>
            <w:tcBorders>
              <w:top w:val="nil"/>
              <w:left w:val="nil"/>
              <w:bottom w:val="single" w:sz="4" w:space="0" w:color="auto"/>
              <w:right w:val="single" w:sz="4" w:space="0" w:color="auto"/>
            </w:tcBorders>
            <w:shd w:val="clear" w:color="000000" w:fill="DDEBF7"/>
            <w:noWrap/>
            <w:vAlign w:val="center"/>
            <w:hideMark/>
          </w:tcPr>
          <w:p w14:paraId="6F5ECCEE"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7.48</w:t>
            </w:r>
          </w:p>
        </w:tc>
        <w:tc>
          <w:tcPr>
            <w:tcW w:w="723" w:type="dxa"/>
            <w:tcBorders>
              <w:top w:val="nil"/>
              <w:left w:val="nil"/>
              <w:bottom w:val="single" w:sz="4" w:space="0" w:color="auto"/>
              <w:right w:val="single" w:sz="4" w:space="0" w:color="auto"/>
            </w:tcBorders>
            <w:shd w:val="clear" w:color="000000" w:fill="9BC2E6"/>
            <w:noWrap/>
            <w:vAlign w:val="center"/>
            <w:hideMark/>
          </w:tcPr>
          <w:p w14:paraId="22E8B189" w14:textId="77777777" w:rsidR="00DD17BC" w:rsidRPr="00357A83" w:rsidRDefault="00DD17BC" w:rsidP="00371906">
            <w:pPr>
              <w:spacing w:after="0" w:line="360" w:lineRule="auto"/>
              <w:jc w:val="center"/>
              <w:rPr>
                <w:rFonts w:ascii="Calibri" w:eastAsia="Times New Roman" w:hAnsi="Calibri" w:cs="Calibri"/>
                <w:b/>
                <w:bCs/>
                <w:color w:val="000000"/>
                <w:sz w:val="22"/>
              </w:rPr>
            </w:pPr>
            <w:r w:rsidRPr="00357A83">
              <w:rPr>
                <w:rFonts w:ascii="Calibri" w:eastAsia="Times New Roman" w:hAnsi="Calibri" w:cs="Calibri"/>
                <w:b/>
                <w:bCs/>
                <w:color w:val="000000"/>
                <w:sz w:val="22"/>
              </w:rPr>
              <w:t>44.1</w:t>
            </w:r>
          </w:p>
        </w:tc>
      </w:tr>
    </w:tbl>
    <w:p w14:paraId="0EC9AE66" w14:textId="6AE3C40C" w:rsidR="00DD17BC" w:rsidRPr="00357A83" w:rsidRDefault="00DD17BC" w:rsidP="00371906">
      <w:pPr>
        <w:spacing w:line="360" w:lineRule="auto"/>
        <w:jc w:val="both"/>
        <w:rPr>
          <w:rFonts w:eastAsiaTheme="majorEastAsia" w:cstheme="majorBidi"/>
          <w:bCs/>
          <w:spacing w:val="-10"/>
          <w:kern w:val="28"/>
          <w:szCs w:val="56"/>
        </w:rPr>
      </w:pPr>
    </w:p>
    <w:p w14:paraId="3EE4F446" w14:textId="3595D566" w:rsidR="00A8619E" w:rsidRPr="00357A83" w:rsidRDefault="00A8619E" w:rsidP="00371906">
      <w:pPr>
        <w:spacing w:line="360" w:lineRule="auto"/>
        <w:jc w:val="both"/>
        <w:rPr>
          <w:rFonts w:eastAsiaTheme="majorEastAsia" w:cstheme="majorBidi"/>
          <w:bCs/>
          <w:spacing w:val="-10"/>
          <w:kern w:val="28"/>
          <w:szCs w:val="56"/>
        </w:rPr>
      </w:pPr>
      <w:r w:rsidRPr="00357A83">
        <w:rPr>
          <w:rFonts w:eastAsiaTheme="majorEastAsia" w:cstheme="majorBidi"/>
          <w:bCs/>
          <w:spacing w:val="-10"/>
          <w:kern w:val="28"/>
          <w:szCs w:val="56"/>
        </w:rPr>
        <w:t>At this operating point, the efficiency is also calculated in Maxwell. Efficiency plot as a function of time is given in Fig. 6, below. It is found as 97.6% which is unexpectedly high. I would expect lower efficiency because of copper losses in the machine.</w:t>
      </w:r>
    </w:p>
    <w:p w14:paraId="79C94E92" w14:textId="77777777" w:rsidR="00A8619E" w:rsidRPr="00357A83" w:rsidRDefault="00A8619E" w:rsidP="00371906">
      <w:pPr>
        <w:keepNext/>
        <w:spacing w:line="360" w:lineRule="auto"/>
        <w:jc w:val="both"/>
      </w:pPr>
      <w:r w:rsidRPr="00357A83">
        <w:rPr>
          <w:rFonts w:eastAsiaTheme="majorEastAsia" w:cstheme="majorBidi"/>
          <w:bCs/>
          <w:noProof/>
          <w:spacing w:val="-10"/>
          <w:kern w:val="28"/>
          <w:szCs w:val="56"/>
        </w:rPr>
        <w:drawing>
          <wp:inline distT="0" distB="0" distL="0" distR="0" wp14:anchorId="19D37BE3" wp14:editId="62E6ECD0">
            <wp:extent cx="5760720" cy="2590165"/>
            <wp:effectExtent l="0" t="0" r="0" b="635"/>
            <wp:docPr id="16" name="Picture 1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fficienc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inline>
        </w:drawing>
      </w:r>
    </w:p>
    <w:p w14:paraId="0265C145" w14:textId="7F1B1E07" w:rsidR="00A8619E" w:rsidRPr="00357A83" w:rsidRDefault="00A8619E" w:rsidP="00371906">
      <w:pPr>
        <w:pStyle w:val="Caption"/>
        <w:spacing w:line="360" w:lineRule="auto"/>
        <w:jc w:val="center"/>
        <w:rPr>
          <w:sz w:val="20"/>
          <w:szCs w:val="20"/>
        </w:rPr>
      </w:pPr>
      <w:r w:rsidRPr="00357A83">
        <w:rPr>
          <w:sz w:val="20"/>
          <w:szCs w:val="20"/>
        </w:rPr>
        <w:t xml:space="preserve">Figure </w:t>
      </w:r>
      <w:r w:rsidRPr="00357A83">
        <w:rPr>
          <w:sz w:val="20"/>
          <w:szCs w:val="20"/>
        </w:rPr>
        <w:fldChar w:fldCharType="begin"/>
      </w:r>
      <w:r w:rsidRPr="00357A83">
        <w:rPr>
          <w:sz w:val="20"/>
          <w:szCs w:val="20"/>
        </w:rPr>
        <w:instrText xml:space="preserve"> SEQ Figure \* ARABIC </w:instrText>
      </w:r>
      <w:r w:rsidRPr="00357A83">
        <w:rPr>
          <w:sz w:val="20"/>
          <w:szCs w:val="20"/>
        </w:rPr>
        <w:fldChar w:fldCharType="separate"/>
      </w:r>
      <w:r w:rsidR="001D2D9E">
        <w:rPr>
          <w:noProof/>
          <w:sz w:val="20"/>
          <w:szCs w:val="20"/>
        </w:rPr>
        <w:t>6</w:t>
      </w:r>
      <w:r w:rsidRPr="00357A83">
        <w:rPr>
          <w:sz w:val="20"/>
          <w:szCs w:val="20"/>
        </w:rPr>
        <w:fldChar w:fldCharType="end"/>
      </w:r>
      <w:r w:rsidRPr="00357A83">
        <w:rPr>
          <w:sz w:val="20"/>
          <w:szCs w:val="20"/>
        </w:rPr>
        <w:t>: Efficiency of the Motor</w:t>
      </w:r>
    </w:p>
    <w:p w14:paraId="430440D5" w14:textId="77777777" w:rsidR="00A8619E" w:rsidRPr="00357A83" w:rsidRDefault="00A8619E" w:rsidP="00371906">
      <w:pPr>
        <w:spacing w:line="360" w:lineRule="auto"/>
        <w:rPr>
          <w:b/>
          <w:bCs/>
          <w:sz w:val="28"/>
          <w:szCs w:val="24"/>
        </w:rPr>
      </w:pPr>
    </w:p>
    <w:p w14:paraId="43A1A7FD" w14:textId="77777777" w:rsidR="00357A83" w:rsidRDefault="00357A83" w:rsidP="00371906">
      <w:pPr>
        <w:spacing w:line="360" w:lineRule="auto"/>
        <w:rPr>
          <w:rFonts w:eastAsiaTheme="majorEastAsia" w:cstheme="majorBidi"/>
          <w:b/>
          <w:spacing w:val="-10"/>
          <w:kern w:val="28"/>
          <w:sz w:val="26"/>
          <w:szCs w:val="26"/>
        </w:rPr>
      </w:pPr>
      <w:r>
        <w:rPr>
          <w:sz w:val="26"/>
          <w:szCs w:val="26"/>
        </w:rPr>
        <w:br w:type="page"/>
      </w:r>
    </w:p>
    <w:p w14:paraId="47AAE4C8" w14:textId="6DDC9DE1" w:rsidR="00A8619E" w:rsidRPr="00357A83" w:rsidRDefault="00A8619E" w:rsidP="00371906">
      <w:pPr>
        <w:pStyle w:val="Title"/>
        <w:spacing w:line="360" w:lineRule="auto"/>
        <w:rPr>
          <w:sz w:val="26"/>
          <w:szCs w:val="26"/>
        </w:rPr>
      </w:pPr>
      <w:r w:rsidRPr="00357A83">
        <w:rPr>
          <w:sz w:val="26"/>
          <w:szCs w:val="26"/>
        </w:rPr>
        <w:lastRenderedPageBreak/>
        <w:t>Alternative Designs</w:t>
      </w:r>
    </w:p>
    <w:p w14:paraId="704B9DC7" w14:textId="6474C699" w:rsidR="00A8619E" w:rsidRPr="00357A83" w:rsidRDefault="00A8619E" w:rsidP="00371906">
      <w:pPr>
        <w:spacing w:line="360" w:lineRule="auto"/>
        <w:jc w:val="both"/>
        <w:rPr>
          <w:rFonts w:eastAsiaTheme="majorEastAsia" w:cstheme="majorBidi"/>
          <w:bCs/>
          <w:spacing w:val="-10"/>
          <w:kern w:val="28"/>
          <w:szCs w:val="56"/>
        </w:rPr>
      </w:pPr>
      <w:r w:rsidRPr="00357A83">
        <w:rPr>
          <w:rFonts w:eastAsiaTheme="majorEastAsia" w:cstheme="majorBidi"/>
          <w:bCs/>
          <w:spacing w:val="-10"/>
          <w:kern w:val="28"/>
          <w:szCs w:val="56"/>
        </w:rPr>
        <w:t xml:space="preserve">Two alternative models have also been analyzed </w:t>
      </w:r>
      <w:proofErr w:type="gramStart"/>
      <w:r w:rsidRPr="00357A83">
        <w:rPr>
          <w:rFonts w:eastAsiaTheme="majorEastAsia" w:cstheme="majorBidi"/>
          <w:bCs/>
          <w:spacing w:val="-10"/>
          <w:kern w:val="28"/>
          <w:szCs w:val="56"/>
        </w:rPr>
        <w:t>in order to</w:t>
      </w:r>
      <w:proofErr w:type="gramEnd"/>
      <w:r w:rsidRPr="00357A83">
        <w:rPr>
          <w:rFonts w:eastAsiaTheme="majorEastAsia" w:cstheme="majorBidi"/>
          <w:bCs/>
          <w:spacing w:val="-10"/>
          <w:kern w:val="28"/>
          <w:szCs w:val="56"/>
        </w:rPr>
        <w:t xml:space="preserve"> compare to the initial design. In these designs, airgap is decreased from 2.5 to 1 mm, and magnet thickness is decreased from 12 to 8 mm, respectively.</w:t>
      </w:r>
    </w:p>
    <w:p w14:paraId="6EF3CC7F" w14:textId="2BB67A71" w:rsidR="00A8619E" w:rsidRDefault="00A8619E" w:rsidP="00371906">
      <w:pPr>
        <w:spacing w:line="360" w:lineRule="auto"/>
        <w:jc w:val="both"/>
        <w:rPr>
          <w:rFonts w:eastAsiaTheme="majorEastAsia" w:cstheme="majorBidi"/>
          <w:bCs/>
          <w:spacing w:val="-10"/>
          <w:kern w:val="28"/>
          <w:szCs w:val="56"/>
        </w:rPr>
      </w:pPr>
      <w:r w:rsidRPr="00357A83">
        <w:rPr>
          <w:rFonts w:eastAsiaTheme="majorEastAsia" w:cstheme="majorBidi"/>
          <w:bCs/>
          <w:spacing w:val="-10"/>
          <w:kern w:val="28"/>
          <w:szCs w:val="56"/>
        </w:rPr>
        <w:t>Induced back EMF and torque waveforms of the design with smaller airgap are given in Fig. 7-8.</w:t>
      </w:r>
    </w:p>
    <w:p w14:paraId="2A5CEB72" w14:textId="77777777" w:rsidR="00A8619E" w:rsidRPr="00357A83" w:rsidRDefault="00A8619E" w:rsidP="00371906">
      <w:pPr>
        <w:keepNext/>
        <w:spacing w:line="360" w:lineRule="auto"/>
        <w:jc w:val="both"/>
      </w:pPr>
      <w:r w:rsidRPr="00357A83">
        <w:rPr>
          <w:rFonts w:eastAsiaTheme="majorEastAsia" w:cstheme="majorBidi"/>
          <w:bCs/>
          <w:noProof/>
          <w:spacing w:val="-10"/>
          <w:kern w:val="28"/>
          <w:szCs w:val="56"/>
        </w:rPr>
        <w:drawing>
          <wp:inline distT="0" distB="0" distL="0" distR="0" wp14:anchorId="363227FB" wp14:editId="289919E3">
            <wp:extent cx="5760720" cy="2590165"/>
            <wp:effectExtent l="0" t="0" r="0" b="635"/>
            <wp:docPr id="17" name="Picture 1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mf_ag1m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inline>
        </w:drawing>
      </w:r>
    </w:p>
    <w:p w14:paraId="3CA3453B" w14:textId="47A0A4F4" w:rsidR="00A8619E" w:rsidRPr="00357A83" w:rsidRDefault="00A8619E" w:rsidP="00371906">
      <w:pPr>
        <w:pStyle w:val="Caption"/>
        <w:spacing w:line="360" w:lineRule="auto"/>
        <w:jc w:val="center"/>
        <w:rPr>
          <w:sz w:val="20"/>
          <w:szCs w:val="20"/>
        </w:rPr>
      </w:pPr>
      <w:r w:rsidRPr="00357A83">
        <w:rPr>
          <w:sz w:val="20"/>
          <w:szCs w:val="20"/>
        </w:rPr>
        <w:t xml:space="preserve">Figure </w:t>
      </w:r>
      <w:r w:rsidRPr="00357A83">
        <w:rPr>
          <w:sz w:val="20"/>
          <w:szCs w:val="20"/>
        </w:rPr>
        <w:fldChar w:fldCharType="begin"/>
      </w:r>
      <w:r w:rsidRPr="00357A83">
        <w:rPr>
          <w:sz w:val="20"/>
          <w:szCs w:val="20"/>
        </w:rPr>
        <w:instrText xml:space="preserve"> SEQ Figure \* ARABIC </w:instrText>
      </w:r>
      <w:r w:rsidRPr="00357A83">
        <w:rPr>
          <w:sz w:val="20"/>
          <w:szCs w:val="20"/>
        </w:rPr>
        <w:fldChar w:fldCharType="separate"/>
      </w:r>
      <w:r w:rsidR="001D2D9E">
        <w:rPr>
          <w:noProof/>
          <w:sz w:val="20"/>
          <w:szCs w:val="20"/>
        </w:rPr>
        <w:t>7</w:t>
      </w:r>
      <w:r w:rsidRPr="00357A83">
        <w:rPr>
          <w:sz w:val="20"/>
          <w:szCs w:val="20"/>
        </w:rPr>
        <w:fldChar w:fldCharType="end"/>
      </w:r>
      <w:r w:rsidRPr="00357A83">
        <w:rPr>
          <w:sz w:val="20"/>
          <w:szCs w:val="20"/>
        </w:rPr>
        <w:t>: Induced Back EMF of the Design With 1 mm Airgap</w:t>
      </w:r>
    </w:p>
    <w:p w14:paraId="51B827B0" w14:textId="20D76467" w:rsidR="00A8619E" w:rsidRPr="00357A83" w:rsidRDefault="00A8619E" w:rsidP="00371906">
      <w:pPr>
        <w:spacing w:line="360" w:lineRule="auto"/>
      </w:pPr>
    </w:p>
    <w:p w14:paraId="7126DA69" w14:textId="77777777" w:rsidR="00A8619E" w:rsidRPr="00357A83" w:rsidRDefault="00A8619E" w:rsidP="00371906">
      <w:pPr>
        <w:keepNext/>
        <w:spacing w:line="360" w:lineRule="auto"/>
      </w:pPr>
      <w:r w:rsidRPr="00357A83">
        <w:rPr>
          <w:noProof/>
        </w:rPr>
        <w:drawing>
          <wp:inline distT="0" distB="0" distL="0" distR="0" wp14:anchorId="1CF58853" wp14:editId="36AE37D9">
            <wp:extent cx="5760720" cy="2590165"/>
            <wp:effectExtent l="0" t="0" r="0" b="635"/>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rque_ag1m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inline>
        </w:drawing>
      </w:r>
    </w:p>
    <w:p w14:paraId="0233989E" w14:textId="2BEC1469" w:rsidR="00A8619E" w:rsidRPr="00357A83" w:rsidRDefault="00A8619E" w:rsidP="00371906">
      <w:pPr>
        <w:pStyle w:val="Caption"/>
        <w:spacing w:line="360" w:lineRule="auto"/>
        <w:jc w:val="center"/>
        <w:rPr>
          <w:sz w:val="20"/>
          <w:szCs w:val="20"/>
        </w:rPr>
      </w:pPr>
      <w:r w:rsidRPr="00357A83">
        <w:rPr>
          <w:sz w:val="20"/>
          <w:szCs w:val="20"/>
        </w:rPr>
        <w:t xml:space="preserve">Figure </w:t>
      </w:r>
      <w:r w:rsidRPr="00357A83">
        <w:rPr>
          <w:sz w:val="20"/>
          <w:szCs w:val="20"/>
        </w:rPr>
        <w:fldChar w:fldCharType="begin"/>
      </w:r>
      <w:r w:rsidRPr="00357A83">
        <w:rPr>
          <w:sz w:val="20"/>
          <w:szCs w:val="20"/>
        </w:rPr>
        <w:instrText xml:space="preserve"> SEQ Figure \* ARABIC </w:instrText>
      </w:r>
      <w:r w:rsidRPr="00357A83">
        <w:rPr>
          <w:sz w:val="20"/>
          <w:szCs w:val="20"/>
        </w:rPr>
        <w:fldChar w:fldCharType="separate"/>
      </w:r>
      <w:r w:rsidR="001D2D9E">
        <w:rPr>
          <w:noProof/>
          <w:sz w:val="20"/>
          <w:szCs w:val="20"/>
        </w:rPr>
        <w:t>8</w:t>
      </w:r>
      <w:r w:rsidRPr="00357A83">
        <w:rPr>
          <w:sz w:val="20"/>
          <w:szCs w:val="20"/>
        </w:rPr>
        <w:fldChar w:fldCharType="end"/>
      </w:r>
      <w:r w:rsidRPr="00357A83">
        <w:rPr>
          <w:sz w:val="20"/>
          <w:szCs w:val="20"/>
        </w:rPr>
        <w:t>: Torque of the Design With 1 mm Airgap</w:t>
      </w:r>
    </w:p>
    <w:p w14:paraId="61EBDA57" w14:textId="6913B22C" w:rsidR="00357A83" w:rsidRPr="00357A83" w:rsidRDefault="00357A83" w:rsidP="00371906">
      <w:pPr>
        <w:spacing w:line="360" w:lineRule="auto"/>
        <w:jc w:val="both"/>
        <w:rPr>
          <w:rFonts w:eastAsiaTheme="majorEastAsia" w:cstheme="majorBidi"/>
          <w:bCs/>
          <w:spacing w:val="-10"/>
          <w:kern w:val="28"/>
          <w:szCs w:val="56"/>
        </w:rPr>
      </w:pPr>
      <w:r w:rsidRPr="00357A83">
        <w:rPr>
          <w:rFonts w:eastAsiaTheme="majorEastAsia" w:cstheme="majorBidi"/>
          <w:bCs/>
          <w:spacing w:val="-10"/>
          <w:kern w:val="28"/>
          <w:szCs w:val="56"/>
        </w:rPr>
        <w:t xml:space="preserve">In this design, both induced voltage and torque have been improved as expected, but these improvements are around 10%, where the airgap is decreased by 60% and decreased to a </w:t>
      </w:r>
      <w:r w:rsidRPr="00357A83">
        <w:rPr>
          <w:rFonts w:eastAsiaTheme="majorEastAsia" w:cstheme="majorBidi"/>
          <w:bCs/>
          <w:spacing w:val="-10"/>
          <w:kern w:val="28"/>
          <w:szCs w:val="56"/>
        </w:rPr>
        <w:lastRenderedPageBreak/>
        <w:t xml:space="preserve">mechanically problematic level. The stator of the machine is </w:t>
      </w:r>
      <w:proofErr w:type="gramStart"/>
      <w:r w:rsidRPr="00357A83">
        <w:rPr>
          <w:rFonts w:eastAsiaTheme="majorEastAsia" w:cstheme="majorBidi"/>
          <w:bCs/>
          <w:spacing w:val="-10"/>
          <w:kern w:val="28"/>
          <w:szCs w:val="56"/>
        </w:rPr>
        <w:t>hand-crafted</w:t>
      </w:r>
      <w:proofErr w:type="gramEnd"/>
      <w:r w:rsidRPr="00357A83">
        <w:rPr>
          <w:rFonts w:eastAsiaTheme="majorEastAsia" w:cstheme="majorBidi"/>
          <w:bCs/>
          <w:spacing w:val="-10"/>
          <w:kern w:val="28"/>
          <w:szCs w:val="56"/>
        </w:rPr>
        <w:t xml:space="preserve"> and the windings have been covered with epoxy. Stator of the machine may not have an even and smooth surface. 1 mm airgap is too small for a possible manufacturing tolerance. Therefore, in this trade-off, decreasing the airgap further is not a wise option. As the machine is air-cored, equivalent airgap is already too large and further improvements do not affect the output performance of the machine.</w:t>
      </w:r>
    </w:p>
    <w:p w14:paraId="6F734126" w14:textId="2637F46D" w:rsidR="00357A83" w:rsidRPr="00357A83" w:rsidRDefault="00357A83" w:rsidP="00371906">
      <w:pPr>
        <w:spacing w:line="360" w:lineRule="auto"/>
        <w:jc w:val="both"/>
        <w:rPr>
          <w:rFonts w:eastAsiaTheme="majorEastAsia" w:cstheme="majorBidi"/>
          <w:bCs/>
          <w:spacing w:val="-10"/>
          <w:kern w:val="28"/>
          <w:szCs w:val="56"/>
        </w:rPr>
      </w:pPr>
      <w:r w:rsidRPr="00357A83">
        <w:rPr>
          <w:rFonts w:eastAsiaTheme="majorEastAsia" w:cstheme="majorBidi"/>
          <w:bCs/>
          <w:spacing w:val="-10"/>
          <w:kern w:val="28"/>
          <w:szCs w:val="56"/>
        </w:rPr>
        <w:t xml:space="preserve">Induced back EMF and torque waveforms of the design with smaller airgap are given in Fig. </w:t>
      </w:r>
      <w:r w:rsidRPr="00357A83">
        <w:rPr>
          <w:rFonts w:eastAsiaTheme="majorEastAsia" w:cstheme="majorBidi"/>
          <w:bCs/>
          <w:spacing w:val="-10"/>
          <w:kern w:val="28"/>
          <w:szCs w:val="56"/>
        </w:rPr>
        <w:t>9-10</w:t>
      </w:r>
      <w:r w:rsidRPr="00357A83">
        <w:rPr>
          <w:rFonts w:eastAsiaTheme="majorEastAsia" w:cstheme="majorBidi"/>
          <w:bCs/>
          <w:spacing w:val="-10"/>
          <w:kern w:val="28"/>
          <w:szCs w:val="56"/>
        </w:rPr>
        <w:t>.</w:t>
      </w:r>
    </w:p>
    <w:p w14:paraId="523D0347" w14:textId="77777777" w:rsidR="00357A83" w:rsidRPr="00357A83" w:rsidRDefault="00357A83" w:rsidP="00371906">
      <w:pPr>
        <w:keepNext/>
        <w:spacing w:line="360" w:lineRule="auto"/>
        <w:jc w:val="both"/>
      </w:pPr>
      <w:r w:rsidRPr="00357A83">
        <w:rPr>
          <w:rFonts w:eastAsiaTheme="majorEastAsia" w:cstheme="majorBidi"/>
          <w:bCs/>
          <w:noProof/>
          <w:spacing w:val="-10"/>
          <w:kern w:val="28"/>
          <w:szCs w:val="56"/>
        </w:rPr>
        <w:drawing>
          <wp:inline distT="0" distB="0" distL="0" distR="0" wp14:anchorId="456A737E" wp14:editId="58D03E1F">
            <wp:extent cx="5760720" cy="258996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mf_ag1m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589969"/>
                    </a:xfrm>
                    <a:prstGeom prst="rect">
                      <a:avLst/>
                    </a:prstGeom>
                  </pic:spPr>
                </pic:pic>
              </a:graphicData>
            </a:graphic>
          </wp:inline>
        </w:drawing>
      </w:r>
    </w:p>
    <w:p w14:paraId="09B395C2" w14:textId="05CCCE0A" w:rsidR="00357A83" w:rsidRPr="00357A83" w:rsidRDefault="00357A83" w:rsidP="00371906">
      <w:pPr>
        <w:pStyle w:val="Caption"/>
        <w:spacing w:line="360" w:lineRule="auto"/>
        <w:jc w:val="center"/>
        <w:rPr>
          <w:sz w:val="20"/>
          <w:szCs w:val="20"/>
        </w:rPr>
      </w:pPr>
      <w:r w:rsidRPr="00357A83">
        <w:rPr>
          <w:sz w:val="20"/>
          <w:szCs w:val="20"/>
        </w:rPr>
        <w:t xml:space="preserve">Figure </w:t>
      </w:r>
      <w:r w:rsidRPr="00357A83">
        <w:rPr>
          <w:sz w:val="20"/>
          <w:szCs w:val="20"/>
        </w:rPr>
        <w:t>9</w:t>
      </w:r>
      <w:r w:rsidRPr="00357A83">
        <w:rPr>
          <w:sz w:val="20"/>
          <w:szCs w:val="20"/>
        </w:rPr>
        <w:t>: Induced Back EMF of the Design With 8 mm Magnet</w:t>
      </w:r>
    </w:p>
    <w:p w14:paraId="4984FA95" w14:textId="77777777" w:rsidR="00357A83" w:rsidRPr="00357A83" w:rsidRDefault="00357A83" w:rsidP="00371906">
      <w:pPr>
        <w:spacing w:line="360" w:lineRule="auto"/>
      </w:pPr>
    </w:p>
    <w:p w14:paraId="0D8E0E6F" w14:textId="77777777" w:rsidR="00357A83" w:rsidRPr="00357A83" w:rsidRDefault="00357A83" w:rsidP="00371906">
      <w:pPr>
        <w:keepNext/>
        <w:spacing w:line="360" w:lineRule="auto"/>
      </w:pPr>
      <w:r w:rsidRPr="00357A83">
        <w:rPr>
          <w:noProof/>
        </w:rPr>
        <w:drawing>
          <wp:inline distT="0" distB="0" distL="0" distR="0" wp14:anchorId="0D816E63" wp14:editId="036A965C">
            <wp:extent cx="5760720" cy="2589969"/>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rque_ag1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589969"/>
                    </a:xfrm>
                    <a:prstGeom prst="rect">
                      <a:avLst/>
                    </a:prstGeom>
                  </pic:spPr>
                </pic:pic>
              </a:graphicData>
            </a:graphic>
          </wp:inline>
        </w:drawing>
      </w:r>
    </w:p>
    <w:p w14:paraId="1DCC65CF" w14:textId="711FE443" w:rsidR="00357A83" w:rsidRPr="00357A83" w:rsidRDefault="00357A83" w:rsidP="00371906">
      <w:pPr>
        <w:pStyle w:val="Caption"/>
        <w:spacing w:line="360" w:lineRule="auto"/>
        <w:jc w:val="center"/>
        <w:rPr>
          <w:sz w:val="20"/>
          <w:szCs w:val="20"/>
        </w:rPr>
      </w:pPr>
      <w:r w:rsidRPr="00357A83">
        <w:rPr>
          <w:sz w:val="20"/>
          <w:szCs w:val="20"/>
        </w:rPr>
        <w:t xml:space="preserve">Figure </w:t>
      </w:r>
      <w:r w:rsidRPr="00357A83">
        <w:rPr>
          <w:sz w:val="20"/>
          <w:szCs w:val="20"/>
        </w:rPr>
        <w:t>10</w:t>
      </w:r>
      <w:r w:rsidRPr="00357A83">
        <w:rPr>
          <w:sz w:val="20"/>
          <w:szCs w:val="20"/>
        </w:rPr>
        <w:t xml:space="preserve">: Torque of the Design With </w:t>
      </w:r>
      <w:r w:rsidRPr="00357A83">
        <w:rPr>
          <w:sz w:val="20"/>
          <w:szCs w:val="20"/>
        </w:rPr>
        <w:t>8</w:t>
      </w:r>
      <w:r w:rsidRPr="00357A83">
        <w:rPr>
          <w:sz w:val="20"/>
          <w:szCs w:val="20"/>
        </w:rPr>
        <w:t xml:space="preserve"> mm </w:t>
      </w:r>
      <w:r w:rsidRPr="00357A83">
        <w:rPr>
          <w:sz w:val="20"/>
          <w:szCs w:val="20"/>
        </w:rPr>
        <w:t>Magnet</w:t>
      </w:r>
    </w:p>
    <w:p w14:paraId="7F0940B0" w14:textId="77777777" w:rsidR="0014187A" w:rsidRDefault="00357A83" w:rsidP="00371906">
      <w:pPr>
        <w:spacing w:line="360" w:lineRule="auto"/>
        <w:jc w:val="both"/>
        <w:rPr>
          <w:rFonts w:eastAsiaTheme="majorEastAsia" w:cstheme="majorBidi"/>
          <w:bCs/>
          <w:spacing w:val="-10"/>
          <w:kern w:val="28"/>
          <w:szCs w:val="56"/>
        </w:rPr>
      </w:pPr>
      <w:r w:rsidRPr="00357A83">
        <w:rPr>
          <w:rFonts w:eastAsiaTheme="majorEastAsia" w:cstheme="majorBidi"/>
          <w:bCs/>
          <w:spacing w:val="-10"/>
          <w:kern w:val="28"/>
          <w:szCs w:val="56"/>
        </w:rPr>
        <w:t xml:space="preserve">Thinner magnets </w:t>
      </w:r>
      <w:r>
        <w:rPr>
          <w:rFonts w:eastAsiaTheme="majorEastAsia" w:cstheme="majorBidi"/>
          <w:bCs/>
          <w:spacing w:val="-10"/>
          <w:kern w:val="28"/>
          <w:szCs w:val="56"/>
        </w:rPr>
        <w:t xml:space="preserve">have improved the performance of the magnets significantly, as expected. </w:t>
      </w:r>
      <w:r w:rsidR="0014187A">
        <w:rPr>
          <w:rFonts w:eastAsiaTheme="majorEastAsia" w:cstheme="majorBidi"/>
          <w:bCs/>
          <w:spacing w:val="-10"/>
          <w:kern w:val="28"/>
          <w:szCs w:val="56"/>
        </w:rPr>
        <w:t xml:space="preserve">Magnet weight and cost is decreased by 33%, where back EMF and output torque are decreased around </w:t>
      </w:r>
      <w:r w:rsidR="0014187A">
        <w:rPr>
          <w:rFonts w:eastAsiaTheme="majorEastAsia" w:cstheme="majorBidi"/>
          <w:bCs/>
          <w:spacing w:val="-10"/>
          <w:kern w:val="28"/>
          <w:szCs w:val="56"/>
        </w:rPr>
        <w:lastRenderedPageBreak/>
        <w:t xml:space="preserve">16%. If one of the major design constraints becomes cost, the magnets of the motor can be thinner and outer radius of the motor can be slightly increased to keep the rated torque. </w:t>
      </w:r>
    </w:p>
    <w:p w14:paraId="318EC25D" w14:textId="0D6DB576" w:rsidR="0014187A" w:rsidRDefault="0014187A" w:rsidP="00371906">
      <w:pPr>
        <w:spacing w:line="360" w:lineRule="auto"/>
        <w:jc w:val="both"/>
        <w:rPr>
          <w:rFonts w:eastAsiaTheme="majorEastAsia" w:cstheme="majorBidi"/>
          <w:bCs/>
          <w:spacing w:val="-10"/>
          <w:kern w:val="28"/>
          <w:szCs w:val="56"/>
        </w:rPr>
      </w:pPr>
      <w:r>
        <w:rPr>
          <w:rFonts w:eastAsiaTheme="majorEastAsia" w:cstheme="majorBidi"/>
          <w:bCs/>
          <w:spacing w:val="-10"/>
          <w:kern w:val="28"/>
          <w:szCs w:val="56"/>
        </w:rPr>
        <w:t>To manufacture a prototype of this machine, the material consumption becomes:</w:t>
      </w:r>
    </w:p>
    <w:p w14:paraId="7FE4192B" w14:textId="57B43583" w:rsidR="0014187A" w:rsidRDefault="0014187A" w:rsidP="00371906">
      <w:pPr>
        <w:pStyle w:val="ListParagraph"/>
        <w:numPr>
          <w:ilvl w:val="0"/>
          <w:numId w:val="5"/>
        </w:numPr>
        <w:spacing w:line="360" w:lineRule="auto"/>
        <w:jc w:val="both"/>
        <w:rPr>
          <w:rFonts w:eastAsiaTheme="majorEastAsia" w:cstheme="majorBidi"/>
          <w:bCs/>
          <w:spacing w:val="-10"/>
          <w:kern w:val="28"/>
          <w:szCs w:val="56"/>
        </w:rPr>
      </w:pPr>
      <w:r>
        <w:rPr>
          <w:rFonts w:eastAsiaTheme="majorEastAsia" w:cstheme="majorBidi"/>
          <w:bCs/>
          <w:spacing w:val="-10"/>
          <w:kern w:val="28"/>
          <w:szCs w:val="56"/>
        </w:rPr>
        <w:t>Magnet:</w:t>
      </w:r>
      <w:r w:rsidR="00C668BC">
        <w:rPr>
          <w:rFonts w:eastAsiaTheme="majorEastAsia" w:cstheme="majorBidi"/>
          <w:bCs/>
          <w:spacing w:val="-10"/>
          <w:kern w:val="28"/>
          <w:szCs w:val="56"/>
        </w:rPr>
        <w:t xml:space="preserve"> 4.8 kg  </w:t>
      </w:r>
    </w:p>
    <w:p w14:paraId="65A5D0AF" w14:textId="26E0F919" w:rsidR="0014187A" w:rsidRDefault="00C668BC" w:rsidP="00371906">
      <w:pPr>
        <w:pStyle w:val="ListParagraph"/>
        <w:numPr>
          <w:ilvl w:val="0"/>
          <w:numId w:val="5"/>
        </w:numPr>
        <w:spacing w:line="360" w:lineRule="auto"/>
        <w:jc w:val="both"/>
        <w:rPr>
          <w:rFonts w:eastAsiaTheme="majorEastAsia" w:cstheme="majorBidi"/>
          <w:bCs/>
          <w:spacing w:val="-10"/>
          <w:kern w:val="28"/>
          <w:szCs w:val="56"/>
        </w:rPr>
      </w:pPr>
      <w:r>
        <w:rPr>
          <w:rFonts w:eastAsiaTheme="majorEastAsia" w:cstheme="majorBidi"/>
          <w:bCs/>
          <w:spacing w:val="-10"/>
          <w:kern w:val="28"/>
          <w:szCs w:val="56"/>
        </w:rPr>
        <w:t>Aluminum</w:t>
      </w:r>
      <w:r w:rsidR="0014187A">
        <w:rPr>
          <w:rFonts w:eastAsiaTheme="majorEastAsia" w:cstheme="majorBidi"/>
          <w:bCs/>
          <w:spacing w:val="-10"/>
          <w:kern w:val="28"/>
          <w:szCs w:val="56"/>
        </w:rPr>
        <w:t>:</w:t>
      </w:r>
      <w:r>
        <w:rPr>
          <w:rFonts w:eastAsiaTheme="majorEastAsia" w:cstheme="majorBidi"/>
          <w:bCs/>
          <w:spacing w:val="-10"/>
          <w:kern w:val="28"/>
          <w:szCs w:val="56"/>
        </w:rPr>
        <w:t xml:space="preserve"> ~5 kg </w:t>
      </w:r>
    </w:p>
    <w:p w14:paraId="289E0BF2" w14:textId="0CE3D39A" w:rsidR="00357A83" w:rsidRDefault="0014187A" w:rsidP="00371906">
      <w:pPr>
        <w:pStyle w:val="ListParagraph"/>
        <w:numPr>
          <w:ilvl w:val="0"/>
          <w:numId w:val="5"/>
        </w:numPr>
        <w:spacing w:line="360" w:lineRule="auto"/>
        <w:jc w:val="both"/>
        <w:rPr>
          <w:rFonts w:eastAsiaTheme="majorEastAsia" w:cstheme="majorBidi"/>
          <w:bCs/>
          <w:spacing w:val="-10"/>
          <w:kern w:val="28"/>
          <w:szCs w:val="56"/>
        </w:rPr>
      </w:pPr>
      <w:r>
        <w:rPr>
          <w:rFonts w:eastAsiaTheme="majorEastAsia" w:cstheme="majorBidi"/>
          <w:bCs/>
          <w:spacing w:val="-10"/>
          <w:kern w:val="28"/>
          <w:szCs w:val="56"/>
        </w:rPr>
        <w:t xml:space="preserve">Steel: </w:t>
      </w:r>
      <w:r w:rsidR="00C668BC">
        <w:rPr>
          <w:rFonts w:eastAsiaTheme="majorEastAsia" w:cstheme="majorBidi"/>
          <w:bCs/>
          <w:spacing w:val="-10"/>
          <w:kern w:val="28"/>
          <w:szCs w:val="56"/>
        </w:rPr>
        <w:t>18.4 kg</w:t>
      </w:r>
      <w:r w:rsidRPr="0014187A">
        <w:rPr>
          <w:rFonts w:eastAsiaTheme="majorEastAsia" w:cstheme="majorBidi"/>
          <w:bCs/>
          <w:spacing w:val="-10"/>
          <w:kern w:val="28"/>
          <w:szCs w:val="56"/>
        </w:rPr>
        <w:t xml:space="preserve"> </w:t>
      </w:r>
    </w:p>
    <w:p w14:paraId="1B3966B5" w14:textId="24E1EDBD" w:rsidR="00C668BC" w:rsidRDefault="00C668BC" w:rsidP="00371906">
      <w:pPr>
        <w:pStyle w:val="ListParagraph"/>
        <w:numPr>
          <w:ilvl w:val="0"/>
          <w:numId w:val="5"/>
        </w:numPr>
        <w:spacing w:line="360" w:lineRule="auto"/>
        <w:jc w:val="both"/>
        <w:rPr>
          <w:rFonts w:eastAsiaTheme="majorEastAsia" w:cstheme="majorBidi"/>
          <w:bCs/>
          <w:spacing w:val="-10"/>
          <w:kern w:val="28"/>
          <w:szCs w:val="56"/>
        </w:rPr>
      </w:pPr>
      <w:r>
        <w:rPr>
          <w:rFonts w:eastAsiaTheme="majorEastAsia" w:cstheme="majorBidi"/>
          <w:bCs/>
          <w:spacing w:val="-10"/>
          <w:kern w:val="28"/>
          <w:szCs w:val="56"/>
        </w:rPr>
        <w:t>Epoxy resin: 2.8 kg</w:t>
      </w:r>
    </w:p>
    <w:p w14:paraId="3F3A068D" w14:textId="1F30E058" w:rsidR="00C668BC" w:rsidRDefault="00C668BC" w:rsidP="00371906">
      <w:pPr>
        <w:pStyle w:val="ListParagraph"/>
        <w:numPr>
          <w:ilvl w:val="0"/>
          <w:numId w:val="5"/>
        </w:numPr>
        <w:spacing w:line="360" w:lineRule="auto"/>
        <w:jc w:val="both"/>
        <w:rPr>
          <w:rFonts w:eastAsiaTheme="majorEastAsia" w:cstheme="majorBidi"/>
          <w:bCs/>
          <w:spacing w:val="-10"/>
          <w:kern w:val="28"/>
          <w:szCs w:val="56"/>
        </w:rPr>
      </w:pPr>
      <w:r>
        <w:rPr>
          <w:rFonts w:eastAsiaTheme="majorEastAsia" w:cstheme="majorBidi"/>
          <w:bCs/>
          <w:spacing w:val="-10"/>
          <w:kern w:val="28"/>
          <w:szCs w:val="56"/>
        </w:rPr>
        <w:t>Total mass: 31 kg</w:t>
      </w:r>
    </w:p>
    <w:p w14:paraId="311B64A4" w14:textId="7641C8B0" w:rsidR="00371906" w:rsidRDefault="00371906" w:rsidP="00371906">
      <w:pPr>
        <w:pStyle w:val="ListParagraph"/>
        <w:numPr>
          <w:ilvl w:val="0"/>
          <w:numId w:val="5"/>
        </w:numPr>
        <w:spacing w:line="360" w:lineRule="auto"/>
        <w:jc w:val="both"/>
        <w:rPr>
          <w:rFonts w:eastAsiaTheme="majorEastAsia" w:cstheme="majorBidi"/>
          <w:bCs/>
          <w:spacing w:val="-10"/>
          <w:kern w:val="28"/>
          <w:szCs w:val="56"/>
        </w:rPr>
      </w:pPr>
      <w:r>
        <w:rPr>
          <w:rFonts w:eastAsiaTheme="majorEastAsia" w:cstheme="majorBidi"/>
          <w:bCs/>
          <w:spacing w:val="-10"/>
          <w:kern w:val="28"/>
          <w:szCs w:val="56"/>
        </w:rPr>
        <w:t>Total volume: 4.69 L</w:t>
      </w:r>
    </w:p>
    <w:p w14:paraId="54BCF389" w14:textId="67073707" w:rsidR="00371906" w:rsidRDefault="00371906" w:rsidP="00371906">
      <w:pPr>
        <w:pStyle w:val="ListParagraph"/>
        <w:numPr>
          <w:ilvl w:val="0"/>
          <w:numId w:val="5"/>
        </w:numPr>
        <w:spacing w:line="360" w:lineRule="auto"/>
        <w:jc w:val="both"/>
        <w:rPr>
          <w:rFonts w:eastAsiaTheme="majorEastAsia" w:cstheme="majorBidi"/>
          <w:bCs/>
          <w:spacing w:val="-10"/>
          <w:kern w:val="28"/>
          <w:szCs w:val="56"/>
        </w:rPr>
      </w:pPr>
      <w:r>
        <w:rPr>
          <w:rFonts w:eastAsiaTheme="majorEastAsia" w:cstheme="majorBidi"/>
          <w:bCs/>
          <w:spacing w:val="-10"/>
          <w:kern w:val="28"/>
          <w:szCs w:val="56"/>
        </w:rPr>
        <w:t>Volumetric power density: 0.341 kW/L</w:t>
      </w:r>
    </w:p>
    <w:p w14:paraId="1AD6EBBA" w14:textId="558FD742" w:rsidR="00371906" w:rsidRDefault="00371906" w:rsidP="00371906">
      <w:pPr>
        <w:pStyle w:val="ListParagraph"/>
        <w:numPr>
          <w:ilvl w:val="0"/>
          <w:numId w:val="5"/>
        </w:numPr>
        <w:spacing w:line="360" w:lineRule="auto"/>
        <w:jc w:val="both"/>
        <w:rPr>
          <w:rFonts w:eastAsiaTheme="majorEastAsia" w:cstheme="majorBidi"/>
          <w:bCs/>
          <w:spacing w:val="-10"/>
          <w:kern w:val="28"/>
          <w:szCs w:val="56"/>
        </w:rPr>
      </w:pPr>
      <w:r>
        <w:rPr>
          <w:rFonts w:eastAsiaTheme="majorEastAsia" w:cstheme="majorBidi"/>
          <w:bCs/>
          <w:spacing w:val="-10"/>
          <w:kern w:val="28"/>
          <w:szCs w:val="56"/>
        </w:rPr>
        <w:t>Gravimetric power density: 0.052 kW/kg</w:t>
      </w:r>
    </w:p>
    <w:p w14:paraId="7F02435B" w14:textId="4F7440C5" w:rsidR="00371906" w:rsidRDefault="00371906" w:rsidP="00371906">
      <w:pPr>
        <w:pStyle w:val="ListParagraph"/>
        <w:numPr>
          <w:ilvl w:val="0"/>
          <w:numId w:val="5"/>
        </w:numPr>
        <w:spacing w:line="360" w:lineRule="auto"/>
        <w:jc w:val="both"/>
        <w:rPr>
          <w:rFonts w:eastAsiaTheme="majorEastAsia" w:cstheme="majorBidi"/>
          <w:bCs/>
          <w:spacing w:val="-10"/>
          <w:kern w:val="28"/>
          <w:szCs w:val="56"/>
        </w:rPr>
      </w:pPr>
      <w:r>
        <w:rPr>
          <w:rFonts w:eastAsiaTheme="majorEastAsia" w:cstheme="majorBidi"/>
          <w:bCs/>
          <w:spacing w:val="-10"/>
          <w:kern w:val="28"/>
          <w:szCs w:val="56"/>
        </w:rPr>
        <w:t xml:space="preserve">Volumetric </w:t>
      </w:r>
      <w:r>
        <w:rPr>
          <w:rFonts w:eastAsiaTheme="majorEastAsia" w:cstheme="majorBidi"/>
          <w:bCs/>
          <w:spacing w:val="-10"/>
          <w:kern w:val="28"/>
          <w:szCs w:val="56"/>
        </w:rPr>
        <w:t>torque</w:t>
      </w:r>
      <w:r>
        <w:rPr>
          <w:rFonts w:eastAsiaTheme="majorEastAsia" w:cstheme="majorBidi"/>
          <w:bCs/>
          <w:spacing w:val="-10"/>
          <w:kern w:val="28"/>
          <w:szCs w:val="56"/>
        </w:rPr>
        <w:t xml:space="preserve"> density: </w:t>
      </w:r>
      <w:r>
        <w:rPr>
          <w:rFonts w:eastAsiaTheme="majorEastAsia" w:cstheme="majorBidi"/>
          <w:bCs/>
          <w:spacing w:val="-10"/>
          <w:kern w:val="28"/>
          <w:szCs w:val="56"/>
        </w:rPr>
        <w:t>6.4</w:t>
      </w:r>
      <w:r>
        <w:rPr>
          <w:rFonts w:eastAsiaTheme="majorEastAsia" w:cstheme="majorBidi"/>
          <w:bCs/>
          <w:spacing w:val="-10"/>
          <w:kern w:val="28"/>
          <w:szCs w:val="56"/>
        </w:rPr>
        <w:t xml:space="preserve"> </w:t>
      </w:r>
      <w:r>
        <w:rPr>
          <w:rFonts w:eastAsiaTheme="majorEastAsia" w:cstheme="majorBidi"/>
          <w:bCs/>
          <w:spacing w:val="-10"/>
          <w:kern w:val="28"/>
          <w:szCs w:val="56"/>
        </w:rPr>
        <w:t>Nm</w:t>
      </w:r>
      <w:r>
        <w:rPr>
          <w:rFonts w:eastAsiaTheme="majorEastAsia" w:cstheme="majorBidi"/>
          <w:bCs/>
          <w:spacing w:val="-10"/>
          <w:kern w:val="28"/>
          <w:szCs w:val="56"/>
        </w:rPr>
        <w:t>/L</w:t>
      </w:r>
    </w:p>
    <w:p w14:paraId="14DF0966" w14:textId="0273F27D" w:rsidR="00371906" w:rsidRPr="0014187A" w:rsidRDefault="00371906" w:rsidP="00371906">
      <w:pPr>
        <w:pStyle w:val="ListParagraph"/>
        <w:numPr>
          <w:ilvl w:val="0"/>
          <w:numId w:val="5"/>
        </w:numPr>
        <w:spacing w:line="360" w:lineRule="auto"/>
        <w:jc w:val="both"/>
        <w:rPr>
          <w:rFonts w:eastAsiaTheme="majorEastAsia" w:cstheme="majorBidi"/>
          <w:bCs/>
          <w:spacing w:val="-10"/>
          <w:kern w:val="28"/>
          <w:szCs w:val="56"/>
        </w:rPr>
      </w:pPr>
      <w:r>
        <w:rPr>
          <w:rFonts w:eastAsiaTheme="majorEastAsia" w:cstheme="majorBidi"/>
          <w:bCs/>
          <w:spacing w:val="-10"/>
          <w:kern w:val="28"/>
          <w:szCs w:val="56"/>
        </w:rPr>
        <w:t xml:space="preserve">Gravimetric </w:t>
      </w:r>
      <w:r>
        <w:rPr>
          <w:rFonts w:eastAsiaTheme="majorEastAsia" w:cstheme="majorBidi"/>
          <w:bCs/>
          <w:spacing w:val="-10"/>
          <w:kern w:val="28"/>
          <w:szCs w:val="56"/>
        </w:rPr>
        <w:t>torque</w:t>
      </w:r>
      <w:r>
        <w:rPr>
          <w:rFonts w:eastAsiaTheme="majorEastAsia" w:cstheme="majorBidi"/>
          <w:bCs/>
          <w:spacing w:val="-10"/>
          <w:kern w:val="28"/>
          <w:szCs w:val="56"/>
        </w:rPr>
        <w:t xml:space="preserve"> density: 0.</w:t>
      </w:r>
      <w:r>
        <w:rPr>
          <w:rFonts w:eastAsiaTheme="majorEastAsia" w:cstheme="majorBidi"/>
          <w:bCs/>
          <w:spacing w:val="-10"/>
          <w:kern w:val="28"/>
          <w:szCs w:val="56"/>
        </w:rPr>
        <w:t>968</w:t>
      </w:r>
      <w:r>
        <w:rPr>
          <w:rFonts w:eastAsiaTheme="majorEastAsia" w:cstheme="majorBidi"/>
          <w:bCs/>
          <w:spacing w:val="-10"/>
          <w:kern w:val="28"/>
          <w:szCs w:val="56"/>
        </w:rPr>
        <w:t xml:space="preserve"> </w:t>
      </w:r>
      <w:r>
        <w:rPr>
          <w:rFonts w:eastAsiaTheme="majorEastAsia" w:cstheme="majorBidi"/>
          <w:bCs/>
          <w:spacing w:val="-10"/>
          <w:kern w:val="28"/>
          <w:szCs w:val="56"/>
        </w:rPr>
        <w:t>Nm</w:t>
      </w:r>
      <w:r>
        <w:rPr>
          <w:rFonts w:eastAsiaTheme="majorEastAsia" w:cstheme="majorBidi"/>
          <w:bCs/>
          <w:spacing w:val="-10"/>
          <w:kern w:val="28"/>
          <w:szCs w:val="56"/>
        </w:rPr>
        <w:t>/kg</w:t>
      </w:r>
    </w:p>
    <w:p w14:paraId="1FF0D53E" w14:textId="0A6A3B50" w:rsidR="00A8619E" w:rsidRDefault="00A8619E" w:rsidP="00371906">
      <w:pPr>
        <w:pStyle w:val="Title"/>
        <w:spacing w:line="360" w:lineRule="auto"/>
        <w:rPr>
          <w:sz w:val="26"/>
          <w:szCs w:val="26"/>
        </w:rPr>
      </w:pPr>
      <w:r w:rsidRPr="00357A83">
        <w:rPr>
          <w:sz w:val="26"/>
          <w:szCs w:val="26"/>
        </w:rPr>
        <w:t>Discussion and Conclusion</w:t>
      </w:r>
    </w:p>
    <w:p w14:paraId="3CF3BCEA" w14:textId="77777777" w:rsidR="00371906" w:rsidRDefault="00C668BC" w:rsidP="00371906">
      <w:pPr>
        <w:spacing w:line="360" w:lineRule="auto"/>
        <w:jc w:val="both"/>
      </w:pPr>
      <w:r>
        <w:t>In this project, the design of a five-phase axial flux air-cored permanent magnet synchronous machine is described and verified</w:t>
      </w:r>
      <w:r w:rsidR="00371906">
        <w:t xml:space="preserve"> using both analytical and numerical methods. Several modifications on the initial design have also been considered.</w:t>
      </w:r>
      <w:r>
        <w:t xml:space="preserve"> </w:t>
      </w:r>
    </w:p>
    <w:p w14:paraId="287222C3" w14:textId="5869FDF0" w:rsidR="00C668BC" w:rsidRDefault="00C668BC" w:rsidP="00371906">
      <w:pPr>
        <w:spacing w:line="360" w:lineRule="auto"/>
        <w:jc w:val="both"/>
      </w:pPr>
      <w:r>
        <w:t xml:space="preserve">The major advantage of this machine </w:t>
      </w:r>
      <w:r w:rsidR="00371906">
        <w:t>is</w:t>
      </w:r>
      <w:r>
        <w:t xml:space="preserve"> ease of manufacturability (especially for mass production). </w:t>
      </w:r>
      <w:r w:rsidR="00371906">
        <w:t>However, power and torque density of the machine is quite low, which is mainly a result of air-cored topology. One other drawback of air-cored machines is high magnet cost. Almost 5 kg of magnets produce only 1.6 kW output power, which is inefficient. On the other hand, core loss is minimized since there is no steel in the stator. This design is a better solution for the applications where high power and torque density are not required, but high torque and low speed characteristics are expected.</w:t>
      </w:r>
    </w:p>
    <w:p w14:paraId="394E8DAC" w14:textId="23AFE039" w:rsidR="007C5306" w:rsidRPr="00357A83" w:rsidRDefault="007C5306" w:rsidP="00371906">
      <w:pPr>
        <w:pStyle w:val="Title"/>
        <w:spacing w:line="360" w:lineRule="auto"/>
        <w:rPr>
          <w:sz w:val="26"/>
          <w:szCs w:val="26"/>
        </w:rPr>
      </w:pPr>
      <w:r w:rsidRPr="00357A83">
        <w:rPr>
          <w:sz w:val="26"/>
          <w:szCs w:val="26"/>
        </w:rPr>
        <w:t>References</w:t>
      </w:r>
    </w:p>
    <w:p w14:paraId="159DE35E" w14:textId="33E15A9E" w:rsidR="007C5306" w:rsidRPr="00357A83" w:rsidRDefault="00371906" w:rsidP="00BB77EE">
      <w:pPr>
        <w:spacing w:before="120" w:line="360" w:lineRule="auto"/>
        <w:contextualSpacing/>
        <w:jc w:val="both"/>
      </w:pPr>
      <w:r>
        <w:t xml:space="preserve">[1] </w:t>
      </w:r>
      <w:r w:rsidR="00BB77EE">
        <w:t>A.</w:t>
      </w:r>
      <w:r>
        <w:t xml:space="preserve"> </w:t>
      </w:r>
      <w:r w:rsidR="00BB77EE" w:rsidRPr="00BB77EE">
        <w:t>Parviainen</w:t>
      </w:r>
      <w:r>
        <w:t>, “</w:t>
      </w:r>
      <w:r w:rsidR="00BB77EE">
        <w:t>D</w:t>
      </w:r>
      <w:r w:rsidR="00BB77EE" w:rsidRPr="00BB77EE">
        <w:t>esign   of   axial-flux   permanent-magnet   low-speed     machines     and     performance     comparison     between     radial-flux     and     axial-flux machines</w:t>
      </w:r>
      <w:r>
        <w:t xml:space="preserve">,” Ph.D. dissertation, </w:t>
      </w:r>
      <w:r w:rsidR="00BB77EE" w:rsidRPr="00BB77EE">
        <w:t>Lappeenranta University of Technology</w:t>
      </w:r>
      <w:r>
        <w:t xml:space="preserve">, </w:t>
      </w:r>
      <w:r w:rsidR="00BB77EE" w:rsidRPr="00BB77EE">
        <w:t>Lappeenranta, Finland</w:t>
      </w:r>
      <w:r w:rsidR="00BB77EE">
        <w:t xml:space="preserve">, </w:t>
      </w:r>
      <w:r>
        <w:t>20</w:t>
      </w:r>
      <w:r w:rsidR="00BB77EE">
        <w:t>05</w:t>
      </w:r>
      <w:r>
        <w:t>.</w:t>
      </w:r>
      <w:r w:rsidR="00BB77EE">
        <w:t xml:space="preserve"> </w:t>
      </w:r>
      <w:hyperlink r:id="rId18" w:history="1">
        <w:r w:rsidR="00BB77EE" w:rsidRPr="00BB77EE">
          <w:rPr>
            <w:rStyle w:val="Hyperlink"/>
          </w:rPr>
          <w:t>Accessible online</w:t>
        </w:r>
      </w:hyperlink>
      <w:r w:rsidR="00BB77EE">
        <w:t>.</w:t>
      </w:r>
      <w:r w:rsidR="007C5306" w:rsidRPr="00357A83">
        <w:t xml:space="preserve"> </w:t>
      </w:r>
    </w:p>
    <w:p w14:paraId="6DBF54C3" w14:textId="77777777" w:rsidR="00DC0CF9" w:rsidRPr="00357A83" w:rsidRDefault="00DC0CF9" w:rsidP="00371906">
      <w:pPr>
        <w:pStyle w:val="Title"/>
        <w:spacing w:line="360" w:lineRule="auto"/>
      </w:pPr>
    </w:p>
    <w:sectPr w:rsidR="00DC0CF9" w:rsidRPr="00357A83">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A9865" w14:textId="77777777" w:rsidR="00812113" w:rsidRDefault="00812113" w:rsidP="00BD7C7A">
      <w:pPr>
        <w:spacing w:after="0" w:line="240" w:lineRule="auto"/>
      </w:pPr>
      <w:r>
        <w:separator/>
      </w:r>
    </w:p>
  </w:endnote>
  <w:endnote w:type="continuationSeparator" w:id="0">
    <w:p w14:paraId="0083CF95" w14:textId="77777777" w:rsidR="00812113" w:rsidRDefault="00812113" w:rsidP="00BD7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5377872"/>
      <w:docPartObj>
        <w:docPartGallery w:val="Page Numbers (Bottom of Page)"/>
        <w:docPartUnique/>
      </w:docPartObj>
    </w:sdtPr>
    <w:sdtContent>
      <w:p w14:paraId="276087CB" w14:textId="77777777" w:rsidR="00DD17BC" w:rsidRDefault="00DD17BC">
        <w:pPr>
          <w:pStyle w:val="Footer"/>
          <w:jc w:val="right"/>
        </w:pPr>
        <w:r>
          <w:fldChar w:fldCharType="begin"/>
        </w:r>
        <w:r>
          <w:instrText>PAGE   \* MERGEFORMAT</w:instrText>
        </w:r>
        <w:r>
          <w:fldChar w:fldCharType="separate"/>
        </w:r>
        <w:r>
          <w:rPr>
            <w:lang w:val="tr-TR"/>
          </w:rPr>
          <w:t>2</w:t>
        </w:r>
        <w:r>
          <w:fldChar w:fldCharType="end"/>
        </w:r>
      </w:p>
    </w:sdtContent>
  </w:sdt>
  <w:p w14:paraId="3D463B02" w14:textId="77777777" w:rsidR="00DD17BC" w:rsidRDefault="00DD1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7DD91" w14:textId="77777777" w:rsidR="00812113" w:rsidRDefault="00812113" w:rsidP="00BD7C7A">
      <w:pPr>
        <w:spacing w:after="0" w:line="240" w:lineRule="auto"/>
      </w:pPr>
      <w:r>
        <w:separator/>
      </w:r>
    </w:p>
  </w:footnote>
  <w:footnote w:type="continuationSeparator" w:id="0">
    <w:p w14:paraId="739342D7" w14:textId="77777777" w:rsidR="00812113" w:rsidRDefault="00812113" w:rsidP="00BD7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BEA6" w14:textId="2979CF67" w:rsidR="00DD17BC" w:rsidRPr="007B46BF" w:rsidRDefault="00DD17BC">
    <w:pPr>
      <w:pStyle w:val="Header"/>
      <w:rPr>
        <w:lang w:val="tr-TR"/>
      </w:rPr>
    </w:pPr>
    <w:r>
      <w:rPr>
        <w:lang w:val="tr-TR"/>
      </w:rPr>
      <w:t>Göksenin Hande Bayazıt</w:t>
    </w:r>
    <w:r>
      <w:rPr>
        <w:lang w:val="tr-TR"/>
      </w:rPr>
      <w:tab/>
    </w:r>
    <w:r>
      <w:rPr>
        <w:lang w:val="tr-TR"/>
      </w:rPr>
      <w:tab/>
    </w:r>
    <w:r w:rsidRPr="00A31711">
      <w:t>June</w:t>
    </w:r>
    <w:r>
      <w:rPr>
        <w:lang w:val="tr-TR"/>
      </w:rPr>
      <w:t xml:space="preserve"> 28</w:t>
    </w:r>
    <w:r w:rsidRPr="007B46BF">
      <w:rPr>
        <w:vertAlign w:val="superscript"/>
        <w:lang w:val="tr-TR"/>
      </w:rPr>
      <w:t>th</w:t>
    </w:r>
    <w:r>
      <w:rPr>
        <w:lang w:val="tr-TR"/>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0573C"/>
    <w:multiLevelType w:val="hybridMultilevel"/>
    <w:tmpl w:val="70B2EAE0"/>
    <w:lvl w:ilvl="0" w:tplc="78A49CF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3204B"/>
    <w:multiLevelType w:val="hybridMultilevel"/>
    <w:tmpl w:val="C64E39B2"/>
    <w:lvl w:ilvl="0" w:tplc="1E0C2CB0">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11B44BC"/>
    <w:multiLevelType w:val="hybridMultilevel"/>
    <w:tmpl w:val="5A8E88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22D4CDE"/>
    <w:multiLevelType w:val="hybridMultilevel"/>
    <w:tmpl w:val="82C64A4C"/>
    <w:lvl w:ilvl="0" w:tplc="B97AEE82">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DFF13A7"/>
    <w:multiLevelType w:val="hybridMultilevel"/>
    <w:tmpl w:val="E1783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01B5B"/>
    <w:multiLevelType w:val="hybridMultilevel"/>
    <w:tmpl w:val="9B82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C0071"/>
    <w:multiLevelType w:val="hybridMultilevel"/>
    <w:tmpl w:val="9F2ABB74"/>
    <w:lvl w:ilvl="0" w:tplc="0CCAFC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K0NDS2sDQ3NzU0sDBV0lEKTi0uzszPAykwqgUAN/hlsSwAAAA="/>
  </w:docVars>
  <w:rsids>
    <w:rsidRoot w:val="004000D0"/>
    <w:rsid w:val="00012BF6"/>
    <w:rsid w:val="000177CA"/>
    <w:rsid w:val="000218B8"/>
    <w:rsid w:val="00047D03"/>
    <w:rsid w:val="00053C09"/>
    <w:rsid w:val="00066438"/>
    <w:rsid w:val="00071733"/>
    <w:rsid w:val="000734BB"/>
    <w:rsid w:val="000B54B1"/>
    <w:rsid w:val="000C542F"/>
    <w:rsid w:val="000D11FD"/>
    <w:rsid w:val="000D682C"/>
    <w:rsid w:val="000F650F"/>
    <w:rsid w:val="000F660B"/>
    <w:rsid w:val="001149EE"/>
    <w:rsid w:val="001303E8"/>
    <w:rsid w:val="0014187A"/>
    <w:rsid w:val="00141D4A"/>
    <w:rsid w:val="00147698"/>
    <w:rsid w:val="0015033D"/>
    <w:rsid w:val="00153E63"/>
    <w:rsid w:val="0016343D"/>
    <w:rsid w:val="00177E1B"/>
    <w:rsid w:val="00185136"/>
    <w:rsid w:val="00187BD0"/>
    <w:rsid w:val="00191645"/>
    <w:rsid w:val="00195E66"/>
    <w:rsid w:val="001A425F"/>
    <w:rsid w:val="001A6557"/>
    <w:rsid w:val="001B114D"/>
    <w:rsid w:val="001C556F"/>
    <w:rsid w:val="001D2D9E"/>
    <w:rsid w:val="001E26F8"/>
    <w:rsid w:val="002140CB"/>
    <w:rsid w:val="002173CC"/>
    <w:rsid w:val="00233247"/>
    <w:rsid w:val="00234DF3"/>
    <w:rsid w:val="0025227E"/>
    <w:rsid w:val="00253A61"/>
    <w:rsid w:val="00281666"/>
    <w:rsid w:val="002A1878"/>
    <w:rsid w:val="002B3651"/>
    <w:rsid w:val="002F38AB"/>
    <w:rsid w:val="0031055D"/>
    <w:rsid w:val="00321F51"/>
    <w:rsid w:val="00323528"/>
    <w:rsid w:val="00326871"/>
    <w:rsid w:val="00331ADA"/>
    <w:rsid w:val="00346D87"/>
    <w:rsid w:val="00350ADD"/>
    <w:rsid w:val="00357A83"/>
    <w:rsid w:val="00364646"/>
    <w:rsid w:val="0037178C"/>
    <w:rsid w:val="00371906"/>
    <w:rsid w:val="003776BD"/>
    <w:rsid w:val="00377A4C"/>
    <w:rsid w:val="00390B06"/>
    <w:rsid w:val="00391913"/>
    <w:rsid w:val="003940AC"/>
    <w:rsid w:val="003B0E2A"/>
    <w:rsid w:val="003B4215"/>
    <w:rsid w:val="003C27A6"/>
    <w:rsid w:val="003D001D"/>
    <w:rsid w:val="003D0BD2"/>
    <w:rsid w:val="003E3D8B"/>
    <w:rsid w:val="004000D0"/>
    <w:rsid w:val="004244A4"/>
    <w:rsid w:val="00440230"/>
    <w:rsid w:val="00457494"/>
    <w:rsid w:val="0047705A"/>
    <w:rsid w:val="004844B0"/>
    <w:rsid w:val="004870B1"/>
    <w:rsid w:val="004967F8"/>
    <w:rsid w:val="004A38EF"/>
    <w:rsid w:val="004A53F8"/>
    <w:rsid w:val="004D4215"/>
    <w:rsid w:val="00503DAC"/>
    <w:rsid w:val="00512BE3"/>
    <w:rsid w:val="0051409A"/>
    <w:rsid w:val="0052036C"/>
    <w:rsid w:val="00522B25"/>
    <w:rsid w:val="00541334"/>
    <w:rsid w:val="00542A37"/>
    <w:rsid w:val="0054618B"/>
    <w:rsid w:val="005572C3"/>
    <w:rsid w:val="005B3AB7"/>
    <w:rsid w:val="005B5574"/>
    <w:rsid w:val="005B691E"/>
    <w:rsid w:val="005C103B"/>
    <w:rsid w:val="005C7092"/>
    <w:rsid w:val="005D3FC6"/>
    <w:rsid w:val="005E2F0F"/>
    <w:rsid w:val="0060678E"/>
    <w:rsid w:val="00620A91"/>
    <w:rsid w:val="00623DCA"/>
    <w:rsid w:val="00626E7F"/>
    <w:rsid w:val="0063089D"/>
    <w:rsid w:val="0064402B"/>
    <w:rsid w:val="0064736F"/>
    <w:rsid w:val="006511E0"/>
    <w:rsid w:val="00651D34"/>
    <w:rsid w:val="00655275"/>
    <w:rsid w:val="00660ACC"/>
    <w:rsid w:val="006705CD"/>
    <w:rsid w:val="00682BD4"/>
    <w:rsid w:val="00683ED5"/>
    <w:rsid w:val="006A47B2"/>
    <w:rsid w:val="006B0113"/>
    <w:rsid w:val="006B15B4"/>
    <w:rsid w:val="006C4B0C"/>
    <w:rsid w:val="006D2C5D"/>
    <w:rsid w:val="006D700C"/>
    <w:rsid w:val="006F2690"/>
    <w:rsid w:val="00720DD7"/>
    <w:rsid w:val="007267F5"/>
    <w:rsid w:val="00741D0B"/>
    <w:rsid w:val="00760EDF"/>
    <w:rsid w:val="00764487"/>
    <w:rsid w:val="00784730"/>
    <w:rsid w:val="00787FAB"/>
    <w:rsid w:val="00796E4F"/>
    <w:rsid w:val="007B46BF"/>
    <w:rsid w:val="007B7593"/>
    <w:rsid w:val="007C2F19"/>
    <w:rsid w:val="007C5306"/>
    <w:rsid w:val="007D000F"/>
    <w:rsid w:val="007D2243"/>
    <w:rsid w:val="007E15F3"/>
    <w:rsid w:val="00801188"/>
    <w:rsid w:val="008029D1"/>
    <w:rsid w:val="00812113"/>
    <w:rsid w:val="0081394F"/>
    <w:rsid w:val="00830B33"/>
    <w:rsid w:val="00852719"/>
    <w:rsid w:val="008546A7"/>
    <w:rsid w:val="00854F3E"/>
    <w:rsid w:val="0085744C"/>
    <w:rsid w:val="008626E6"/>
    <w:rsid w:val="00880235"/>
    <w:rsid w:val="008A265E"/>
    <w:rsid w:val="008B18D7"/>
    <w:rsid w:val="008B2AF8"/>
    <w:rsid w:val="008B37C0"/>
    <w:rsid w:val="008B4FBE"/>
    <w:rsid w:val="008D0B6E"/>
    <w:rsid w:val="008E2CC7"/>
    <w:rsid w:val="008E676F"/>
    <w:rsid w:val="008F7F64"/>
    <w:rsid w:val="009022AC"/>
    <w:rsid w:val="00922D06"/>
    <w:rsid w:val="0093171C"/>
    <w:rsid w:val="00954BFD"/>
    <w:rsid w:val="009578D3"/>
    <w:rsid w:val="00961FFB"/>
    <w:rsid w:val="0096324A"/>
    <w:rsid w:val="00972238"/>
    <w:rsid w:val="00976D87"/>
    <w:rsid w:val="00993B45"/>
    <w:rsid w:val="009A58E9"/>
    <w:rsid w:val="009C2125"/>
    <w:rsid w:val="009E2A7B"/>
    <w:rsid w:val="009E7802"/>
    <w:rsid w:val="00A02019"/>
    <w:rsid w:val="00A05C27"/>
    <w:rsid w:val="00A170BD"/>
    <w:rsid w:val="00A22DA6"/>
    <w:rsid w:val="00A307F5"/>
    <w:rsid w:val="00A30B70"/>
    <w:rsid w:val="00A31711"/>
    <w:rsid w:val="00A54096"/>
    <w:rsid w:val="00A578E4"/>
    <w:rsid w:val="00A614C2"/>
    <w:rsid w:val="00A63A48"/>
    <w:rsid w:val="00A757A5"/>
    <w:rsid w:val="00A816E5"/>
    <w:rsid w:val="00A8619E"/>
    <w:rsid w:val="00A872D0"/>
    <w:rsid w:val="00A91BAA"/>
    <w:rsid w:val="00AC633E"/>
    <w:rsid w:val="00AE2455"/>
    <w:rsid w:val="00AE6C33"/>
    <w:rsid w:val="00AE73C9"/>
    <w:rsid w:val="00B079E8"/>
    <w:rsid w:val="00B204A6"/>
    <w:rsid w:val="00B226EB"/>
    <w:rsid w:val="00B305AF"/>
    <w:rsid w:val="00B33F6D"/>
    <w:rsid w:val="00B5086B"/>
    <w:rsid w:val="00B72686"/>
    <w:rsid w:val="00B85E32"/>
    <w:rsid w:val="00B9160A"/>
    <w:rsid w:val="00BA587A"/>
    <w:rsid w:val="00BB77EE"/>
    <w:rsid w:val="00BD059F"/>
    <w:rsid w:val="00BD3EF6"/>
    <w:rsid w:val="00BD7C7A"/>
    <w:rsid w:val="00BE2943"/>
    <w:rsid w:val="00BF517F"/>
    <w:rsid w:val="00BF7093"/>
    <w:rsid w:val="00C04C99"/>
    <w:rsid w:val="00C33EEC"/>
    <w:rsid w:val="00C342B2"/>
    <w:rsid w:val="00C56323"/>
    <w:rsid w:val="00C6124C"/>
    <w:rsid w:val="00C668BC"/>
    <w:rsid w:val="00C67B2D"/>
    <w:rsid w:val="00C85BC0"/>
    <w:rsid w:val="00C86D6E"/>
    <w:rsid w:val="00C917CB"/>
    <w:rsid w:val="00C917FF"/>
    <w:rsid w:val="00C9788D"/>
    <w:rsid w:val="00C97B11"/>
    <w:rsid w:val="00CA74D0"/>
    <w:rsid w:val="00CB1B94"/>
    <w:rsid w:val="00CE4924"/>
    <w:rsid w:val="00CF6692"/>
    <w:rsid w:val="00D17E9B"/>
    <w:rsid w:val="00D347DE"/>
    <w:rsid w:val="00D35EA8"/>
    <w:rsid w:val="00D46337"/>
    <w:rsid w:val="00D63837"/>
    <w:rsid w:val="00D74455"/>
    <w:rsid w:val="00D76F8C"/>
    <w:rsid w:val="00D851DB"/>
    <w:rsid w:val="00D87BB5"/>
    <w:rsid w:val="00D970C4"/>
    <w:rsid w:val="00DC0CF9"/>
    <w:rsid w:val="00DD17BC"/>
    <w:rsid w:val="00DE2706"/>
    <w:rsid w:val="00DF10DB"/>
    <w:rsid w:val="00E04CC4"/>
    <w:rsid w:val="00E0733A"/>
    <w:rsid w:val="00E16861"/>
    <w:rsid w:val="00E176F5"/>
    <w:rsid w:val="00E25DDF"/>
    <w:rsid w:val="00E30CB1"/>
    <w:rsid w:val="00E37C04"/>
    <w:rsid w:val="00E4267F"/>
    <w:rsid w:val="00E45FC7"/>
    <w:rsid w:val="00E562C3"/>
    <w:rsid w:val="00E705A1"/>
    <w:rsid w:val="00E83243"/>
    <w:rsid w:val="00E90E3F"/>
    <w:rsid w:val="00E9165A"/>
    <w:rsid w:val="00EA446D"/>
    <w:rsid w:val="00EB154E"/>
    <w:rsid w:val="00EB7DAD"/>
    <w:rsid w:val="00EC429C"/>
    <w:rsid w:val="00ED7B05"/>
    <w:rsid w:val="00EE20F4"/>
    <w:rsid w:val="00EE6367"/>
    <w:rsid w:val="00F00A25"/>
    <w:rsid w:val="00F054CB"/>
    <w:rsid w:val="00F0725F"/>
    <w:rsid w:val="00F11EDE"/>
    <w:rsid w:val="00F5089B"/>
    <w:rsid w:val="00F832A3"/>
    <w:rsid w:val="00F86ADE"/>
    <w:rsid w:val="00FD2A69"/>
    <w:rsid w:val="00FE324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28E3"/>
  <w15:chartTrackingRefBased/>
  <w15:docId w15:val="{BCB1D329-7F6B-4A31-AC17-3F5FEB6D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CD"/>
    <w:rPr>
      <w:rFonts w:ascii="Cambria" w:hAnsi="Cambria"/>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6EB"/>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226EB"/>
    <w:rPr>
      <w:rFonts w:ascii="Cambria" w:eastAsiaTheme="majorEastAsia" w:hAnsi="Cambria" w:cstheme="majorBidi"/>
      <w:b/>
      <w:spacing w:val="-10"/>
      <w:kern w:val="28"/>
      <w:sz w:val="32"/>
      <w:szCs w:val="56"/>
    </w:rPr>
  </w:style>
  <w:style w:type="character" w:styleId="PlaceholderText">
    <w:name w:val="Placeholder Text"/>
    <w:basedOn w:val="DefaultParagraphFont"/>
    <w:uiPriority w:val="99"/>
    <w:semiHidden/>
    <w:rsid w:val="00281666"/>
    <w:rPr>
      <w:color w:val="808080"/>
    </w:rPr>
  </w:style>
  <w:style w:type="paragraph" w:styleId="ListParagraph">
    <w:name w:val="List Paragraph"/>
    <w:basedOn w:val="Normal"/>
    <w:uiPriority w:val="34"/>
    <w:qFormat/>
    <w:rsid w:val="00626E7F"/>
    <w:pPr>
      <w:ind w:left="720"/>
      <w:contextualSpacing/>
    </w:pPr>
  </w:style>
  <w:style w:type="character" w:styleId="Strong">
    <w:name w:val="Strong"/>
    <w:basedOn w:val="DefaultParagraphFont"/>
    <w:uiPriority w:val="22"/>
    <w:qFormat/>
    <w:rsid w:val="00B9160A"/>
    <w:rPr>
      <w:b/>
      <w:bCs/>
    </w:rPr>
  </w:style>
  <w:style w:type="paragraph" w:styleId="Header">
    <w:name w:val="header"/>
    <w:basedOn w:val="Normal"/>
    <w:link w:val="HeaderChar"/>
    <w:uiPriority w:val="99"/>
    <w:unhideWhenUsed/>
    <w:rsid w:val="00BD7C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7C7A"/>
    <w:rPr>
      <w:rFonts w:ascii="Cambria" w:hAnsi="Cambria"/>
      <w:lang w:val="en-US"/>
    </w:rPr>
  </w:style>
  <w:style w:type="paragraph" w:styleId="Footer">
    <w:name w:val="footer"/>
    <w:basedOn w:val="Normal"/>
    <w:link w:val="FooterChar"/>
    <w:uiPriority w:val="99"/>
    <w:unhideWhenUsed/>
    <w:rsid w:val="00BD7C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7C7A"/>
    <w:rPr>
      <w:rFonts w:ascii="Cambria" w:hAnsi="Cambria"/>
      <w:lang w:val="en-US"/>
    </w:rPr>
  </w:style>
  <w:style w:type="character" w:styleId="Hyperlink">
    <w:name w:val="Hyperlink"/>
    <w:basedOn w:val="DefaultParagraphFont"/>
    <w:uiPriority w:val="99"/>
    <w:unhideWhenUsed/>
    <w:rsid w:val="00503DAC"/>
    <w:rPr>
      <w:color w:val="0563C1" w:themeColor="hyperlink"/>
      <w:u w:val="single"/>
    </w:rPr>
  </w:style>
  <w:style w:type="character" w:styleId="UnresolvedMention">
    <w:name w:val="Unresolved Mention"/>
    <w:basedOn w:val="DefaultParagraphFont"/>
    <w:uiPriority w:val="99"/>
    <w:semiHidden/>
    <w:unhideWhenUsed/>
    <w:rsid w:val="00503DAC"/>
    <w:rPr>
      <w:color w:val="605E5C"/>
      <w:shd w:val="clear" w:color="auto" w:fill="E1DFDD"/>
    </w:rPr>
  </w:style>
  <w:style w:type="paragraph" w:styleId="Caption">
    <w:name w:val="caption"/>
    <w:basedOn w:val="Normal"/>
    <w:next w:val="Normal"/>
    <w:uiPriority w:val="35"/>
    <w:unhideWhenUsed/>
    <w:qFormat/>
    <w:rsid w:val="00C97B1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B7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46360">
      <w:bodyDiv w:val="1"/>
      <w:marLeft w:val="0"/>
      <w:marRight w:val="0"/>
      <w:marTop w:val="0"/>
      <w:marBottom w:val="0"/>
      <w:divBdr>
        <w:top w:val="none" w:sz="0" w:space="0" w:color="auto"/>
        <w:left w:val="none" w:sz="0" w:space="0" w:color="auto"/>
        <w:bottom w:val="none" w:sz="0" w:space="0" w:color="auto"/>
        <w:right w:val="none" w:sz="0" w:space="0" w:color="auto"/>
      </w:divBdr>
    </w:div>
    <w:div w:id="1077365113">
      <w:bodyDiv w:val="1"/>
      <w:marLeft w:val="0"/>
      <w:marRight w:val="0"/>
      <w:marTop w:val="0"/>
      <w:marBottom w:val="0"/>
      <w:divBdr>
        <w:top w:val="none" w:sz="0" w:space="0" w:color="auto"/>
        <w:left w:val="none" w:sz="0" w:space="0" w:color="auto"/>
        <w:bottom w:val="none" w:sz="0" w:space="0" w:color="auto"/>
        <w:right w:val="none" w:sz="0" w:space="0" w:color="auto"/>
      </w:divBdr>
    </w:div>
    <w:div w:id="2013025560">
      <w:bodyDiv w:val="1"/>
      <w:marLeft w:val="0"/>
      <w:marRight w:val="0"/>
      <w:marTop w:val="0"/>
      <w:marBottom w:val="0"/>
      <w:divBdr>
        <w:top w:val="none" w:sz="0" w:space="0" w:color="auto"/>
        <w:left w:val="none" w:sz="0" w:space="0" w:color="auto"/>
        <w:bottom w:val="none" w:sz="0" w:space="0" w:color="auto"/>
        <w:right w:val="none" w:sz="0" w:space="0" w:color="auto"/>
      </w:divBdr>
    </w:div>
    <w:div w:id="202913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web.mit.edu/kirtley/binlustuff/literature/electric%20machine/designOfAxialFluxPMM.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C0D68-9B3F-4E18-947F-23CD7452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1614</Words>
  <Characters>9205</Characters>
  <Application>Microsoft Office Word</Application>
  <DocSecurity>0</DocSecurity>
  <Lines>76</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Goksenin Hande Bayazit</dc:creator>
  <cp:keywords/>
  <dc:description/>
  <cp:lastModifiedBy>Goksenin Hande Bayazit</cp:lastModifiedBy>
  <cp:revision>6</cp:revision>
  <cp:lastPrinted>2020-06-28T20:57:00Z</cp:lastPrinted>
  <dcterms:created xsi:type="dcterms:W3CDTF">2020-06-28T15:19:00Z</dcterms:created>
  <dcterms:modified xsi:type="dcterms:W3CDTF">2020-06-28T20:58:00Z</dcterms:modified>
</cp:coreProperties>
</file>