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4E79"/>
          <w:sz w:val="56"/>
          <w:szCs w:val="56"/>
        </w:rPr>
        <w:t xml:space="preserve">Machine Learning</w:t>
      </w:r>
    </w:p>
    <w:p>
      <w:pPr>
        <w:spacing w:after="60" w:before="0"/>
        <w:jc w:val="center"/>
      </w:pPr>
      <w:r>
        <w:rPr>
          <w:rFonts w:ascii="Arial" w:cs="Arial" w:eastAsia="Arial" w:hAnsi="Arial"/>
          <w:b/>
          <w:bCs/>
          <w:color w:val="2E75B6"/>
          <w:sz w:val="36"/>
          <w:szCs w:val="36"/>
        </w:rPr>
        <w:t xml:space="preserve">Comprehensive Viva Questions &amp; Answers</w:t>
      </w:r>
    </w:p>
    <w:p>
      <w:pPr>
        <w:spacing w:after="300" w:before="0"/>
        <w:jc w:val="center"/>
      </w:pPr>
      <w:r>
        <w:rPr>
          <w:rFonts w:ascii="Arial" w:cs="Arial" w:eastAsia="Arial" w:hAnsi="Arial"/>
          <w:i/>
          <w:iCs/>
          <w:color w:val="888888"/>
          <w:sz w:val="26"/>
          <w:szCs w:val="26"/>
        </w:rPr>
        <w:t xml:space="preserve">Assignments 2–7  |  All Topics Covered</w:t>
      </w:r>
    </w:p>
    <w:p>
      <w:pPr>
        <w:spacing w:after="200" w:before="200"/>
        <w:jc w:val="center"/>
      </w:pPr>
      <w:r>
        <w:rPr>
          <w:rFonts w:ascii="Arial" w:cs="Arial" w:eastAsia="Arial" w:hAnsi="Arial"/>
          <w:i/>
          <w:iCs/>
          <w:color w:val="333333"/>
          <w:sz w:val="22"/>
          <w:szCs w:val="22"/>
        </w:rPr>
        <w:t xml:space="preserve">This document consolidates all possible viva voce questions and detailed answers for ML Assignments 2–7, covering kNN, Decision Trees, SVM, Ensemble/Random Forest, Clustering, and Regression techniques.</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2 – K-Nearest Neighbors (kNN)</w:t>
      </w:r>
    </w:p>
    <w:p>
      <w:pPr>
        <w:pStyle w:val="Heading2"/>
        <w:pBdr>
          <w:bottom w:val="single" w:color="AEC6CF" w:sz="3"/>
        </w:pBdr>
        <w:spacing w:after="120" w:before="280"/>
      </w:pPr>
      <w:r>
        <w:rPr>
          <w:rFonts w:ascii="Arial" w:cs="Arial" w:eastAsia="Arial" w:hAnsi="Arial"/>
          <w:b/>
          <w:bCs/>
          <w:color w:val="17375E"/>
          <w:sz w:val="26"/>
          <w:szCs w:val="26"/>
        </w:rPr>
        <w:t xml:space="preserve">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K-Nearest Neighbors (kNN) algorithm?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kNN is a simple, non-parametric, supervised learning algorithm used for both classification and regression. It classifies a new data point based on the majority class among its K nearest neighbors in the feature space. It is called a lazy learner because it stores the entire training dataset and defers computation to prediction time.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does 'non-parametric' mean in the context of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Non-parametric means that kNN makes no assumptions about the underlying data distribution (unlike Naive Bayes which assumes Gaussian distribution). It learns directly from the data without fitting a fixed number of parameters.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Why is kNN called a lazy learner?</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kNN is called a lazy learner because it does not learn an explicit model during training. Instead, it memorizes the entire training dataset and performs all computation at the prediction phase — computing distances and finding neighbors only when a query arrives.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role of 'K' in the kNN algorithm?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 determines the number of nearest neighbors considered when making a prediction. For classification, the majority class among K neighbors is assigned. A small K (like 1) makes the model sensitive to noise; a large K produces a smoother but potentially biased decision boundary. K=5 is a common default.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does kNN make predictions for classification vs.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For classification, kNN assigns the majority vote class label among K neighbors. For regression, it assigns the mean (or weighted mean) of the target values of K neighbors.</w:t>
      </w:r>
    </w:p>
    <w:p>
      <w:pPr>
        <w:pStyle w:val="Heading2"/>
        <w:pBdr>
          <w:bottom w:val="single" w:color="AEC6CF" w:sz="3"/>
        </w:pBdr>
        <w:spacing w:after="120" w:before="280"/>
      </w:pPr>
      <w:r>
        <w:rPr>
          <w:rFonts w:ascii="Arial" w:cs="Arial" w:eastAsia="Arial" w:hAnsi="Arial"/>
          <w:b/>
          <w:bCs/>
          <w:color w:val="17375E"/>
          <w:sz w:val="26"/>
          <w:szCs w:val="26"/>
        </w:rPr>
        <w:t xml:space="preserve">Distance Metrics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Euclidean distance and how is it calculated in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Euclidean distance is the straight-line distance between two points in n-dimensional space: sqrt(Σ(xi − yi)²). It is the most commonly used metric in kNN and works well when all features are on similar scales and there are no highly correlated features.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other distance metrics used in kNN apart from Euclidean?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Manhattan distance (L1 norm) — sum of absolute differences; Minkowski distance — generalization of Euclidean and Manhattan (controlled by parameter p); Hamming distance — used for categorical features; Cosine similarity — measures angle between vectors, useful for text data.</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When would you prefer Manhattan distance over Euclidean?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Manhattan distance is preferred when features have different scales or units, or when you are working in high-dimensional spaces where Euclidean distance tends to become meaningless (curse of dimensionality). It is also more robust to outliers.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curse of dimensionality and how does it affect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As the number of dimensions (features) increases, the data becomes sparse — all points become approximately equidistant from one another. This makes the concept of 'nearest neighbor' meaningless. kNN suffers heavily from this since it relies entirely on distance. Feature selection and dimensionality reduction (PCA) help mitigate this.</w:t>
      </w:r>
    </w:p>
    <w:p>
      <w:pPr>
        <w:pStyle w:val="Heading2"/>
        <w:pBdr>
          <w:bottom w:val="single" w:color="AEC6CF" w:sz="3"/>
        </w:pBdr>
        <w:spacing w:after="120" w:before="280"/>
      </w:pPr>
      <w:r>
        <w:rPr>
          <w:rFonts w:ascii="Arial" w:cs="Arial" w:eastAsia="Arial" w:hAnsi="Arial"/>
          <w:b/>
          <w:bCs/>
          <w:color w:val="17375E"/>
          <w:sz w:val="26"/>
          <w:szCs w:val="26"/>
        </w:rPr>
        <w:t xml:space="preserve">Choosing K and Model Tuning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select the optimal value of K?</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The optimal K is typically chosen using cross-validation: train the model on the training set and evaluate accuracy on the validation set for various K values (e.g., 1 to 20). The K with highest validation accuracy (or lowest error) is selected. An odd value of K is preferred for binary classification to avoid ties.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happens when K=1 vs. K=N (total samples)?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K=1 creates a very flexible model that memorizes training data (high variance, low bias — overfitting). K=N considers all training points and predicts the majority class for every input (high bias, low variance — underfitting). The optimal K lies between these extremes.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Does data normalization matter for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Yes — it is critical. Since kNN uses distance measures, features with large scales will dominate the distance calculation. Min-Max normalization or Z-score standardization should be applied before using kNN so all features contribute equally.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handle missing values in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Common strategies include: (1) removing rows with missing values, (2) imputing with mean/median/mode, (3) using modified distance metrics that ignore missing dimensions, or (4) using kNN itself as an imputation method.</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advantages and disadvantages of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Advantages: Simple to implement, no training phase, naturally handles multi-class, adapts easily to new training data. Disadvantages: Slow prediction (O(n·d) per query), sensitive to irrelevant features and scale, high memory usage, poor with high-dimensional data, requires choosing K.</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weighted kNN?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In weighted kNN, closer neighbors are given higher weight in voting/averaging. A common weighting scheme is the inverse of distance (weight = 1/distance), so nearer neighbors influence the prediction more than distant ones. This can improve accuracy when K is large.</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3 – Decision Trees &amp; K-Fold Cross Validation</w:t>
      </w:r>
    </w:p>
    <w:p>
      <w:pPr>
        <w:pStyle w:val="Heading2"/>
        <w:pBdr>
          <w:bottom w:val="single" w:color="AEC6CF" w:sz="3"/>
        </w:pBdr>
        <w:spacing w:after="120" w:before="280"/>
      </w:pPr>
      <w:r>
        <w:rPr>
          <w:rFonts w:ascii="Arial" w:cs="Arial" w:eastAsia="Arial" w:hAnsi="Arial"/>
          <w:b/>
          <w:bCs/>
          <w:color w:val="17375E"/>
          <w:sz w:val="26"/>
          <w:szCs w:val="26"/>
        </w:rPr>
        <w:t xml:space="preserve">Decision Tree 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Decision Tree?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Decision Tree is a supervised learning algorithm that builds a tree-like structure of if-else conditions. Starting from a root node, data is recursively split based on feature values until leaf nodes representing class labels (classification) or predicted values (regression) are reached. It mimics human decision-making logic.</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a classification tree and a regression tree?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classification tree predicts categorical class labels — each leaf node holds a class label (majority class). A regression tree predicts continuous numerical values — each leaf node holds the mean (or median) of target values of training samples that fall in that node.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Information Gain?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Information Gain measures how much a feature reduces entropy (uncertainty) in the target variable after splitting. IG = Entropy(parent) − Weighted_Avg_Entropy(children). The feature with the highest IG is selected for splitting. Higher IG means the split creates purer child nodes.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Entropy in decision trees?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Entropy is a measure of impurity or uncertainty in a dataset: H = −Σ p_i log₂(p_i). A node is pure (entropy=0) when all samples belong to one class. A node with equal distribution of classes has maximum entropy (=1 for binary). Decision trees aim to minimize entropy at each split.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Gini Impurity?</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Gini Impurity measures the probability of incorrectly classifying a randomly chosen element: Gini = 1 − Σ p_i². It ranges from 0 (pure) to 0.5 (maximum impurity for binary). The CART algorithm uses Gini Impurity instead of Entropy. Both give similar results but Gini is computationally less expensive.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pruning and why is it important?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Pruning reduces the size of a decision tree by removing branches (nodes) that have little predictive power. Pre-pruning (early stopping) stops the tree from growing based on conditions like max_depth or min_samples_split. Post-pruning builds the full tree then removes weak subtrees. Pruning reduces overfitting and improves generalization.</w:t>
      </w:r>
    </w:p>
    <w:p>
      <w:pPr>
        <w:pStyle w:val="Heading2"/>
        <w:pBdr>
          <w:bottom w:val="single" w:color="AEC6CF" w:sz="3"/>
        </w:pBdr>
        <w:spacing w:after="120" w:before="280"/>
      </w:pPr>
      <w:r>
        <w:rPr>
          <w:rFonts w:ascii="Arial" w:cs="Arial" w:eastAsia="Arial" w:hAnsi="Arial"/>
          <w:b/>
          <w:bCs/>
          <w:color w:val="17375E"/>
          <w:sz w:val="26"/>
          <w:szCs w:val="26"/>
        </w:rPr>
        <w:t xml:space="preserve">Overfitting and Hyperparameters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does a decision tree overfit and how to prevent it?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decision tree overfits when it grows too deep, memorizing training data including noise. Signs: high training accuracy but low test accuracy. Prevention: set max_depth, min_samples_split, min_samples_leaf, apply pruning, or use cross-validation to choose hyperparameters.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max_depth in a decision tree?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max_depth limits how many levels (layers) the tree can have from root to leaf. A shallow tree (small max_depth) underfits; a very deep tree overfits. It is a key regularization hyperparameter tuned using cross-validation.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does min_samples_split control?</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min_samples_split defines the minimum number of samples a node must have before it can be split. A higher value prevents the tree from learning patterns from very small groups of samples, thus reducing overfitting.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advantages of Decision Trees over other algorithms?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Easy to understand and visualize; requires minimal data preprocessing (no normalization, handles missing values); works on both numerical and categorical data; can model non-linear relationships; feature importance is naturally available.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disadvantages of Decision Trees?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Prone to overfitting (high variance); unstable — small changes in data can cause large changes in tree structure; biased toward features with more levels; not suitable for predicting continuous values as accurately as regression models.</w:t>
      </w:r>
    </w:p>
    <w:p>
      <w:pPr>
        <w:pStyle w:val="Heading2"/>
        <w:pBdr>
          <w:bottom w:val="single" w:color="AEC6CF" w:sz="3"/>
        </w:pBdr>
        <w:spacing w:after="120" w:before="280"/>
      </w:pPr>
      <w:r>
        <w:rPr>
          <w:rFonts w:ascii="Arial" w:cs="Arial" w:eastAsia="Arial" w:hAnsi="Arial"/>
          <w:b/>
          <w:bCs/>
          <w:color w:val="17375E"/>
          <w:sz w:val="26"/>
          <w:szCs w:val="26"/>
        </w:rPr>
        <w:t xml:space="preserve">K-Fold Cross Validation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K-Fold Cross Validation and why is it used?</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K-Fold CV is a model evaluation technique where the dataset is split into K equal folds. The model is trained K times, each time using K-1 folds for training and 1 fold for testing. The average performance across all K runs gives a more reliable estimate of model performance than a single train-test split.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K-Fold and Stratified K-Fold?</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Stratified K-Fold ensures that each fold has approximately the same proportion of class labels as the full dataset. This is important for imbalanced datasets where regular K-Fold might put all minority class samples in one fold, causing biased evaluation.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bias-variance tradeoff in cross-validation?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With large K (e.g., K=N, leave-one-out), bias is low but variance is high (expensive, results can vary). With small K (e.g., K=2), variance is low but bias is high. K=10 or K=5 is the standard compromise offering good bias-variance balance.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Why is cross-validation preferred over a simple train-test split?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single split can produce misleading results depending on which samples happen to fall in training vs. test. Cross-validation uses all data for both training and testing across different iterations, giving a more robust and unbiased estimate of model performance.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Leave-One-Out Cross Validation (LOOCV)?</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LOOCV is K-Fold where K=N (total samples). Each iteration, one sample is used for testing and all remaining N-1 samples for training. It is computationally expensive but produces the least biased estimate. Suitable only for small datasets.</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4 – Support Vector Machine (SVM) &amp; Comparison with Decision Tree</w:t>
      </w:r>
    </w:p>
    <w:p>
      <w:pPr>
        <w:pStyle w:val="Heading2"/>
        <w:pBdr>
          <w:bottom w:val="single" w:color="AEC6CF" w:sz="3"/>
        </w:pBdr>
        <w:spacing w:after="120" w:before="280"/>
      </w:pPr>
      <w:r>
        <w:rPr>
          <w:rFonts w:ascii="Arial" w:cs="Arial" w:eastAsia="Arial" w:hAnsi="Arial"/>
          <w:b/>
          <w:bCs/>
          <w:color w:val="17375E"/>
          <w:sz w:val="26"/>
          <w:szCs w:val="26"/>
        </w:rPr>
        <w:t xml:space="preserve">SVM 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Support Vector Machine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SVM is a supervised learning algorithm that finds the optimal hyperplane that maximally separates classes in the feature space. The key idea is to maximize the margin between the closest data points of different classes (called support vectors). It is effective for both linear and non-linear classification.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support vectors?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Support vectors are the data points from the training set that lie closest to the decision boundary (hyperplane). They are the most critical points because they define the margin and the position of the hyperplane. Removing a non-support-vector point would not change the decision boundary.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margin in SVM and why should it be maximized?</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The margin is the distance between the hyperplane and the nearest support vectors of each class. Maximizing the margin leads to a decision boundary that generalizes better to unseen data by keeping it as far as possible from any training sample. This makes SVM robust to small perturbations in data.</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hyperplane in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hyperplane is a decision boundary that separates data into different classes. In 2D it is a line, in 3D it is a plane, and in higher dimensions it is a hyperplane. For p features, the hyperplane is defined as: w·x + b = 0, where w is the weight vector and b is the bias.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Explain the kernel trick in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Many real-world datasets are not linearly separable. The kernel trick maps input data to a higher-dimensional feature space where a linear separator can be found, without explicitly computing the transformation. Common kernels: Linear, Polynomial (d), RBF/Gaussian (infinite dimensions), Sigmoid.</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common kernel functions in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Linear kernel: K(x,y) = x·y — for linearly separable data. Polynomial kernel: K(x,y) = (x·y + c)^d — captures feature interactions. RBF (Radial Basis Function) / Gaussian kernel: K(x,y) = exp(−γ||x−y||²) — most widely used, handles complex boundaries. Sigmoid kernel: mimics neural networks.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C parameter in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 is the regularization (penalty) parameter. Large C: smaller margin, fewer misclassifications (risk of overfitting). Small C: larger margin, more misclassifications allowed (risk of underfitting). C controls the bias-variance tradeoff.</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gamma (γ) parameter in RBF kernel SVM?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Gamma controls the influence radius of a single training example. High gamma: each point has close-range influence — complex, tight boundaries (overfitting). Low gamma: each point has far-range influence — smoother, simpler boundaries (underfitting). Tune via grid search with cross-validation.</w:t>
      </w:r>
    </w:p>
    <w:p>
      <w:pPr>
        <w:pStyle w:val="Heading2"/>
        <w:pBdr>
          <w:bottom w:val="single" w:color="AEC6CF" w:sz="3"/>
        </w:pBdr>
        <w:spacing w:after="120" w:before="280"/>
      </w:pPr>
      <w:r>
        <w:rPr>
          <w:rFonts w:ascii="Arial" w:cs="Arial" w:eastAsia="Arial" w:hAnsi="Arial"/>
          <w:b/>
          <w:bCs/>
          <w:color w:val="17375E"/>
          <w:sz w:val="26"/>
          <w:szCs w:val="26"/>
        </w:rPr>
        <w:t xml:space="preserve">SVM vs Decision Tree Comparison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Compare SVM and Decision Tree on interpretability.</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Decision Trees are highly interpretable — you can visualize the tree and trace each decision path. SVMs are black-box models — the decision is determined by support vectors and kernel computation, making it hard to explain individual predictions.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Compare SVM and Decision Tree on overfitting tendency.</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SVMs are less prone to overfitting because maximizing the margin acts as a regularizer. Decision Trees are more prone to overfitting, especially when they grow very deep, as they can memorize training noise.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SVM and Decision Trees handle non-linear data?</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SVM uses kernel functions to map data to higher dimensions where it becomes linearly separable — elegantly handles non-linearity. Decision Trees handle non-linearity naturally through multiple recursive splits, though they may need many levels.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Which algorithm is better for high-dimensional data?</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SVM performs well in high-dimensional spaces (e.g., text classification) as long as the number of features exceeds training samples. Decision Trees tend to become unreliable in very high dimensions unless feature selection is applied.</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When would you choose SVM over Decision Tree?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Choose SVM when: data is linearly or near-linearly separable, you want a robust classifier with good generalization, high-dimensional features are present, or you can afford hyperparameter tuning. Choose Decision Tree when: interpretability is needed, data has complex non-linear interactions, or quick training and visualization are important.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classifier in machine learning?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classifier is a supervised learning model that learns to assign input data points to one of several predefined categories (classes). It learns a mapping from features to class labels based on labeled training examples. Examples include SVM, Decision Tree, kNN, Logistic Regression, and Neural Networks.</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5 – Ensemble Methods &amp; Random Forest</w:t>
      </w:r>
    </w:p>
    <w:p>
      <w:pPr>
        <w:pStyle w:val="Heading2"/>
        <w:pBdr>
          <w:bottom w:val="single" w:color="AEC6CF" w:sz="3"/>
        </w:pBdr>
        <w:spacing w:after="120" w:before="280"/>
      </w:pPr>
      <w:r>
        <w:rPr>
          <w:rFonts w:ascii="Arial" w:cs="Arial" w:eastAsia="Arial" w:hAnsi="Arial"/>
          <w:b/>
          <w:bCs/>
          <w:color w:val="17375E"/>
          <w:sz w:val="26"/>
          <w:szCs w:val="26"/>
        </w:rPr>
        <w:t xml:space="preserve">Ensemble Learning 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ensemble learning?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Ensemble learning combines predictions from multiple individual (base) models to produce a stronger, more accurate final prediction. The core idea is that a group of weak learners can together form a strong learner by compensating for each other's errors.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Why does ensemble learning work better than a single model?</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Individual models have different biases and make different errors on different data subsets. When combined, their errors partially cancel out, leading to lower overall error. Ensembles reduce variance (bagging), bias (boosting), or both.</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bagging (Bootstrap Aggregating)?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Bagging creates multiple training sets by sampling with replacement from the original dataset (bootstrap samples). A separate model is trained on each sample, and predictions are aggregated — majority vote for classification, average for regression. Bagging reduces variance and is robust to noisy data.</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boosting?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Boosting trains models sequentially, where each new model focuses on correcting the mistakes of the previous ones. Misclassified samples receive higher weights. Final prediction is a weighted sum of all models. Boosting reduces bias. Common algorithms: AdaBoost, Gradient Boosting, XGBoost.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stacking?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Stacking trains multiple diverse base models (level-0 learners), then trains a meta-model (level-1 learner) on the predictions of the base models. The meta-model learns how to best combine the base model outputs. It can capture the strengths of different algorithms.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bagging and boosting?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Bagging: models trained in parallel on bootstrap samples, equal weights in aggregation, reduces variance, robust to overfitting. Boosting: models trained sequentially, later models focus on errors of earlier ones, weighted combination, reduces bias but can overfit noisy data.</w:t>
      </w:r>
    </w:p>
    <w:p>
      <w:pPr>
        <w:pStyle w:val="Heading2"/>
        <w:pBdr>
          <w:bottom w:val="single" w:color="AEC6CF" w:sz="3"/>
        </w:pBdr>
        <w:spacing w:after="120" w:before="280"/>
      </w:pPr>
      <w:r>
        <w:rPr>
          <w:rFonts w:ascii="Arial" w:cs="Arial" w:eastAsia="Arial" w:hAnsi="Arial"/>
          <w:b/>
          <w:bCs/>
          <w:color w:val="17375E"/>
          <w:sz w:val="26"/>
          <w:szCs w:val="26"/>
        </w:rPr>
        <w:t xml:space="preserve">Random Forest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Random Forest?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Random Forest is an ensemble of Decision Trees using bagging plus random feature selection. Each tree is trained on a bootstrap sample, and at each node split, only a random subset of features is considered (typically √p for classification, p/3 for regression). Final prediction is majority vote (class.) or average (reg.).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does Random Forest differ from bagging with Decision Trees?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Bagging with Decision Trees selects the best split feature from all features. Random Forest adds an extra layer of randomness by selecting only a random subset of features at each split. This decorrelates trees, making the ensemble more diverse and reducing variance further.</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significance of feature randomness in Random Forest?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Selecting a random subset of features at each split ensures that trees are more different from each other (decorrelated). Without this, all trees might focus on the same dominant features, reducing the benefit of aggregation. Decorrelated trees lead to lower ensemble variance.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Out-of-Bag (OOB) error in Random Forest?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Each bootstrap sample leaves out approximately 37% of training data. These out-of-bag samples are used to estimate model error without a separate validation set. OOB error is a reliable, internal estimate of generalization performance.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hyperparameters of a Random Forest?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n_estimators: number of trees; max_features: number of features considered at each split; max_depth: max tree depth; min_samples_split/leaf: controls node splitting; bootstrap: whether to use bootstrap sampling; n_jobs: parallelism. Tune with GridSearchCV.</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advantages of Random Forest?</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Handles high-dimensional data well; naturally robust to overfitting; built-in feature importance; handles missing values; parallelizable; works with both classification and regression; handles non-linear relationships.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Can we ensemble multiple models of the same algorithm?</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Yes. Bagging does exactly this — it creates multiple Decision Trees trained on different data subsets. Using different hyperparameter settings or random seeds further diversifies same-algorithm ensembles.</w:t>
      </w:r>
    </w:p>
    <w:p>
      <w:pPr>
        <w:pStyle w:val="Heading2"/>
        <w:pBdr>
          <w:bottom w:val="single" w:color="AEC6CF" w:sz="3"/>
        </w:pBdr>
        <w:spacing w:after="120" w:before="280"/>
      </w:pPr>
      <w:r>
        <w:rPr>
          <w:rFonts w:ascii="Arial" w:cs="Arial" w:eastAsia="Arial" w:hAnsi="Arial"/>
          <w:b/>
          <w:bCs/>
          <w:color w:val="17375E"/>
          <w:sz w:val="26"/>
          <w:szCs w:val="26"/>
        </w:rPr>
        <w:t xml:space="preserve">Performance Metrics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 Confusion Matrix?</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 confusion matrix is a table that summarizes the performance of a classifier. Rows represent actual classes; columns represent predicted classes. For binary classification it shows: True Positives (TP), True Negatives (TN), False Positives (FP), False Negatives (FN).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Define Precision, Recall, and F1 Score.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Precision = TP / (TP + FP) — of all predicted positives, how many were actually positive. Recall = TP / (TP + FN) — of all actual positives, how many were correctly predicted. F1 = 2 × (Precision × Recall) / (Precision + Recall) — harmonic mean, balances precision and recall.</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When do you prioritize Recall over Precision?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When false negatives are more costly — e.g., cancer detection (missing a cancer patient is worse than a false alarm). Prioritize Precision when false positives are costlier — e.g., spam filtering (wrongly flagging a legitimate email as spam).</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ROC-AUC?</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ROC (Receiver Operating Characteristic) curve plots True Positive Rate vs. False Positive Rate at various thresholds. AUC (Area Under the Curve) measures overall model discrimination ability. AUC=1 is perfect; AUC=0.5 is random. Higher AUC means better classifier regardless of threshold.</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6 – Clustering Techniques (K-Means &amp; DBSCAN)</w:t>
      </w:r>
    </w:p>
    <w:p>
      <w:pPr>
        <w:pStyle w:val="Heading2"/>
        <w:pBdr>
          <w:bottom w:val="single" w:color="AEC6CF" w:sz="3"/>
        </w:pBdr>
        <w:spacing w:after="120" w:before="280"/>
      </w:pPr>
      <w:r>
        <w:rPr>
          <w:rFonts w:ascii="Arial" w:cs="Arial" w:eastAsia="Arial" w:hAnsi="Arial"/>
          <w:b/>
          <w:bCs/>
          <w:color w:val="17375E"/>
          <w:sz w:val="26"/>
          <w:szCs w:val="26"/>
        </w:rPr>
        <w:t xml:space="preserve">Clustering 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clustering in machine learning?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Clustering is an unsupervised learning technique that groups similar data points together without predefined labels. The goal is to discover natural groupings in data such that points within a cluster are more similar to each other than to points in other clusters.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clustering and classification?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Classification is supervised — it learns from labeled data and assigns new data to predefined classes. Clustering is unsupervised — it discovers groups from unlabeled data without prior knowledge of categories.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main types of clustering algorithms?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Centroid-based (K-Means, K-Medoids), Density-based (DBSCAN, OPTICS), Hierarchical (Agglomerative, Divisive), Distribution-based (Gaussian Mixture Models), Graph-based (Spectral Clustering). Each suits different data shapes and densities.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Silhouette Score?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The Silhouette Score measures clustering quality without ground truth labels. For each point i: s(i) = (b(i) − a(i)) / max(a(i), b(i)), where a(i) is the average distance to same-cluster points and b(i) is the minimum average distance to points in other clusters. Score ranges from −1 (wrong cluster) to +1 (tight, well-separated cluster). Score near 0 means overlapping clusters.</w:t>
      </w:r>
    </w:p>
    <w:p>
      <w:pPr>
        <w:pStyle w:val="Heading2"/>
        <w:pBdr>
          <w:bottom w:val="single" w:color="AEC6CF" w:sz="3"/>
        </w:pBdr>
        <w:spacing w:after="120" w:before="280"/>
      </w:pPr>
      <w:r>
        <w:rPr>
          <w:rFonts w:ascii="Arial" w:cs="Arial" w:eastAsia="Arial" w:hAnsi="Arial"/>
          <w:b/>
          <w:bCs/>
          <w:color w:val="17375E"/>
          <w:sz w:val="26"/>
          <w:szCs w:val="26"/>
        </w:rPr>
        <w:t xml:space="preserve">K-Means Clustering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Explain the K-Means algorithm step by step.</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1. Choose K — the number of clusters. 2. Randomly initialize K centroids. 3. Assign each data point to the nearest centroid (using Euclidean distance). 4. Recompute each centroid as the mean of all points assigned to it. 5. Repeat steps 3–4 until centroids no longer move (convergence) or max iterations reached.</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limitations of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Requires pre-specifying K; sensitive to initialization (random centroids can give poor results); assumes spherical, equal-sized clusters; sensitive to outliers (outliers can pull centroids); fails on non-convex cluster shapes; not suitable for categorical data.</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choose the optimal K in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Elbow Method: Plot WCSS (Within-Cluster Sum of Squares) vs. K — choose K at the 'elbow' where reduction rate slows. Silhouette Method: choose K with highest average silhouette score. Gap Statistic: compare WCSS to reference null distribution. Domain knowledge also helps.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WCSS and inertia in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WCSS (Within-Cluster Sum of Squares) / Inertia = Σ Σ ||xi − μk||² — sum of squared distances of each point to its assigned centroid. Lower inertia means tighter clusters. K-Means minimizes this objective.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does K-Means++ improve standard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K-Means++ improves centroid initialization: the first centroid is chosen randomly, then subsequent centroids are selected with probability proportional to their squared distance from the nearest existing centroid. This spreads initial centroids out, reducing sensitivity to initialization and improving convergence.</w:t>
      </w:r>
    </w:p>
    <w:p>
      <w:pPr>
        <w:pStyle w:val="Heading2"/>
        <w:pBdr>
          <w:bottom w:val="single" w:color="AEC6CF" w:sz="3"/>
        </w:pBdr>
        <w:spacing w:after="120" w:before="280"/>
      </w:pPr>
      <w:r>
        <w:rPr>
          <w:rFonts w:ascii="Arial" w:cs="Arial" w:eastAsia="Arial" w:hAnsi="Arial"/>
          <w:b/>
          <w:bCs/>
          <w:color w:val="17375E"/>
          <w:sz w:val="26"/>
          <w:szCs w:val="26"/>
        </w:rPr>
        <w:t xml:space="preserve">DBSCAN Clustering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DBSCAN and how does it work?</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DBSCAN (Density-Based Spatial Clustering of Applications with Noise) groups points that are closely packed together and marks low-density points as outliers (noise). Two parameters: eps (ε) — neighborhood radius; min_samples — minimum number of points in the neighborhood. A core point has ≥ min_samples within eps. Points within eps of a core point are density-reachable and belong to the same cluster.</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core points, border points, and noise points in DBSCAN?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Core point: has at least min_samples neighbors within eps radius — forms the core of a cluster. Border point: has fewer than min_samples neighbors within eps but is within eps of a core point — belongs to a cluster but does not expand it. Noise point (outlier): not a core point and not within eps of any core point — labeled as -1.</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advantages of DBSCAN over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Does not require specifying K (number of clusters); can find arbitrarily shaped clusters; naturally identifies and handles outliers; robust to noise; works well when clusters have varying densities (partially).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limitations of DBSCAN?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Sensitive to choice of eps and min_samples hyperparameters; struggles with varying density clusters (one eps cannot fit all); poor performance in very high-dimensional data (distance becomes meaningless); cannot assign cluster labels to new data points directly.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choose eps and min_samples for DBSCAN?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min_samples: typically set to dimensionality + 1, or 2 × dimensions for larger datasets. eps: use k-distance graph — compute k-nearest neighbor distances for each point (k = min_samples), sort and plot. The 'knee' in the plot indicates a good eps value.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Can DBSCAN handle datasets with different densities?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Partially. A single eps value may not work well across regions of different density. OPTICS (Ordering Points to Identify the Clustering Structure) is an extension that handles varying density clusters without a fixed eps.</w:t>
      </w:r>
    </w:p>
    <w:p>
      <w:pPr>
        <w:pStyle w:val="Heading2"/>
        <w:pBdr>
          <w:bottom w:val="single" w:color="AEC6CF" w:sz="3"/>
        </w:pBdr>
        <w:spacing w:after="120" w:before="280"/>
      </w:pPr>
      <w:r>
        <w:rPr>
          <w:rFonts w:ascii="Arial" w:cs="Arial" w:eastAsia="Arial" w:hAnsi="Arial"/>
          <w:b/>
          <w:bCs/>
          <w:color w:val="17375E"/>
          <w:sz w:val="26"/>
          <w:szCs w:val="26"/>
        </w:rPr>
        <w:t xml:space="preserve">Spectral Clustering</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Spectral Clustering?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Spectral Clustering is a graph-based algorithm that uses the eigenvectors of the graph Laplacian matrix of a similarity/affinity graph built from the data. It can detect clusters of arbitrary shape. Steps: Build affinity matrix → Compute graph Laplacian → Extract eigenvectors → Apply K-Means in eigenspace.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When should you use Spectral Clustering over K-Means?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Spectral Clustering is preferred when clusters are non-convex, have irregular shapes, or are not well-separated in the original feature space. It excels with ring-shaped, interleaved, or manifold-like clusters. K-Means works better on large datasets with convex, globular clusters.</w:t>
      </w:r>
    </w:p>
    <w:p>
      <w:r>
        <w:br w:type="page"/>
      </w:r>
    </w:p>
    <w:p>
      <w:pPr>
        <w:pStyle w:val="Heading1"/>
        <w:pBdr>
          <w:bottom w:val="single" w:color="2E75B6" w:sz="6"/>
        </w:pBdr>
        <w:shd w:fill="1F4E79" w:val="clear"/>
        <w:spacing w:after="200" w:before="360"/>
        <w:ind w:left="0"/>
      </w:pPr>
      <w:r>
        <w:rPr>
          <w:rFonts w:ascii="Arial" w:cs="Arial" w:eastAsia="Arial" w:hAnsi="Arial"/>
          <w:b/>
          <w:bCs/>
          <w:color w:val="FFFFFF"/>
          <w:sz w:val="32"/>
          <w:szCs w:val="32"/>
        </w:rPr>
        <w:t xml:space="preserve">Assignment 7 – Regression Techniques</w:t>
      </w:r>
    </w:p>
    <w:p>
      <w:pPr>
        <w:pStyle w:val="Heading2"/>
        <w:pBdr>
          <w:bottom w:val="single" w:color="AEC6CF" w:sz="3"/>
        </w:pBdr>
        <w:spacing w:after="120" w:before="280"/>
      </w:pPr>
      <w:r>
        <w:rPr>
          <w:rFonts w:ascii="Arial" w:cs="Arial" w:eastAsia="Arial" w:hAnsi="Arial"/>
          <w:b/>
          <w:bCs/>
          <w:color w:val="17375E"/>
          <w:sz w:val="26"/>
          <w:szCs w:val="26"/>
        </w:rPr>
        <w:t xml:space="preserve">Regression Fundamentals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regression in machine learning?</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Regression is a supervised learning technique that predicts a continuous numerical output variable based on one or more input features. Unlike classification which predicts discrete classes, regression predicts quantities — e.g., house price, temperature, stock value, salary.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classification and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Classification predicts discrete class labels (e.g., spam/not spam, cat/dog) using algorithms like SVM, Decision Tree, kNN. Regression predicts continuous numerical values (e.g., price, temperature) using algorithms like Linear Regression, Ridge, Lasso. The loss functions also differ: cross-entropy for classification, MSE for regression.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Simple Linear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Simple Linear Regression models the relationship between one independent variable (X) and a dependent variable (y) as a straight line: y = β₀ + β₁X + ε. β₀ is the intercept, β₁ is the slope, ε is error. The best-fit line minimizes the sum of squared residuals (OLS — Ordinary Least Squares).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Multiple Linear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Multiple Linear Regression extends simple regression to multiple independent variables: y = β₀ + β₁X₁ + β₂X₂ + ... + βₙXₙ + ε. Each β coefficient represents the change in y for a unit change in the corresponding X, holding others constant. Matrix form: y = Xβ + ε, solved as β = (XᵀX)⁻¹Xᵀy.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simple and multiple linear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Simple linear regression uses one predictor variable to model a linear relationship with the outcome. Multiple linear regression uses two or more predictors, allowing the model to account for the combined influence of several features simultaneously.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Polynomial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Polynomial Regression fits a polynomial (curved) relationship between X and y: y = β₀ + β₁X + β₂X² + ... + βₙXⁿ. It is still a linear model (linear in coefficients), but captures non-linear patterns in data. Higher degrees increase flexibility but risk overfitting.</w:t>
      </w:r>
    </w:p>
    <w:p>
      <w:pPr>
        <w:pStyle w:val="Heading2"/>
        <w:pBdr>
          <w:bottom w:val="single" w:color="AEC6CF" w:sz="3"/>
        </w:pBdr>
        <w:spacing w:after="120" w:before="280"/>
      </w:pPr>
      <w:r>
        <w:rPr>
          <w:rFonts w:ascii="Arial" w:cs="Arial" w:eastAsia="Arial" w:hAnsi="Arial"/>
          <w:b/>
          <w:bCs/>
          <w:color w:val="17375E"/>
          <w:sz w:val="26"/>
          <w:szCs w:val="26"/>
        </w:rPr>
        <w:t xml:space="preserve">Overfitting, Underfitting &amp; Regularization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underfitting in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Underfitting occurs when the model is too simple to capture the underlying patterns in data — high bias, low variance. Symptoms: high training error AND high test error. Cause: too few features, too simple model (e.g., fitting a line to non-linear data). Fix: increase model complexity, add features, use polynomial terms.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overfitting in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Overfitting occurs when the model is too complex and learns noise in the training data — low bias, high variance. Symptoms: very low training error but high test error. Cause: too many features, high-degree polynomial, insufficient training data. Fix: regularization (Lasso/Ridge), more training data, cross-validation, feature selection.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LASSO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LASSO (Least Absolute Shrinkage and Selection Operator) adds L1 regularization to linear regression: minimize Σ(yᵢ − ŷᵢ)² + λΣ|βⱼ|. The L1 penalty can shrink some coefficients exactly to zero, performing automatic feature selection. Useful when many features are irrelevant. λ controls regularization strength.</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Ridge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Ridge Regression adds L2 regularization: minimize Σ(yᵢ − ŷᵢ)² + λΣβⱼ². L2 penalty shrinks coefficients towards zero but never exactly to zero (unlike LASSO). Handles multicollinearity well by distributing weight among correlated features. λ controls regularization strength.</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LASSO and Ridge?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LASSO (L1): shrinks some coefficients to exactly zero — performs feature selection, creates sparse models, better when few features truly matter. Ridge (L2): shrinks coefficients towards zero but not to zero — keeps all features, better when many features contribute a little. Elastic Net combines both penalties.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Elastic Net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Elastic Net combines L1 and L2 penalties: Loss = MSE + λ₁Σ|βⱼ| + λ₂Σβⱼ². It overcomes LASSO's instability with correlated features while still performing feature selection. Useful when there are many features with groups of correlated predictors.</w:t>
      </w:r>
    </w:p>
    <w:p>
      <w:pPr>
        <w:pStyle w:val="Heading2"/>
        <w:pBdr>
          <w:bottom w:val="single" w:color="AEC6CF" w:sz="3"/>
        </w:pBdr>
        <w:spacing w:after="120" w:before="280"/>
      </w:pPr>
      <w:r>
        <w:rPr>
          <w:rFonts w:ascii="Arial" w:cs="Arial" w:eastAsia="Arial" w:hAnsi="Arial"/>
          <w:b/>
          <w:bCs/>
          <w:color w:val="17375E"/>
          <w:sz w:val="26"/>
          <w:szCs w:val="26"/>
        </w:rPr>
        <w:t xml:space="preserve">Logistic Regression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Logistic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Logistic Regression is a classification algorithm (despite the name) used to predict the probability of a binary outcome. It applies a sigmoid function to the linear combination of features: P(y=1) = 1/(1+e^(−z)), where z = β₀ + β₁X₁ + ... + βₙXₙ. Output is a probability between 0 and 1; threshold (usually 0.5) determines class.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difference between Linear and Logistic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Linear Regression: predicts continuous values; uses OLS loss; no output bound; assumes normally distributed errors. Logistic Regression: predicts probability of a class (0-1); uses log-likelihood loss; output bounded via sigmoid; assumes Bernoulli distribution of output.</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sigmoid function?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Sigmoid: σ(z) = 1/(1+e^(−z)). It maps any real number to (0,1). This makes it ideal for outputting probabilities. At z=0, σ=0.5. As z→∞, σ→1. As z→−∞, σ→0. The decision boundary is where σ(z) = 0.5, i.e., z = 0.</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the log-loss (cross-entropy) used in Logistic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Log-loss = −(1/n) Σ [yᵢ log(ŷᵢ) + (1−yᵢ) log(1−ŷᵢ)]. It penalizes confident wrong predictions heavily. Minimizing log-loss via gradient descent gives us the optimal logistic regression parameters.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implementation steps for Logistic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1. Import libraries (sklearn, pandas, numpy). 2. Load and display dataset. 3. Statistical and outlier analysis. 4. Handle missing values. 5. Define X (independent) and y (dependent). 6. Split into train/test. 7. Feature scaling (StandardScaler). 8. Train LogisticRegression model. 9. Evaluate — accuracy, confusion matrix, classification report. 10. Make predictions on new data.</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Can Logistic Regression handle multi-class problems?</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Yes. Multi-class strategies: One-vs-Rest (OvR) — trains K binary classifiers (one per class vs. all others), picks highest probability. Softmax/Multinomial — directly models K classes using softmax function: P(y=k|x) = e^(βₖx) / Σe^(βⱼx). sklearn's LogisticRegression supports both via the multi_class parameter.</w:t>
      </w:r>
    </w:p>
    <w:p>
      <w:pPr>
        <w:pStyle w:val="Heading2"/>
        <w:pBdr>
          <w:bottom w:val="single" w:color="AEC6CF" w:sz="3"/>
        </w:pBdr>
        <w:spacing w:after="120" w:before="280"/>
      </w:pPr>
      <w:r>
        <w:rPr>
          <w:rFonts w:ascii="Arial" w:cs="Arial" w:eastAsia="Arial" w:hAnsi="Arial"/>
          <w:b/>
          <w:bCs/>
          <w:color w:val="17375E"/>
          <w:sz w:val="26"/>
          <w:szCs w:val="26"/>
        </w:rPr>
        <w:t xml:space="preserve">Model Evaluation Metrics for Regression</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Mean Squared Error (MSE)?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MSE = (1/n) Σ(yᵢ − ŷᵢ)². It measures average squared difference between actual and predicted values. Squaring penalizes larger errors more heavily. Lower MSE is better. Units are squared, making direct interpretation harder.</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Root Mean Squared Error (RMSE)?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RMSE = √MSE. It has the same units as the target variable, making it more interpretable. RMSE penalizes large errors more than MAE. Commonly used for reporting model performance. Lower is better.</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Mean Absolute Error (MAE)?</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MAE = (1/n) Σ|yᵢ − ŷᵢ|. It measures average absolute difference between actual and predicted values. MAE is robust to outliers compared to MSE. Easier to interpret but treats all errors equally regardless of magnitude.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R-squared (Coefficient of Determination)?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R² = 1 − (SS_res / SS_tot), where SS_res = Σ(yᵢ−ŷᵢ)² and SS_tot = Σ(yᵢ−ȳ)². R² measures the proportion of variance in y explained by the model. R²=1 means perfect fit; R²=0 means the model explains nothing (same as predicting the mean); negative R² means worse than the mean baseline.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Adjusted R-squared?</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Adjusted R² penalizes the addition of irrelevant features: Adj_R² = 1 − [(1−R²)(n−1)/(n−p−1)], where n is sample size and p is number of predictors. Unlike R², adjusted R² decreases when a new feature does not improve the model significantly.</w:t>
      </w:r>
    </w:p>
    <w:p>
      <w:pPr>
        <w:pStyle w:val="Heading2"/>
        <w:pBdr>
          <w:bottom w:val="single" w:color="AEC6CF" w:sz="3"/>
        </w:pBdr>
        <w:spacing w:after="120" w:before="280"/>
      </w:pPr>
      <w:r>
        <w:rPr>
          <w:rFonts w:ascii="Arial" w:cs="Arial" w:eastAsia="Arial" w:hAnsi="Arial"/>
          <w:b/>
          <w:bCs/>
          <w:color w:val="17375E"/>
          <w:sz w:val="26"/>
          <w:szCs w:val="26"/>
        </w:rPr>
        <w:t xml:space="preserve">Assumptions, Multicollinearity &amp; Outliers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assumptions of a linear regression model?</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1. Linearity: relationship between X and y is linear. 2. Independence: observations are independent. 3. Homoscedasticity: constant variance of residuals across all X values. 4. Normality: residuals are normally distributed. 5. No multicollinearity: predictors are not highly correlated with each other. 6. No autocorrelation: residuals are not correlated (important in time-series).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is multicollinearity and how does it affect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Multicollinearity occurs when two or more independent variables are highly correlated. Effects: unstable and unreliable coefficient estimates (large standard errors); makes it hard to determine individual feature contributions; inflates coefficient variance. Detected using VIF (Variance Inflation Factor). VIF &gt; 10 indicates severe multicollinearity.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handle multicollinearity?</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Remove one of the correlated features; combine them using PCA or feature engineering; use Ridge Regression (L2 regularization handles multicollinearity naturally); apply LASSO (eliminates one of the correlated features); increase sample size.</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outliers and how do you deal with them in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Outliers are data points far from the general pattern of data. They can distort regression coefficients significantly. Detection: boxplots, z-score (&gt;3σ), IQR method, scatter plots, Cook's distance (influential points). Handling: remove if errors, transform features (log/sqrt), use robust regression (Huber loss), or cap extreme values.</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How do you determine the best fit line for linear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The best fit line is found by Ordinary Least Squares (OLS), which minimizes the sum of squared residuals Σ(yᵢ − ŷᵢ)². The solution gives exact formulas for β₁ = Σ(xᵢ−x̄)(yᵢ−ȳ) / Σ(xᵢ−x̄)² and β₀ = ȳ − β₁x̄. In matrix form: β = (XᵀX)⁻¹Xᵀy.</w:t>
      </w:r>
    </w:p>
    <w:p>
      <w:pPr>
        <w:shd w:fill="D6E4F0" w:val="clear"/>
        <w:spacing w:after="60" w:before="140"/>
        <w:ind w:left="200" w:right="200"/>
      </w:pPr>
      <w:r>
        <w:rPr>
          <w:rFonts w:ascii="Arial" w:cs="Arial" w:eastAsia="Arial" w:hAnsi="Arial"/>
          <w:b/>
          <w:bCs/>
          <w:color w:val="2E75B6"/>
          <w:sz w:val="22"/>
          <w:szCs w:val="22"/>
        </w:rPr>
        <w:t xml:space="preserve">Q: </w:t>
      </w:r>
      <w:r>
        <w:rPr>
          <w:rFonts w:ascii="Arial" w:cs="Arial" w:eastAsia="Arial" w:hAnsi="Arial"/>
          <w:b/>
          <w:bCs/>
          <w:color w:val="222222"/>
          <w:sz w:val="22"/>
          <w:szCs w:val="22"/>
        </w:rPr>
        <w:t xml:space="preserve">What are the advantages and disadvantages of Linear Regression?</w:t>
      </w:r>
    </w:p>
    <w:p>
      <w:pPr>
        <w:shd w:fill="F2F2F2" w:val="clear"/>
        <w:spacing w:after="120" w:before="0"/>
        <w:ind w:left="200" w:right="200"/>
      </w:pPr>
      <w:r>
        <w:rPr>
          <w:rFonts w:ascii="Arial" w:cs="Arial" w:eastAsia="Arial" w:hAnsi="Arial"/>
          <w:b/>
          <w:bCs/>
          <w:color w:val="1a7a1a"/>
          <w:sz w:val="21"/>
          <w:szCs w:val="21"/>
        </w:rPr>
        <w:t xml:space="preserve">A: </w:t>
      </w:r>
      <w:r>
        <w:rPr>
          <w:rFonts w:ascii="Arial" w:cs="Arial" w:eastAsia="Arial" w:hAnsi="Arial"/>
          <w:color w:val="111111"/>
          <w:sz w:val="21"/>
          <w:szCs w:val="21"/>
        </w:rPr>
        <w:t xml:space="preserve">Advantages: Simple and interpretable; computationally efficient; easy to implement; provides clear coefficient meanings; good baseline model. Disadvantages: Assumes linear relationship; sensitive to outliers; assumes features are independent; cannot model complex non-linear patterns without feature engineering; multicollinearity is problematic.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737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2026-04-21T01:11:18.600Z</dcterms:created>
  <dcterms:modified xsi:type="dcterms:W3CDTF">2026-04-21T01:11:18.601Z</dcterms:modified>
</cp:coreProperties>
</file>

<file path=docProps/custom.xml><?xml version="1.0" encoding="utf-8"?>
<Properties xmlns="http://schemas.openxmlformats.org/officeDocument/2006/custom-properties" xmlns:vt="http://schemas.openxmlformats.org/officeDocument/2006/docPropsVTypes"/>
</file>