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حزمة 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حزمة البوابة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G1 — ROAMING G1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2026-10-23 10:37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01a167b1-6f12-77dc-b5a6-12a56a37490c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G1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المرحلة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الاعتماد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دور المعتمِد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الراعي التنفيذي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رقم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قُدِّم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2026-05-21T07:00:00.000Z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قدَّمه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ملاحظة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Case for Change: diagnostic, baseline, root causes and value pools (synthetic demonstration). 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تاريخ الاستحقاق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SHA-256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للقطة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b8382f9c0d4d54663c73eff83e1bb1956b87c1dee19f37a6f10883cb748aadd7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تقرَّر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2026-05-22T07:00:00.000Z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قرَّره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roaming.user.sp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المسوِّغ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 We agree on the problem: roaming value leaks through low activation, high complaints and partner cost pressure; the attach-rate baseline is measured and the value pools are material. Proceed to Define. (Synthetic decision of 2026-05-22.)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المعايير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الرقم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(بالإنجليزية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(بالعربية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الدليل المتحقَّق منه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الحالة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البنود الناقصة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الناقص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بنود الأدلة غير المتحقَّق منها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توصية المراجعة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ملاحظة المراجعة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Diagnostic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الخط الأساسي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Baseline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الخط الأساسي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الأسباب الجذرية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Root causes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الأسباب الجذرية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مجمّعات القيمة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Value pools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مجمّعات القيمة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5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مبررات التغيير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Case for change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مبررات التغيير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6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الميثاق الأولي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Initial charter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الميثاق الأولي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الأدلة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النوع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يدعم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عند التقديم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حالة المراجعة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مراجعة المحتوى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 w:val="false"/>
                <w:lang w:val="ar-SA" w:bidi="ar-SA"/>
              </w:rPr>
              <w:t xml:space="preserve"> 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 diagnostic pack, May 2026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ملاحظة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بند 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 عند التقديم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حزمة البوابة — ROAMING</dc:title>
  <dc:creator>Mobily Transformation Hub</dc:creator>
  <dc:description>ROAMING — International Roaming Transformation; snapshot 01a167b1-6f12-77dc-b5a6-12a56a37490c</dc:description>
  <cp:lastModifiedBy>Un-named</cp:lastModifiedBy>
  <cp:revision>1</cp:revision>
  <dcterms:created xsi:type="dcterms:W3CDTF">2026-10-23T07:37:33.528Z</dcterms:created>
  <dcterms:modified xsi:type="dcterms:W3CDTF">2026-10-23T07:37:33.528Z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