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30"/>
          <w:szCs w:val="30"/>
          <w:rtl w:val="false"/>
          <w:lang w:val="ar-SA" w:bidi="ar-SA"/>
        </w:rPr>
        <w:t xml:space="preserve">Mobily Transformation Hub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مثال توضيحي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 w:val="false"/>
          <w:lang w:val="ar-SA" w:bidi="ar-SA"/>
        </w:rPr>
        <w:t xml:space="preserve"> — 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اصطناعي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6"/>
          <w:szCs w:val="26"/>
          <w:rtl/>
          <w:lang w:val="ar-SA" w:bidi="ar-SA"/>
        </w:rPr>
        <w:t xml:space="preserve">حزمة البوابة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المخرَج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حزمة البوابة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G1 — ROAMING G1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الفترة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حتى تاريخ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2026-10-18 17:35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معرّف اللقطة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01a14f70-bd87-7128-875c-6da8fa45728b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الإصدار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—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ليس تقريراً صادراً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إصدار المنهجية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المصادر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البوابة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البوابة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البوابة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G1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المرحلة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البوابة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الاعتماد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دور المعتمِد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الراعي التنفيذي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رقم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قُدِّم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2026-05-21T07:00:00.000Z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قدَّمه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roaming.user.tl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ملاحظة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Case for Change: diagnostic, baseline, root causes and value pools (synthetic demonstration). Synthetic demonstration - approves nothing real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عرض توضيحي اصطناعي - لا يعتمد أي شيء حقيقي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تاريخ الاستحقاق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بصمة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SHA-256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للقطة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b8382f9c0d4d54663c73eff83e1bb1956b87c1dee19f37a6f10883cb748aadd7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القرار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تقرَّر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2026-05-22T07:00:00.000Z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قرَّره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roaming.user.sp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المسوِّغ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demonstration - approves nothing real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عرض توضيحي اصطناعي - لا يعتمد أي شيء حقيقي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 We agree on the problem: roaming value leaks through low activation, high complaints and partner cost pressure; the attach-rate baseline is measured and the value pools are material. Proceed to Define. (Synthetic decision of 2026-05-22.)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المعايير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3"/>
        <w:gridCol w:w="581"/>
        <w:gridCol w:w="1244"/>
        <w:gridCol w:w="1244"/>
        <w:gridCol w:w="581"/>
        <w:gridCol w:w="581"/>
        <w:gridCol w:w="581"/>
        <w:gridCol w:w="373"/>
        <w:gridCol w:w="1244"/>
        <w:gridCol w:w="373"/>
        <w:gridCol w:w="581"/>
        <w:gridCol w:w="1244"/>
      </w:tblGrid>
      <w:tr>
        <w:trPr>
          <w:tblHeader/>
        </w:trP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الرقم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 (بالإنجليزية</w:t>
            </w: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 (بالعربية</w:t>
            </w: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الدليل المتحقَّق منه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الحالة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البنود الناقصة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الناقص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بنود الأدلة غير المتحقَّق منها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توصية المراجعة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ملاحظة المراجعة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Diagnostic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2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الخط الأساسي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Baseline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الخط الأساسي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3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الأسباب الجذرية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Root causes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الأسباب الجذرية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4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مجمّعات القيمة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Value pools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مجمّعات القيمة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5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مبررات التغيير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Case for change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مبررات التغيير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6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الميثاق الأولي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Initial charter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الميثاق الأولي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الأدلة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08"/>
        <w:gridCol w:w="1008"/>
        <w:gridCol w:w="1008"/>
        <w:gridCol w:w="1008"/>
        <w:gridCol w:w="648"/>
        <w:gridCol w:w="2160"/>
      </w:tblGrid>
      <w:tr>
        <w:trPr>
          <w:tblHeader/>
        </w:trP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البوابة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النوع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يدعم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عند التقديم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حالة المراجعة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مراجعة المحتوى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بصمة</w:t>
            </w: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 w:val="false"/>
                <w:lang w:val="ar-SA" w:bidi="ar-SA"/>
              </w:rPr>
              <w:t xml:space="preserve"> SHA-256</w:t>
            </w:r>
          </w:p>
        </w:tc>
      </w:tr>
      <w:t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Roaming diagnostic pack, May 2026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ملاحظة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بند 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متحقَّق منه عند التقديم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تسميات التحقق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متحقَّق منه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متحقَّق منها من الجهة المالكة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مؤقتة: بانتظار التحقق أو الاعتماد؛ تُعرض وتُحتسب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تتوفر قيمة؛ تبقى الخلية فارغة ولا تُعرض صفراً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غير محدَّثة؛ لا يُعرض رقم حالي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لا تنطبق على هذا السجل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الإجماليات المكتوبة كصيغ يحسبها الجدول من الصفوف أعلاه؛ النص لا يصبح صيغة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حول هذا الملف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الخطوط: يسمّي هذا الملف خطَّي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IBM Plex Sans Arabic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و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IBM Plex Sans (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رخصة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SIL Open Font License 1.1)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دون تضمينهما؛ يعرض البرنامج الذي لا يتوفر فيه الخطّان خطاً بديلاً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توليفة عملية مستوحاة من سلسلة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 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للتحول المؤسسي وبوصلة برايتلاين للتحول وإدارة تحقيق المنافع من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؛ ومُوسَّعة بمجموعة أدوات مخصصة لنموذج التشغيل المستهدف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.</w:t>
    </w:r>
  </w:p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مسودة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ليس تقريراً صادراً</w:t>
    </w:r>
  </w:p>
  <w:p>
    <w:pPr>
      <w:bidi/>
      <w:jc w:val="end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الصفحة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من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0"/>
      <w:jc w:val="start"/>
    </w:pP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مثال توضيحي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اصطناعي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hAnsi="IBM Plex Sans Arabic"/>
        <w:sz w:val="19"/>
        <w:szCs w:val="19"/>
        <w:lang w:val="ar-SA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حزمة البوابة — ROAMING</dc:title>
  <dc:creator>Mobily Transformation Hub</dc:creator>
  <dc:description>ROAMING — International Roaming Transformation; snapshot 01a14f70-bd87-7128-875c-6da8fa45728b</dc:description>
  <cp:lastModifiedBy>Un-named</cp:lastModifiedBy>
  <cp:revision>1</cp:revision>
  <dcterms:created xsi:type="dcterms:W3CDTF">2026-10-18T14:36:10.340Z</dcterms:created>
  <dcterms:modified xsi:type="dcterms:W3CDTF">2026-10-18T14:36:10.340Z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