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01a151d8-96e5-768f-a6cc-b211dafdc2e2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01a151d8-96e5-768f-a6cc-b211dafdc2e2</dc:description>
  <cp:lastModifiedBy>Un-named</cp:lastModifiedBy>
  <cp:revision>1</cp:revision>
  <dcterms:created xsi:type="dcterms:W3CDTF">2026-10-19T01:49:13.720Z</dcterms:created>
  <dcterms:modified xsi:type="dcterms:W3CDTF">2026-10-19T01:49:13.720Z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