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02:16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01a17033-576b-712e-98c9-dd1ca56821a2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01a17033-576b-712e-98c9-dd1ca56821a2</dc:description>
  <cp:lastModifiedBy>Un-named</cp:lastModifiedBy>
  <cp:revision>1</cp:revision>
  <dcterms:created xsi:type="dcterms:W3CDTF">2026-10-24T23:16:22.818Z</dcterms:created>
  <dcterms:modified xsi:type="dcterms:W3CDTF">2026-10-24T23:16:22.818Z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