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BAU handover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BAU handover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TX1A3CF3 — Synthetic fixture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HO-01 — HO-01 Synthetic prepaid churn performance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03:49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01a17088-4325-76ee-8c88-64a2ba748780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BAU handover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HO-01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area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PA-01 Synthetic prepaid churn performance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Cycle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Receiving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u.4ba67707a3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KPI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u.4ba67707a3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Operating procedures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SOP: month-end churn reconciliation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Capability readiness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team trained, tooling live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Unresolved accepted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vendor data delay accepted (R-01)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 monitoring cadence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access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read access to the churn mart granted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Improvement backlog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automate the reconciliation extract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Acceptance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 reason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Handover content (M0217)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KPI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Operating procedures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Controls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Evidence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Capability readiness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Unresolved accepted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 monitoring cadence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access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Improvement backlog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Controls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Control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Frequency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Next check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CTL-468554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monthly churn reconciliation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299"/>
        <w:gridCol w:w="1299"/>
        <w:gridCol w:w="835"/>
        <w:gridCol w:w="2784"/>
      </w:tblGrid>
      <w:tr>
        <w:trPr>
          <w:tblHeader/>
        </w:trP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SOP sign-off 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Open improvement items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Priority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date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 handover — TX1A3CF3</dc:title>
  <dc:creator>Mobily Transformation Hub</dc:creator>
  <dc:description>TX1A3CF3 — Synthetic fixture transformation; snapshot 01a17088-4325-76ee-8c88-64a2ba748780</dc:description>
  <cp:lastModifiedBy>Un-named</cp:lastModifiedBy>
  <cp:revision>1</cp:revision>
  <dcterms:created xsi:type="dcterms:W3CDTF">2026-10-25T00:49:27.766Z</dcterms:created>
  <dcterms:modified xsi:type="dcterms:W3CDTF">2026-10-25T00:49:27.766Z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