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01a16267-7932-7002-b243-428b0c96e3c5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01a16267-7932-7002-b243-428b0c96e3c5</dc:description>
  <cp:lastModifiedBy>Un-named</cp:lastModifiedBy>
  <cp:revision>1</cp:revision>
  <dcterms:created xsi:type="dcterms:W3CDTF">2026-10-22T06:58:48.923Z</dcterms:created>
  <dcterms:modified xsi:type="dcterms:W3CDTF">2026-10-22T06:58:48.923Z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