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048B9" w14:textId="77777777" w:rsidR="006A3AB0" w:rsidRPr="006A3AB0" w:rsidRDefault="006A3AB0" w:rsidP="006A3A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Stage 3</w:t>
      </w:r>
    </w:p>
    <w:p w14:paraId="3572C636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Report</w:t>
      </w:r>
    </w:p>
    <w:p w14:paraId="79F0E700" w14:textId="7E028DDA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Zero Trust Network Access (ZTNA) with Zscaler: Securing User-to-Application Connectivity</w:t>
      </w:r>
    </w:p>
    <w:p w14:paraId="29DAF10C" w14:textId="76066BFD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5E318D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Zero Trust Network Access (ZTNA)</w:t>
      </w:r>
    </w:p>
    <w:p w14:paraId="6B9FC00B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6A974D52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Zero Trust Network Access (ZTNA) is a modern IT security framework that enables secure remote access to an organization's internal applications and data based on clearly defined access control policies.</w:t>
      </w:r>
    </w:p>
    <w:p w14:paraId="497E2F36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Unlike traditional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Virtual Private Networks (VPNs)</w:t>
      </w:r>
      <w:r w:rsidRPr="006A3AB0">
        <w:rPr>
          <w:rFonts w:ascii="Times New Roman" w:hAnsi="Times New Roman" w:cs="Times New Roman"/>
          <w:sz w:val="28"/>
          <w:szCs w:val="28"/>
        </w:rPr>
        <w:t xml:space="preserve"> that provide users with broad access to the entire network, ZTNA follows the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“Never Trust, Always Verify”</w:t>
      </w:r>
      <w:r w:rsidRPr="006A3AB0">
        <w:rPr>
          <w:rFonts w:ascii="Times New Roman" w:hAnsi="Times New Roman" w:cs="Times New Roman"/>
          <w:sz w:val="28"/>
          <w:szCs w:val="28"/>
        </w:rPr>
        <w:t xml:space="preserve"> security principle. It grants users access only to the specific applications they require and only after verifying both their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identity and device security posture</w:t>
      </w:r>
      <w:r w:rsidRPr="006A3AB0">
        <w:rPr>
          <w:rFonts w:ascii="Times New Roman" w:hAnsi="Times New Roman" w:cs="Times New Roman"/>
          <w:sz w:val="28"/>
          <w:szCs w:val="28"/>
        </w:rPr>
        <w:t>.</w:t>
      </w:r>
    </w:p>
    <w:p w14:paraId="08E5FE17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ZTNA plays an important role in modern cybersecurity architecture. It removes the outdated concept of a trusted internal network and an untrusted external network, often referred to as the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“castle-and-moat” model</w:t>
      </w:r>
      <w:r w:rsidRPr="006A3AB0">
        <w:rPr>
          <w:rFonts w:ascii="Times New Roman" w:hAnsi="Times New Roman" w:cs="Times New Roman"/>
          <w:sz w:val="28"/>
          <w:szCs w:val="28"/>
        </w:rPr>
        <w:t>.</w:t>
      </w:r>
    </w:p>
    <w:p w14:paraId="7A51792A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By hiding internal resources from the public internet and establishing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one-to-one encrypted connections between users and applications</w:t>
      </w:r>
      <w:r w:rsidRPr="006A3AB0">
        <w:rPr>
          <w:rFonts w:ascii="Times New Roman" w:hAnsi="Times New Roman" w:cs="Times New Roman"/>
          <w:sz w:val="28"/>
          <w:szCs w:val="28"/>
        </w:rPr>
        <w:t xml:space="preserve">, ZTNA significantly reduces the attack surface and prevents threats such as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lateral movement by attackers</w:t>
      </w:r>
      <w:r w:rsidRPr="006A3AB0">
        <w:rPr>
          <w:rFonts w:ascii="Times New Roman" w:hAnsi="Times New Roman" w:cs="Times New Roman"/>
          <w:sz w:val="28"/>
          <w:szCs w:val="28"/>
        </w:rPr>
        <w:t>.</w:t>
      </w:r>
    </w:p>
    <w:p w14:paraId="22A24508" w14:textId="6F69BE78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3F18A6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The ZTNA Access Cycle</w:t>
      </w:r>
    </w:p>
    <w:p w14:paraId="7DA182D9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The ZTNA access cycle is a continuous process that verifies identity, establishes secure connections, and enforces access policies for every request.</w:t>
      </w:r>
    </w:p>
    <w:p w14:paraId="3825CA46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Steps in the ZTNA Cycle</w:t>
      </w:r>
    </w:p>
    <w:p w14:paraId="1CCDBA9F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1. User Request</w:t>
      </w:r>
    </w:p>
    <w:p w14:paraId="1B7D1B6A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A user from any location such as an office, home, or public network requests access to a specific internal application like an HR portal, financial system, or internal repository.</w:t>
      </w:r>
    </w:p>
    <w:p w14:paraId="29916715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2. Identity and Device Verification</w:t>
      </w:r>
    </w:p>
    <w:p w14:paraId="4A2C6599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lastRenderedPageBreak/>
        <w:t>Before granting access, the ZTNA system verifies:</w:t>
      </w:r>
    </w:p>
    <w:p w14:paraId="244277AC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• User identity through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Multi-Factor Authentication (MFA)</w:t>
      </w:r>
      <w:r w:rsidRPr="006A3AB0">
        <w:rPr>
          <w:rFonts w:ascii="Times New Roman" w:hAnsi="Times New Roman" w:cs="Times New Roman"/>
          <w:sz w:val="28"/>
          <w:szCs w:val="28"/>
        </w:rPr>
        <w:br/>
        <w:t>• Device security posture</w:t>
      </w:r>
    </w:p>
    <w:p w14:paraId="24F5DA34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The device is checked for:</w:t>
      </w:r>
    </w:p>
    <w:p w14:paraId="06C0B2C5" w14:textId="77777777" w:rsid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Updated antivirus software</w:t>
      </w:r>
      <w:r w:rsidRPr="006A3AB0">
        <w:rPr>
          <w:rFonts w:ascii="Times New Roman" w:hAnsi="Times New Roman" w:cs="Times New Roman"/>
          <w:sz w:val="28"/>
          <w:szCs w:val="28"/>
        </w:rPr>
        <w:br/>
        <w:t>• Firewall status</w:t>
      </w:r>
      <w:r w:rsidRPr="006A3AB0">
        <w:rPr>
          <w:rFonts w:ascii="Times New Roman" w:hAnsi="Times New Roman" w:cs="Times New Roman"/>
          <w:sz w:val="28"/>
          <w:szCs w:val="28"/>
        </w:rPr>
        <w:br/>
        <w:t>• Absence of malware or compromise</w:t>
      </w:r>
    </w:p>
    <w:p w14:paraId="5BF5011D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</w:p>
    <w:p w14:paraId="2996D3AF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3. Policy Enforcement</w:t>
      </w:r>
    </w:p>
    <w:p w14:paraId="1A43A92F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The ZTNA system evaluates access policies by checking:</w:t>
      </w:r>
    </w:p>
    <w:p w14:paraId="30BE23ED" w14:textId="77777777" w:rsid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Whether the user has permission to access the application</w:t>
      </w:r>
      <w:r w:rsidRPr="006A3AB0">
        <w:rPr>
          <w:rFonts w:ascii="Times New Roman" w:hAnsi="Times New Roman" w:cs="Times New Roman"/>
          <w:sz w:val="28"/>
          <w:szCs w:val="28"/>
        </w:rPr>
        <w:br/>
        <w:t>• Whether the device meets security requirements</w:t>
      </w:r>
      <w:r w:rsidRPr="006A3AB0">
        <w:rPr>
          <w:rFonts w:ascii="Times New Roman" w:hAnsi="Times New Roman" w:cs="Times New Roman"/>
          <w:sz w:val="28"/>
          <w:szCs w:val="28"/>
        </w:rPr>
        <w:br/>
        <w:t>• Whether the access request is valid based on context such as time and location</w:t>
      </w:r>
    </w:p>
    <w:p w14:paraId="54176E12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</w:p>
    <w:p w14:paraId="09750940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4. Establish Secure Connection</w:t>
      </w:r>
    </w:p>
    <w:p w14:paraId="69F0A108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If the policy requirements are satisfied, the system creates an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encrypted micro-tunnel</w:t>
      </w:r>
      <w:r w:rsidRPr="006A3AB0">
        <w:rPr>
          <w:rFonts w:ascii="Times New Roman" w:hAnsi="Times New Roman" w:cs="Times New Roman"/>
          <w:sz w:val="28"/>
          <w:szCs w:val="28"/>
        </w:rPr>
        <w:t xml:space="preserve"> between the user device and the application.</w:t>
      </w:r>
    </w:p>
    <w:p w14:paraId="4F5EA65E" w14:textId="77777777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Importantly, the user is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not given access to the entire internal network</w:t>
      </w:r>
      <w:r w:rsidRPr="006A3AB0">
        <w:rPr>
          <w:rFonts w:ascii="Times New Roman" w:hAnsi="Times New Roman" w:cs="Times New Roman"/>
          <w:sz w:val="28"/>
          <w:szCs w:val="28"/>
        </w:rPr>
        <w:t>, only to the authorized application.</w:t>
      </w:r>
    </w:p>
    <w:p w14:paraId="2224C06C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2144A7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5. Continuous Monitoring</w:t>
      </w:r>
    </w:p>
    <w:p w14:paraId="0053B914" w14:textId="77777777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The connection is continuously monitored during the session. If suspicious </w:t>
      </w:r>
      <w:proofErr w:type="spellStart"/>
      <w:r w:rsidRPr="006A3AB0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6A3AB0">
        <w:rPr>
          <w:rFonts w:ascii="Times New Roman" w:hAnsi="Times New Roman" w:cs="Times New Roman"/>
          <w:sz w:val="28"/>
          <w:szCs w:val="28"/>
        </w:rPr>
        <w:t xml:space="preserve"> or device compromise is detected, the connection is immediately terminated.</w:t>
      </w:r>
    </w:p>
    <w:p w14:paraId="71F4AD72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EFD1DD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6. Logging and Analytics</w:t>
      </w:r>
    </w:p>
    <w:p w14:paraId="5952DB75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All access requests and user activities are logged for:</w:t>
      </w:r>
    </w:p>
    <w:p w14:paraId="2E9F9E46" w14:textId="1AE58215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Security auditing</w:t>
      </w:r>
      <w:r w:rsidRPr="006A3AB0">
        <w:rPr>
          <w:rFonts w:ascii="Times New Roman" w:hAnsi="Times New Roman" w:cs="Times New Roman"/>
          <w:sz w:val="28"/>
          <w:szCs w:val="28"/>
        </w:rPr>
        <w:br/>
        <w:t>• Threat detection</w:t>
      </w:r>
      <w:r w:rsidRPr="006A3AB0">
        <w:rPr>
          <w:rFonts w:ascii="Times New Roman" w:hAnsi="Times New Roman" w:cs="Times New Roman"/>
          <w:sz w:val="28"/>
          <w:szCs w:val="28"/>
        </w:rPr>
        <w:br/>
        <w:t>• Policy improvement and optimization</w:t>
      </w:r>
    </w:p>
    <w:p w14:paraId="3C87B613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Zscaler (Zscaler Internet Access / Zscaler Private Access)</w:t>
      </w:r>
    </w:p>
    <w:p w14:paraId="3D60DE27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Zscaler is a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cloud-native security platform</w:t>
      </w:r>
      <w:r w:rsidRPr="006A3AB0">
        <w:rPr>
          <w:rFonts w:ascii="Times New Roman" w:hAnsi="Times New Roman" w:cs="Times New Roman"/>
          <w:sz w:val="28"/>
          <w:szCs w:val="28"/>
        </w:rPr>
        <w:t xml:space="preserve"> that delivers cybersecurity services directly from the cloud. It eliminates the need for traditional </w:t>
      </w:r>
      <w:proofErr w:type="gramStart"/>
      <w:r w:rsidRPr="006A3AB0">
        <w:rPr>
          <w:rFonts w:ascii="Times New Roman" w:hAnsi="Times New Roman" w:cs="Times New Roman"/>
          <w:sz w:val="28"/>
          <w:szCs w:val="28"/>
        </w:rPr>
        <w:t>on-premise</w:t>
      </w:r>
      <w:proofErr w:type="gramEnd"/>
      <w:r w:rsidRPr="006A3AB0">
        <w:rPr>
          <w:rFonts w:ascii="Times New Roman" w:hAnsi="Times New Roman" w:cs="Times New Roman"/>
          <w:sz w:val="28"/>
          <w:szCs w:val="28"/>
        </w:rPr>
        <w:t xml:space="preserve"> security hardware such as VPN concentrators and firewalls.</w:t>
      </w:r>
    </w:p>
    <w:p w14:paraId="4837638C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For Zero Trust implementation, Zscaler provides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Zscaler Private Access (ZPA)</w:t>
      </w:r>
      <w:r w:rsidRPr="006A3AB0">
        <w:rPr>
          <w:rFonts w:ascii="Times New Roman" w:hAnsi="Times New Roman" w:cs="Times New Roman"/>
          <w:sz w:val="28"/>
          <w:szCs w:val="28"/>
        </w:rPr>
        <w:t>.</w:t>
      </w:r>
    </w:p>
    <w:p w14:paraId="0FF2C27C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ZPA enables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identity-based secure access</w:t>
      </w:r>
      <w:r w:rsidRPr="006A3AB0">
        <w:rPr>
          <w:rFonts w:ascii="Times New Roman" w:hAnsi="Times New Roman" w:cs="Times New Roman"/>
          <w:sz w:val="28"/>
          <w:szCs w:val="28"/>
        </w:rPr>
        <w:t xml:space="preserve"> to private applications without placing users directly inside the internal network.</w:t>
      </w:r>
    </w:p>
    <w:p w14:paraId="6F1BD39B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The architecture works by placing applications behind the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Zscaler cloud platform</w:t>
      </w:r>
      <w:r w:rsidRPr="006A3AB0">
        <w:rPr>
          <w:rFonts w:ascii="Times New Roman" w:hAnsi="Times New Roman" w:cs="Times New Roman"/>
          <w:sz w:val="28"/>
          <w:szCs w:val="28"/>
        </w:rPr>
        <w:t>, allowing users to connect securely through cloud-based infrastructure.</w:t>
      </w:r>
    </w:p>
    <w:p w14:paraId="1991C2DE" w14:textId="71BC0FBB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ED854F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Data Sources Used by Zscaler</w:t>
      </w:r>
    </w:p>
    <w:p w14:paraId="3E1FE631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Zscaler collects information from multiple sources to enforce security policies.</w:t>
      </w:r>
    </w:p>
    <w:p w14:paraId="68CEAC02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1. Identity Providers (IdP)</w:t>
      </w:r>
    </w:p>
    <w:p w14:paraId="5BA9AA22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Examples include:</w:t>
      </w:r>
    </w:p>
    <w:p w14:paraId="16F0B94A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Azure Active Directory</w:t>
      </w:r>
      <w:r w:rsidRPr="006A3AB0">
        <w:rPr>
          <w:rFonts w:ascii="Times New Roman" w:hAnsi="Times New Roman" w:cs="Times New Roman"/>
          <w:sz w:val="28"/>
          <w:szCs w:val="28"/>
        </w:rPr>
        <w:br/>
        <w:t>• Okta</w:t>
      </w:r>
      <w:r w:rsidRPr="006A3AB0">
        <w:rPr>
          <w:rFonts w:ascii="Times New Roman" w:hAnsi="Times New Roman" w:cs="Times New Roman"/>
          <w:sz w:val="28"/>
          <w:szCs w:val="28"/>
        </w:rPr>
        <w:br/>
        <w:t>• Ping Identity</w:t>
      </w:r>
    </w:p>
    <w:p w14:paraId="2C0104AE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These systems verify user identities during authentication.</w:t>
      </w:r>
    </w:p>
    <w:p w14:paraId="3E1D54E9" w14:textId="56B46A4D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4F5659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2. Device Posture Partners</w:t>
      </w:r>
    </w:p>
    <w:p w14:paraId="2CB056CC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Examples include:</w:t>
      </w:r>
    </w:p>
    <w:p w14:paraId="03FE8803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CrowdStrike</w:t>
      </w:r>
      <w:r w:rsidRPr="006A3AB0">
        <w:rPr>
          <w:rFonts w:ascii="Times New Roman" w:hAnsi="Times New Roman" w:cs="Times New Roman"/>
          <w:sz w:val="28"/>
          <w:szCs w:val="28"/>
        </w:rPr>
        <w:br/>
        <w:t>• Tanium</w:t>
      </w:r>
      <w:r w:rsidRPr="006A3AB0">
        <w:rPr>
          <w:rFonts w:ascii="Times New Roman" w:hAnsi="Times New Roman" w:cs="Times New Roman"/>
          <w:sz w:val="28"/>
          <w:szCs w:val="28"/>
        </w:rPr>
        <w:br/>
        <w:t>• Microsoft Defender for Endpoint</w:t>
      </w:r>
    </w:p>
    <w:p w14:paraId="56B47B88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These tools verify device security status.</w:t>
      </w:r>
    </w:p>
    <w:p w14:paraId="64F40332" w14:textId="625EDF11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2B797F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3. Business Applications</w:t>
      </w:r>
    </w:p>
    <w:p w14:paraId="1EE0B8EF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Examples include:</w:t>
      </w:r>
    </w:p>
    <w:p w14:paraId="1D4E1965" w14:textId="4308DA6F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Internal web applications</w:t>
      </w:r>
      <w:r w:rsidRPr="006A3AB0">
        <w:rPr>
          <w:rFonts w:ascii="Times New Roman" w:hAnsi="Times New Roman" w:cs="Times New Roman"/>
          <w:sz w:val="28"/>
          <w:szCs w:val="28"/>
        </w:rPr>
        <w:br/>
        <w:t>• File servers</w:t>
      </w:r>
      <w:r w:rsidRPr="006A3AB0">
        <w:rPr>
          <w:rFonts w:ascii="Times New Roman" w:hAnsi="Times New Roman" w:cs="Times New Roman"/>
          <w:sz w:val="28"/>
          <w:szCs w:val="28"/>
        </w:rPr>
        <w:br/>
        <w:t xml:space="preserve">• Legacy applications hosted in data </w:t>
      </w:r>
      <w:proofErr w:type="spellStart"/>
      <w:r w:rsidRPr="006A3AB0">
        <w:rPr>
          <w:rFonts w:ascii="Times New Roman" w:hAnsi="Times New Roman" w:cs="Times New Roman"/>
          <w:sz w:val="28"/>
          <w:szCs w:val="28"/>
        </w:rPr>
        <w:t>centers</w:t>
      </w:r>
      <w:proofErr w:type="spellEnd"/>
      <w:r w:rsidRPr="006A3AB0">
        <w:rPr>
          <w:rFonts w:ascii="Times New Roman" w:hAnsi="Times New Roman" w:cs="Times New Roman"/>
          <w:sz w:val="28"/>
          <w:szCs w:val="28"/>
        </w:rPr>
        <w:t xml:space="preserve"> or public cloud platforms such as AWS and Azure</w:t>
      </w:r>
    </w:p>
    <w:p w14:paraId="58310458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4. Zscaler App Connectors</w:t>
      </w:r>
    </w:p>
    <w:p w14:paraId="6B8076D6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Zscaler App Connectors are lightweight software components deployed inside the data </w:t>
      </w:r>
      <w:proofErr w:type="spellStart"/>
      <w:r w:rsidRPr="006A3AB0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A3AB0">
        <w:rPr>
          <w:rFonts w:ascii="Times New Roman" w:hAnsi="Times New Roman" w:cs="Times New Roman"/>
          <w:sz w:val="28"/>
          <w:szCs w:val="28"/>
        </w:rPr>
        <w:t>.</w:t>
      </w:r>
    </w:p>
    <w:p w14:paraId="3A5BEBE6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They create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outbound connections to the Zscaler cloud</w:t>
      </w:r>
      <w:r w:rsidRPr="006A3AB0">
        <w:rPr>
          <w:rFonts w:ascii="Times New Roman" w:hAnsi="Times New Roman" w:cs="Times New Roman"/>
          <w:sz w:val="28"/>
          <w:szCs w:val="28"/>
        </w:rPr>
        <w:t xml:space="preserve">, which ensures that internal applications remain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invisible to the public internet</w:t>
      </w:r>
      <w:r w:rsidRPr="006A3AB0">
        <w:rPr>
          <w:rFonts w:ascii="Times New Roman" w:hAnsi="Times New Roman" w:cs="Times New Roman"/>
          <w:sz w:val="28"/>
          <w:szCs w:val="28"/>
        </w:rPr>
        <w:t>.</w:t>
      </w:r>
    </w:p>
    <w:p w14:paraId="7375AFA4" w14:textId="63705306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E025A9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Zscaler Policy Enforcement</w:t>
      </w:r>
    </w:p>
    <w:p w14:paraId="26117A45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Access policies are enforced based on the following principles:</w:t>
      </w:r>
    </w:p>
    <w:p w14:paraId="078C738D" w14:textId="77777777" w:rsidR="006A3AB0" w:rsidRPr="006A3AB0" w:rsidRDefault="006A3AB0" w:rsidP="006A3AB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Identity-Based Access</w:t>
      </w:r>
    </w:p>
    <w:p w14:paraId="32398A77" w14:textId="77777777" w:rsidR="006A3AB0" w:rsidRPr="006A3AB0" w:rsidRDefault="006A3AB0" w:rsidP="006A3AB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Application Segmentation</w:t>
      </w:r>
    </w:p>
    <w:p w14:paraId="6481D171" w14:textId="77777777" w:rsidR="006A3AB0" w:rsidRPr="006A3AB0" w:rsidRDefault="006A3AB0" w:rsidP="006A3AB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Least Privilege Access</w:t>
      </w:r>
    </w:p>
    <w:p w14:paraId="634CD090" w14:textId="672E067D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EA0F77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The Zscaler ZTNA Cycle</w:t>
      </w:r>
    </w:p>
    <w:p w14:paraId="725FF1F6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The Zscaler ZTNA cycle applies Zero Trust principles using the Zscaler cloud platform.</w:t>
      </w:r>
    </w:p>
    <w:p w14:paraId="65D2713C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554F0933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1. User Login and Authentication</w:t>
      </w:r>
    </w:p>
    <w:p w14:paraId="5420D3C6" w14:textId="77777777" w:rsid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The user attempts to access an internal application.</w:t>
      </w:r>
      <w:r w:rsidRPr="006A3AB0">
        <w:rPr>
          <w:rFonts w:ascii="Times New Roman" w:hAnsi="Times New Roman" w:cs="Times New Roman"/>
          <w:sz w:val="28"/>
          <w:szCs w:val="28"/>
        </w:rPr>
        <w:br/>
        <w:t>• The request is redirected to an Identity Provider (IdP) for authentication and MFA verification.</w:t>
      </w:r>
    </w:p>
    <w:p w14:paraId="1DAE5AE1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</w:p>
    <w:p w14:paraId="0A694280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2. Device Posture Check</w:t>
      </w:r>
    </w:p>
    <w:p w14:paraId="0328EDBD" w14:textId="77777777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Zscaler verifies the device's compliance using integrated security tools.</w:t>
      </w:r>
    </w:p>
    <w:p w14:paraId="0FC523A2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3518D7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3. Policy Evaluation</w:t>
      </w:r>
    </w:p>
    <w:p w14:paraId="1406DE41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The Zscaler cloud evaluates the request based on:</w:t>
      </w:r>
    </w:p>
    <w:p w14:paraId="66892E8A" w14:textId="77777777" w:rsid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User identity</w:t>
      </w:r>
      <w:r w:rsidRPr="006A3AB0">
        <w:rPr>
          <w:rFonts w:ascii="Times New Roman" w:hAnsi="Times New Roman" w:cs="Times New Roman"/>
          <w:sz w:val="28"/>
          <w:szCs w:val="28"/>
        </w:rPr>
        <w:br/>
        <w:t>• Device security posture</w:t>
      </w:r>
      <w:r w:rsidRPr="006A3AB0">
        <w:rPr>
          <w:rFonts w:ascii="Times New Roman" w:hAnsi="Times New Roman" w:cs="Times New Roman"/>
          <w:sz w:val="28"/>
          <w:szCs w:val="28"/>
        </w:rPr>
        <w:br/>
        <w:t>• Context such as location and time</w:t>
      </w:r>
    </w:p>
    <w:p w14:paraId="7DF338CE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</w:p>
    <w:p w14:paraId="37CB568D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4. Establish Micro-Tunnel</w:t>
      </w:r>
    </w:p>
    <w:p w14:paraId="0EC420B7" w14:textId="77777777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The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Zscaler Client Connector</w:t>
      </w:r>
      <w:r w:rsidRPr="006A3AB0">
        <w:rPr>
          <w:rFonts w:ascii="Times New Roman" w:hAnsi="Times New Roman" w:cs="Times New Roman"/>
          <w:sz w:val="28"/>
          <w:szCs w:val="28"/>
        </w:rPr>
        <w:t xml:space="preserve"> and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App Connector</w:t>
      </w:r>
      <w:r w:rsidRPr="006A3AB0">
        <w:rPr>
          <w:rFonts w:ascii="Times New Roman" w:hAnsi="Times New Roman" w:cs="Times New Roman"/>
          <w:sz w:val="28"/>
          <w:szCs w:val="28"/>
        </w:rPr>
        <w:t xml:space="preserve"> establish an encrypted connection between the user and the application.</w:t>
      </w:r>
    </w:p>
    <w:p w14:paraId="39618CA4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27B685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5. Traffic Inspection (Optional)</w:t>
      </w:r>
    </w:p>
    <w:p w14:paraId="2F91BBF9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Traffic may be inspected for additional security checks such as:</w:t>
      </w:r>
    </w:p>
    <w:p w14:paraId="04E50704" w14:textId="77777777" w:rsid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Data Loss Prevention (DLP)</w:t>
      </w:r>
      <w:r w:rsidRPr="006A3AB0">
        <w:rPr>
          <w:rFonts w:ascii="Times New Roman" w:hAnsi="Times New Roman" w:cs="Times New Roman"/>
          <w:sz w:val="28"/>
          <w:szCs w:val="28"/>
        </w:rPr>
        <w:br/>
        <w:t>• Malware detection</w:t>
      </w:r>
    </w:p>
    <w:p w14:paraId="084FC828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</w:p>
    <w:p w14:paraId="614AE9D6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6. Logging and Analytics</w:t>
      </w:r>
    </w:p>
    <w:p w14:paraId="11F9983A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All activities are recorded for:</w:t>
      </w:r>
    </w:p>
    <w:p w14:paraId="2F51A89C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Security reporting</w:t>
      </w:r>
      <w:r w:rsidRPr="006A3AB0">
        <w:rPr>
          <w:rFonts w:ascii="Times New Roman" w:hAnsi="Times New Roman" w:cs="Times New Roman"/>
          <w:sz w:val="28"/>
          <w:szCs w:val="28"/>
        </w:rPr>
        <w:br/>
        <w:t>• Threat hunting</w:t>
      </w:r>
      <w:r w:rsidRPr="006A3AB0">
        <w:rPr>
          <w:rFonts w:ascii="Times New Roman" w:hAnsi="Times New Roman" w:cs="Times New Roman"/>
          <w:sz w:val="28"/>
          <w:szCs w:val="28"/>
        </w:rPr>
        <w:br/>
        <w:t>• Compliance monitoring</w:t>
      </w:r>
    </w:p>
    <w:p w14:paraId="6ABE43B5" w14:textId="77BE4F3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386B32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MISP (Malware Information Sharing Platform) Integration</w:t>
      </w:r>
    </w:p>
    <w:p w14:paraId="2F751AFB" w14:textId="77777777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Zscaler security can be enhanced by integrating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MISP</w:t>
      </w:r>
      <w:r w:rsidRPr="006A3AB0">
        <w:rPr>
          <w:rFonts w:ascii="Times New Roman" w:hAnsi="Times New Roman" w:cs="Times New Roman"/>
          <w:sz w:val="28"/>
          <w:szCs w:val="28"/>
        </w:rPr>
        <w:t>, a threat intelligence sharing platform.</w:t>
      </w:r>
    </w:p>
    <w:p w14:paraId="0C9F2258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98E367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Uses of MISP Integration</w:t>
      </w:r>
    </w:p>
    <w:p w14:paraId="1658C68E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1. Threat Intelligence Feed</w:t>
      </w:r>
    </w:p>
    <w:p w14:paraId="66C5EAC8" w14:textId="4FF5302E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Provides information about malicious domains, IP addresses, and URLs.</w:t>
      </w:r>
      <w:r>
        <w:rPr>
          <w:rFonts w:ascii="Times New Roman" w:hAnsi="Times New Roman" w:cs="Times New Roman"/>
          <w:sz w:val="28"/>
          <w:szCs w:val="28"/>
        </w:rPr>
        <w:t>\</w:t>
      </w:r>
    </w:p>
    <w:p w14:paraId="7F1DBEBB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CCF982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2. Proactive Blocking</w:t>
      </w:r>
    </w:p>
    <w:p w14:paraId="3F8CDDEC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Zscaler Internet Access (ZIA) can block malicious websites identified through MISP intelligence feeds.</w:t>
      </w:r>
    </w:p>
    <w:p w14:paraId="1A2A7D94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3. Enhanced Visibility</w:t>
      </w:r>
    </w:p>
    <w:p w14:paraId="6B205E3F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Security teams can correlate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Zscaler logs with threat intelligence data</w:t>
      </w:r>
      <w:r w:rsidRPr="006A3AB0">
        <w:rPr>
          <w:rFonts w:ascii="Times New Roman" w:hAnsi="Times New Roman" w:cs="Times New Roman"/>
          <w:sz w:val="28"/>
          <w:szCs w:val="28"/>
        </w:rPr>
        <w:t xml:space="preserve"> for better detection and analysis.</w:t>
      </w:r>
    </w:p>
    <w:p w14:paraId="53CC7BAA" w14:textId="332B0AF0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B10E6F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College Network Infrastructure</w:t>
      </w:r>
    </w:p>
    <w:p w14:paraId="3183A4D2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The college network infrastructure includes:</w:t>
      </w:r>
    </w:p>
    <w:p w14:paraId="2256E6BB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Core routers and switches</w:t>
      </w:r>
      <w:r w:rsidRPr="006A3AB0">
        <w:rPr>
          <w:rFonts w:ascii="Times New Roman" w:hAnsi="Times New Roman" w:cs="Times New Roman"/>
          <w:sz w:val="28"/>
          <w:szCs w:val="28"/>
        </w:rPr>
        <w:br/>
        <w:t>• Distribution routers and switches</w:t>
      </w:r>
      <w:r w:rsidRPr="006A3AB0">
        <w:rPr>
          <w:rFonts w:ascii="Times New Roman" w:hAnsi="Times New Roman" w:cs="Times New Roman"/>
          <w:sz w:val="28"/>
          <w:szCs w:val="28"/>
        </w:rPr>
        <w:br/>
        <w:t>• Wireless access points</w:t>
      </w:r>
      <w:r w:rsidRPr="006A3AB0">
        <w:rPr>
          <w:rFonts w:ascii="Times New Roman" w:hAnsi="Times New Roman" w:cs="Times New Roman"/>
          <w:sz w:val="28"/>
          <w:szCs w:val="28"/>
        </w:rPr>
        <w:br/>
        <w:t>• Firewalls and Intrusion Detection Systems (IDS)</w:t>
      </w:r>
    </w:p>
    <w:p w14:paraId="7ADE509F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Internal servers host applications such as:</w:t>
      </w:r>
    </w:p>
    <w:p w14:paraId="3DC7E8E9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Student Information Systems</w:t>
      </w:r>
      <w:r w:rsidRPr="006A3AB0">
        <w:rPr>
          <w:rFonts w:ascii="Times New Roman" w:hAnsi="Times New Roman" w:cs="Times New Roman"/>
          <w:sz w:val="28"/>
          <w:szCs w:val="28"/>
        </w:rPr>
        <w:br/>
        <w:t>• Library resources</w:t>
      </w:r>
      <w:r w:rsidRPr="006A3AB0">
        <w:rPr>
          <w:rFonts w:ascii="Times New Roman" w:hAnsi="Times New Roman" w:cs="Times New Roman"/>
          <w:sz w:val="28"/>
          <w:szCs w:val="28"/>
        </w:rPr>
        <w:br/>
        <w:t>• Research repositories</w:t>
      </w:r>
      <w:r w:rsidRPr="006A3AB0">
        <w:rPr>
          <w:rFonts w:ascii="Times New Roman" w:hAnsi="Times New Roman" w:cs="Times New Roman"/>
          <w:sz w:val="28"/>
          <w:szCs w:val="28"/>
        </w:rPr>
        <w:br/>
        <w:t>• Administrative portals</w:t>
      </w:r>
    </w:p>
    <w:p w14:paraId="393F03F1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Currently, the network relies on a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legacy VPN concentrator</w:t>
      </w:r>
      <w:r w:rsidRPr="006A3AB0">
        <w:rPr>
          <w:rFonts w:ascii="Times New Roman" w:hAnsi="Times New Roman" w:cs="Times New Roman"/>
          <w:sz w:val="28"/>
          <w:szCs w:val="28"/>
        </w:rPr>
        <w:t xml:space="preserve"> for remote access.</w:t>
      </w:r>
    </w:p>
    <w:p w14:paraId="41871176" w14:textId="154F6E89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B5BEB2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Limitations of the Current VPN Model</w:t>
      </w:r>
    </w:p>
    <w:p w14:paraId="5861A2E8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1. Over-Permissioned Access</w:t>
      </w:r>
    </w:p>
    <w:p w14:paraId="34B37C04" w14:textId="77777777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VPN users often receive broad network access, which increases security risks. A compromised device could potentially scan and attack the entire internal network.</w:t>
      </w:r>
    </w:p>
    <w:p w14:paraId="151DC4DE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A98835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2. Limited External Collaboration</w:t>
      </w:r>
    </w:p>
    <w:p w14:paraId="56DB4287" w14:textId="77777777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External researchers may require access to specific applications without exposing the entire network.</w:t>
      </w:r>
    </w:p>
    <w:p w14:paraId="1AACD683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9416C0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3. Poor User Experience</w:t>
      </w:r>
    </w:p>
    <w:p w14:paraId="30399832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Legacy VPN systems often route all internet traffic through the university network, which can reduce performance and increase latency.</w:t>
      </w:r>
    </w:p>
    <w:p w14:paraId="2C9084D7" w14:textId="23502CFA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CCFE69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44FB4E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Deployment of ZTNA Using Zscaler in the College</w:t>
      </w:r>
    </w:p>
    <w:p w14:paraId="5469B8F3" w14:textId="77777777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To implement Zscaler ZPA, the college must transition from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network-based security</w:t>
      </w:r>
      <w:r w:rsidRPr="006A3AB0">
        <w:rPr>
          <w:rFonts w:ascii="Times New Roman" w:hAnsi="Times New Roman" w:cs="Times New Roman"/>
          <w:sz w:val="28"/>
          <w:szCs w:val="28"/>
        </w:rPr>
        <w:t xml:space="preserve"> to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application-based access control</w:t>
      </w:r>
      <w:r w:rsidRPr="006A3AB0">
        <w:rPr>
          <w:rFonts w:ascii="Times New Roman" w:hAnsi="Times New Roman" w:cs="Times New Roman"/>
          <w:sz w:val="28"/>
          <w:szCs w:val="28"/>
        </w:rPr>
        <w:t>.</w:t>
      </w:r>
    </w:p>
    <w:p w14:paraId="78A55EC4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E92568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Deployment Plan</w:t>
      </w:r>
    </w:p>
    <w:p w14:paraId="694CEC88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1. Application Discovery</w:t>
      </w:r>
    </w:p>
    <w:p w14:paraId="471B1105" w14:textId="77777777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Identify internal applications currently accessed through VPN.</w:t>
      </w:r>
    </w:p>
    <w:p w14:paraId="35817C69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68D111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2. User Segmentation</w:t>
      </w:r>
    </w:p>
    <w:p w14:paraId="74297AB9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Define user groups such as:</w:t>
      </w:r>
    </w:p>
    <w:p w14:paraId="76560DA7" w14:textId="77777777" w:rsid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Students</w:t>
      </w:r>
      <w:r w:rsidRPr="006A3AB0">
        <w:rPr>
          <w:rFonts w:ascii="Times New Roman" w:hAnsi="Times New Roman" w:cs="Times New Roman"/>
          <w:sz w:val="28"/>
          <w:szCs w:val="28"/>
        </w:rPr>
        <w:br/>
        <w:t>• Faculty (Research)</w:t>
      </w:r>
      <w:r w:rsidRPr="006A3AB0">
        <w:rPr>
          <w:rFonts w:ascii="Times New Roman" w:hAnsi="Times New Roman" w:cs="Times New Roman"/>
          <w:sz w:val="28"/>
          <w:szCs w:val="28"/>
        </w:rPr>
        <w:br/>
        <w:t>• Faculty (Administration)</w:t>
      </w:r>
      <w:r w:rsidRPr="006A3AB0">
        <w:rPr>
          <w:rFonts w:ascii="Times New Roman" w:hAnsi="Times New Roman" w:cs="Times New Roman"/>
          <w:sz w:val="28"/>
          <w:szCs w:val="28"/>
        </w:rPr>
        <w:br/>
        <w:t>• IT Staff</w:t>
      </w:r>
      <w:r w:rsidRPr="006A3AB0">
        <w:rPr>
          <w:rFonts w:ascii="Times New Roman" w:hAnsi="Times New Roman" w:cs="Times New Roman"/>
          <w:sz w:val="28"/>
          <w:szCs w:val="28"/>
        </w:rPr>
        <w:br/>
        <w:t>• External Collaborators</w:t>
      </w:r>
    </w:p>
    <w:p w14:paraId="4E6DFA4F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</w:p>
    <w:p w14:paraId="5E56C903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3. Deploy Zscaler App Connectors</w:t>
      </w:r>
    </w:p>
    <w:p w14:paraId="426A4FFB" w14:textId="77777777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Install App Connector virtual machines in the data </w:t>
      </w:r>
      <w:proofErr w:type="spellStart"/>
      <w:r w:rsidRPr="006A3AB0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A3AB0">
        <w:rPr>
          <w:rFonts w:ascii="Times New Roman" w:hAnsi="Times New Roman" w:cs="Times New Roman"/>
          <w:sz w:val="28"/>
          <w:szCs w:val="28"/>
        </w:rPr>
        <w:t xml:space="preserve"> to establish secure outbound connections to the Zscaler cloud.</w:t>
      </w:r>
    </w:p>
    <w:p w14:paraId="6ACE26AA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8B2C80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4. Integrate Identity Provider</w:t>
      </w:r>
    </w:p>
    <w:p w14:paraId="0D36D596" w14:textId="77777777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Connect Zscaler with existing identity systems such as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Azure Active Directory</w:t>
      </w:r>
      <w:r w:rsidRPr="006A3AB0">
        <w:rPr>
          <w:rFonts w:ascii="Times New Roman" w:hAnsi="Times New Roman" w:cs="Times New Roman"/>
          <w:sz w:val="28"/>
          <w:szCs w:val="28"/>
        </w:rPr>
        <w:t>.</w:t>
      </w:r>
    </w:p>
    <w:p w14:paraId="10D5B620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AC9FFB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5. Configure Access Policies</w:t>
      </w:r>
    </w:p>
    <w:p w14:paraId="78821468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Example policy:</w:t>
      </w:r>
    </w:p>
    <w:p w14:paraId="3155CAC6" w14:textId="77777777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“Faculty members can access the ERP system only from devices with active antivirus protection and after successful MFA verification.”</w:t>
      </w:r>
    </w:p>
    <w:p w14:paraId="5283F637" w14:textId="77777777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79CAF6" w14:textId="77777777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FE98B5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50E479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6. Deploy Zscaler Client Connector</w:t>
      </w:r>
    </w:p>
    <w:p w14:paraId="1159C7EF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Install the client connector on laptops and mobile devices to route secure traffic through ZPA.</w:t>
      </w:r>
    </w:p>
    <w:p w14:paraId="3C57C45C" w14:textId="4D34FD25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14E188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Threat Intelligence</w:t>
      </w:r>
    </w:p>
    <w:p w14:paraId="521CC54B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Threat intelligence enhances ZTNA by providing contextual security insights.</w:t>
      </w:r>
    </w:p>
    <w:p w14:paraId="34C9B280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Sources</w:t>
      </w:r>
    </w:p>
    <w:p w14:paraId="38D1B3B0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Zscaler Cloud Logs</w:t>
      </w:r>
      <w:r w:rsidRPr="006A3AB0">
        <w:rPr>
          <w:rFonts w:ascii="Times New Roman" w:hAnsi="Times New Roman" w:cs="Times New Roman"/>
          <w:sz w:val="28"/>
          <w:szCs w:val="28"/>
        </w:rPr>
        <w:br/>
        <w:t>• External Threat Intelligence Feeds (MISP)</w:t>
      </w:r>
      <w:r w:rsidRPr="006A3AB0">
        <w:rPr>
          <w:rFonts w:ascii="Times New Roman" w:hAnsi="Times New Roman" w:cs="Times New Roman"/>
          <w:sz w:val="28"/>
          <w:szCs w:val="28"/>
        </w:rPr>
        <w:br/>
        <w:t>• Identity Provider Logs</w:t>
      </w:r>
    </w:p>
    <w:p w14:paraId="5FE742F3" w14:textId="77777777" w:rsidR="006A3AB0" w:rsidRPr="006A3AB0" w:rsidRDefault="006A3AB0" w:rsidP="006A3A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Applications</w:t>
      </w:r>
    </w:p>
    <w:p w14:paraId="46004037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Adaptive Access Control</w:t>
      </w:r>
      <w:r w:rsidRPr="006A3AB0">
        <w:rPr>
          <w:rFonts w:ascii="Times New Roman" w:hAnsi="Times New Roman" w:cs="Times New Roman"/>
          <w:sz w:val="28"/>
          <w:szCs w:val="28"/>
        </w:rPr>
        <w:br/>
        <w:t>• Compromised Account Detection</w:t>
      </w:r>
      <w:r w:rsidRPr="006A3AB0">
        <w:rPr>
          <w:rFonts w:ascii="Times New Roman" w:hAnsi="Times New Roman" w:cs="Times New Roman"/>
          <w:sz w:val="28"/>
          <w:szCs w:val="28"/>
        </w:rPr>
        <w:br/>
        <w:t>• Blocking Malicious Communications</w:t>
      </w:r>
    </w:p>
    <w:p w14:paraId="12AC52F4" w14:textId="04E0576B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F70D5D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Incident Response in a ZTNA Environment</w:t>
      </w:r>
    </w:p>
    <w:p w14:paraId="5BC8A7DD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Incident response becomes faster and more effective in a Zero Trust architecture.</w:t>
      </w:r>
    </w:p>
    <w:p w14:paraId="3BDCA586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1AC6D029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1. Detection</w:t>
      </w:r>
    </w:p>
    <w:p w14:paraId="582C7D80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The Security Operations </w:t>
      </w:r>
      <w:proofErr w:type="spellStart"/>
      <w:r w:rsidRPr="006A3AB0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A3AB0">
        <w:rPr>
          <w:rFonts w:ascii="Times New Roman" w:hAnsi="Times New Roman" w:cs="Times New Roman"/>
          <w:sz w:val="28"/>
          <w:szCs w:val="28"/>
        </w:rPr>
        <w:t xml:space="preserve"> (SOC) detects anomalies such as unusual data transfers.</w:t>
      </w:r>
    </w:p>
    <w:p w14:paraId="3DD771B7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2. Containment</w:t>
      </w:r>
    </w:p>
    <w:p w14:paraId="0D3247A2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User access can be immediately revoked through the Zscaler management portal.</w:t>
      </w:r>
    </w:p>
    <w:p w14:paraId="5CF2D6A2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3. Eradication</w:t>
      </w:r>
    </w:p>
    <w:p w14:paraId="6B20FB50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The compromised device is scanned and cleaned.</w:t>
      </w:r>
    </w:p>
    <w:p w14:paraId="6B560C91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4. Recovery</w:t>
      </w:r>
    </w:p>
    <w:p w14:paraId="5F2D1514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Access is restored after remediation.</w:t>
      </w:r>
    </w:p>
    <w:p w14:paraId="5F8E8A96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5. Post-Incident Review</w:t>
      </w:r>
    </w:p>
    <w:p w14:paraId="7A679307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Logs are </w:t>
      </w:r>
      <w:proofErr w:type="spellStart"/>
      <w:r w:rsidRPr="006A3AB0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6A3AB0">
        <w:rPr>
          <w:rFonts w:ascii="Times New Roman" w:hAnsi="Times New Roman" w:cs="Times New Roman"/>
          <w:sz w:val="28"/>
          <w:szCs w:val="28"/>
        </w:rPr>
        <w:t xml:space="preserve"> to improve security policies.</w:t>
      </w:r>
    </w:p>
    <w:p w14:paraId="72805B04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Benefits</w:t>
      </w:r>
    </w:p>
    <w:p w14:paraId="01E2D0DF" w14:textId="45C28A68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Rapid threat containment</w:t>
      </w:r>
      <w:r w:rsidRPr="006A3AB0">
        <w:rPr>
          <w:rFonts w:ascii="Times New Roman" w:hAnsi="Times New Roman" w:cs="Times New Roman"/>
          <w:sz w:val="28"/>
          <w:szCs w:val="28"/>
        </w:rPr>
        <w:br/>
        <w:t>• Prevention of lateral movement</w:t>
      </w:r>
      <w:r w:rsidRPr="006A3AB0">
        <w:rPr>
          <w:rFonts w:ascii="Times New Roman" w:hAnsi="Times New Roman" w:cs="Times New Roman"/>
          <w:sz w:val="28"/>
          <w:szCs w:val="28"/>
        </w:rPr>
        <w:br/>
        <w:t>• Detailed forensic analysis</w:t>
      </w:r>
      <w:r w:rsidRPr="006A3AB0">
        <w:rPr>
          <w:rFonts w:ascii="Times New Roman" w:hAnsi="Times New Roman" w:cs="Times New Roman"/>
          <w:sz w:val="28"/>
          <w:szCs w:val="28"/>
        </w:rPr>
        <w:br/>
        <w:t>• Regulatory compliance support</w:t>
      </w:r>
    </w:p>
    <w:p w14:paraId="75739D2D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Understanding the Tool: Zscaler ZPA</w:t>
      </w:r>
    </w:p>
    <w:p w14:paraId="6F61C0F5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Key characteristics of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Zscaler Private Access (ZPA)</w:t>
      </w:r>
      <w:r w:rsidRPr="006A3AB0">
        <w:rPr>
          <w:rFonts w:ascii="Times New Roman" w:hAnsi="Times New Roman" w:cs="Times New Roman"/>
          <w:sz w:val="28"/>
          <w:szCs w:val="28"/>
        </w:rPr>
        <w:t xml:space="preserve"> include:</w:t>
      </w:r>
    </w:p>
    <w:p w14:paraId="14346048" w14:textId="77777777" w:rsidR="006A3AB0" w:rsidRPr="006A3AB0" w:rsidRDefault="006A3AB0" w:rsidP="006A3A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Application-centric security model</w:t>
      </w:r>
    </w:p>
    <w:p w14:paraId="385E6593" w14:textId="77777777" w:rsidR="006A3AB0" w:rsidRPr="006A3AB0" w:rsidRDefault="006A3AB0" w:rsidP="006A3A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Hidden internal network architecture</w:t>
      </w:r>
    </w:p>
    <w:p w14:paraId="186B93D1" w14:textId="77777777" w:rsidR="006A3AB0" w:rsidRPr="006A3AB0" w:rsidRDefault="006A3AB0" w:rsidP="006A3A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Dark cloud architecture</w:t>
      </w:r>
    </w:p>
    <w:p w14:paraId="7212837A" w14:textId="77777777" w:rsidR="006A3AB0" w:rsidRPr="006A3AB0" w:rsidRDefault="006A3AB0" w:rsidP="006A3A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Improved user experience</w:t>
      </w:r>
    </w:p>
    <w:p w14:paraId="4B4AD542" w14:textId="77777777" w:rsidR="006A3AB0" w:rsidRPr="006A3AB0" w:rsidRDefault="006A3AB0" w:rsidP="006A3A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High scalability</w:t>
      </w:r>
    </w:p>
    <w:p w14:paraId="10E41B39" w14:textId="1339C0E2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F50FCF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96C3138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This project explored the role of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modern cybersecurity techniques and Zero Trust architecture</w:t>
      </w:r>
      <w:r w:rsidRPr="006A3AB0">
        <w:rPr>
          <w:rFonts w:ascii="Times New Roman" w:hAnsi="Times New Roman" w:cs="Times New Roman"/>
          <w:sz w:val="28"/>
          <w:szCs w:val="28"/>
        </w:rPr>
        <w:t xml:space="preserve"> in protecting enterprise applications.</w:t>
      </w:r>
    </w:p>
    <w:p w14:paraId="16CA5AC1" w14:textId="77777777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•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Stage 1</w:t>
      </w:r>
      <w:r w:rsidRPr="006A3AB0">
        <w:rPr>
          <w:rFonts w:ascii="Times New Roman" w:hAnsi="Times New Roman" w:cs="Times New Roman"/>
          <w:sz w:val="28"/>
          <w:szCs w:val="28"/>
        </w:rPr>
        <w:t xml:space="preserve"> focused on web application testing and vulnerability identification using OWASP Top 10.</w:t>
      </w:r>
    </w:p>
    <w:p w14:paraId="16799C2B" w14:textId="77777777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Stage 2</w:t>
      </w:r>
      <w:r w:rsidRPr="006A3A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AB0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6A3AB0">
        <w:rPr>
          <w:rFonts w:ascii="Times New Roman" w:hAnsi="Times New Roman" w:cs="Times New Roman"/>
          <w:sz w:val="28"/>
          <w:szCs w:val="28"/>
        </w:rPr>
        <w:t xml:space="preserve"> vulnerabilities using Nessus vulnerability scanning reports.</w:t>
      </w:r>
    </w:p>
    <w:p w14:paraId="76A913F2" w14:textId="6C085389" w:rsid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Stage 3</w:t>
      </w:r>
      <w:r w:rsidRPr="006A3AB0">
        <w:rPr>
          <w:rFonts w:ascii="Times New Roman" w:hAnsi="Times New Roman" w:cs="Times New Roman"/>
          <w:sz w:val="28"/>
          <w:szCs w:val="28"/>
        </w:rPr>
        <w:t xml:space="preserve"> demonstrated the implementation of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Zero Trust Network Access using Zscaler ZPA</w:t>
      </w:r>
      <w:r w:rsidRPr="006A3AB0">
        <w:rPr>
          <w:rFonts w:ascii="Times New Roman" w:hAnsi="Times New Roman" w:cs="Times New Roman"/>
          <w:sz w:val="28"/>
          <w:szCs w:val="28"/>
        </w:rPr>
        <w:t>.</w:t>
      </w:r>
    </w:p>
    <w:p w14:paraId="1B49F0D3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6F2C9D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ZTNA represents a shift from traditional network-based security toward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identity-based secure access</w:t>
      </w:r>
      <w:r w:rsidRPr="006A3AB0">
        <w:rPr>
          <w:rFonts w:ascii="Times New Roman" w:hAnsi="Times New Roman" w:cs="Times New Roman"/>
          <w:sz w:val="28"/>
          <w:szCs w:val="28"/>
        </w:rPr>
        <w:t>, ensuring that internal applications remain protected from external threats.</w:t>
      </w:r>
    </w:p>
    <w:p w14:paraId="25D7B31D" w14:textId="22FF2D5E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 xml:space="preserve">As organizations increasingly adopt cloud computing and remote work models, </w:t>
      </w:r>
      <w:r w:rsidRPr="006A3AB0">
        <w:rPr>
          <w:rFonts w:ascii="Times New Roman" w:hAnsi="Times New Roman" w:cs="Times New Roman"/>
          <w:b/>
          <w:bCs/>
          <w:sz w:val="28"/>
          <w:szCs w:val="28"/>
        </w:rPr>
        <w:t>Zero Trust architectures will become essential components of modern cybersecurity strategies.</w:t>
      </w:r>
    </w:p>
    <w:p w14:paraId="5EFF3148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Future Scope</w:t>
      </w:r>
    </w:p>
    <w:p w14:paraId="7F127783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Future of Web Application Testing</w:t>
      </w:r>
    </w:p>
    <w:p w14:paraId="027FCD10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Key developments include:</w:t>
      </w:r>
    </w:p>
    <w:p w14:paraId="7BEA84A6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Increased focus on security testing</w:t>
      </w:r>
      <w:r w:rsidRPr="006A3AB0">
        <w:rPr>
          <w:rFonts w:ascii="Times New Roman" w:hAnsi="Times New Roman" w:cs="Times New Roman"/>
          <w:sz w:val="28"/>
          <w:szCs w:val="28"/>
        </w:rPr>
        <w:br/>
        <w:t>• AI and Machine Learning in testing</w:t>
      </w:r>
      <w:r w:rsidRPr="006A3AB0">
        <w:rPr>
          <w:rFonts w:ascii="Times New Roman" w:hAnsi="Times New Roman" w:cs="Times New Roman"/>
          <w:sz w:val="28"/>
          <w:szCs w:val="28"/>
        </w:rPr>
        <w:br/>
        <w:t>• Cloud-based testing platforms</w:t>
      </w:r>
      <w:r w:rsidRPr="006A3AB0">
        <w:rPr>
          <w:rFonts w:ascii="Times New Roman" w:hAnsi="Times New Roman" w:cs="Times New Roman"/>
          <w:sz w:val="28"/>
          <w:szCs w:val="28"/>
        </w:rPr>
        <w:br/>
        <w:t>• Improved user experience testing</w:t>
      </w:r>
    </w:p>
    <w:p w14:paraId="6EEFCA17" w14:textId="327C3402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28D9F5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Future Scope of Software Testing</w:t>
      </w:r>
    </w:p>
    <w:p w14:paraId="3A3E3A63" w14:textId="77777777" w:rsidR="006A3AB0" w:rsidRPr="006A3AB0" w:rsidRDefault="006A3AB0" w:rsidP="006A3AB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Continuous testing across the SDLC</w:t>
      </w:r>
    </w:p>
    <w:p w14:paraId="0052AC28" w14:textId="77777777" w:rsidR="006A3AB0" w:rsidRPr="006A3AB0" w:rsidRDefault="006A3AB0" w:rsidP="006A3AB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AI-driven test automation</w:t>
      </w:r>
    </w:p>
    <w:p w14:paraId="7EA32144" w14:textId="77777777" w:rsidR="006A3AB0" w:rsidRPr="006A3AB0" w:rsidRDefault="006A3AB0" w:rsidP="006A3AB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Cloud-based testing environments</w:t>
      </w:r>
    </w:p>
    <w:p w14:paraId="53402A62" w14:textId="77777777" w:rsidR="006A3AB0" w:rsidRPr="006A3AB0" w:rsidRDefault="006A3AB0" w:rsidP="006A3AB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Increased test automation adoption</w:t>
      </w:r>
    </w:p>
    <w:p w14:paraId="5FA6E36B" w14:textId="61E407CB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6F5657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Future Scope of SOC / SIEM</w:t>
      </w:r>
    </w:p>
    <w:p w14:paraId="6A50129B" w14:textId="77777777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Future developments include:</w:t>
      </w:r>
    </w:p>
    <w:p w14:paraId="1CE6BDB2" w14:textId="77777777" w:rsidR="006A3AB0" w:rsidRPr="006A3AB0" w:rsidRDefault="006A3AB0" w:rsidP="006A3AB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AI-driven Zero Trust architecture</w:t>
      </w:r>
    </w:p>
    <w:p w14:paraId="5B081307" w14:textId="77777777" w:rsidR="006A3AB0" w:rsidRPr="006A3AB0" w:rsidRDefault="006A3AB0" w:rsidP="006A3AB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Integration with Edge Computing and IoT</w:t>
      </w:r>
    </w:p>
    <w:p w14:paraId="5FCEEAAD" w14:textId="77777777" w:rsidR="006A3AB0" w:rsidRPr="006A3AB0" w:rsidRDefault="006A3AB0" w:rsidP="006A3AB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Identity-centric security models</w:t>
      </w:r>
    </w:p>
    <w:p w14:paraId="200DE7B6" w14:textId="77777777" w:rsidR="006A3AB0" w:rsidRPr="006A3AB0" w:rsidRDefault="006A3AB0" w:rsidP="006A3AB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Integration with SASE architecture</w:t>
      </w:r>
    </w:p>
    <w:p w14:paraId="507EE411" w14:textId="77777777" w:rsidR="006A3AB0" w:rsidRPr="006A3AB0" w:rsidRDefault="006A3AB0" w:rsidP="006A3AB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Zero Trust for critical infrastructure</w:t>
      </w:r>
    </w:p>
    <w:p w14:paraId="2F004DCC" w14:textId="77777777" w:rsidR="006A3AB0" w:rsidRPr="006A3AB0" w:rsidRDefault="006A3AB0" w:rsidP="006A3AB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Automated threat hunting and response</w:t>
      </w:r>
    </w:p>
    <w:p w14:paraId="39B55AFC" w14:textId="040BD323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704125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Topics Explored</w:t>
      </w:r>
    </w:p>
    <w:p w14:paraId="56803335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Data collection and aggregation</w:t>
      </w:r>
      <w:r w:rsidRPr="006A3AB0">
        <w:rPr>
          <w:rFonts w:ascii="Times New Roman" w:hAnsi="Times New Roman" w:cs="Times New Roman"/>
          <w:sz w:val="28"/>
          <w:szCs w:val="28"/>
        </w:rPr>
        <w:br/>
        <w:t>• Standardization and normalization</w:t>
      </w:r>
      <w:r w:rsidRPr="006A3AB0">
        <w:rPr>
          <w:rFonts w:ascii="Times New Roman" w:hAnsi="Times New Roman" w:cs="Times New Roman"/>
          <w:sz w:val="28"/>
          <w:szCs w:val="28"/>
        </w:rPr>
        <w:br/>
        <w:t>• Enrichment and analysis</w:t>
      </w:r>
      <w:r w:rsidRPr="006A3AB0">
        <w:rPr>
          <w:rFonts w:ascii="Times New Roman" w:hAnsi="Times New Roman" w:cs="Times New Roman"/>
          <w:sz w:val="28"/>
          <w:szCs w:val="28"/>
        </w:rPr>
        <w:br/>
        <w:t>• Threat intelligence sharing</w:t>
      </w:r>
      <w:r w:rsidRPr="006A3AB0">
        <w:rPr>
          <w:rFonts w:ascii="Times New Roman" w:hAnsi="Times New Roman" w:cs="Times New Roman"/>
          <w:sz w:val="28"/>
          <w:szCs w:val="28"/>
        </w:rPr>
        <w:br/>
        <w:t>• Security tool integration</w:t>
      </w:r>
      <w:r w:rsidRPr="006A3AB0">
        <w:rPr>
          <w:rFonts w:ascii="Times New Roman" w:hAnsi="Times New Roman" w:cs="Times New Roman"/>
          <w:sz w:val="28"/>
          <w:szCs w:val="28"/>
        </w:rPr>
        <w:br/>
        <w:t>• Automation and orchestration</w:t>
      </w:r>
      <w:r w:rsidRPr="006A3AB0">
        <w:rPr>
          <w:rFonts w:ascii="Times New Roman" w:hAnsi="Times New Roman" w:cs="Times New Roman"/>
          <w:sz w:val="28"/>
          <w:szCs w:val="28"/>
        </w:rPr>
        <w:br/>
        <w:t>• Incident response support</w:t>
      </w:r>
    </w:p>
    <w:p w14:paraId="0F396162" w14:textId="54AF97C4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599A03" w14:textId="77777777" w:rsidR="006A3AB0" w:rsidRPr="006A3AB0" w:rsidRDefault="006A3AB0" w:rsidP="006A3A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SOC and SIEM Tools Explored</w:t>
      </w:r>
    </w:p>
    <w:p w14:paraId="33761B6A" w14:textId="77777777" w:rsidR="006A3AB0" w:rsidRPr="006A3AB0" w:rsidRDefault="006A3AB0" w:rsidP="006A3AB0">
      <w:pPr>
        <w:rPr>
          <w:rFonts w:ascii="Times New Roman" w:hAnsi="Times New Roman" w:cs="Times New Roman"/>
          <w:sz w:val="28"/>
          <w:szCs w:val="28"/>
        </w:rPr>
      </w:pPr>
      <w:r w:rsidRPr="006A3AB0">
        <w:rPr>
          <w:rFonts w:ascii="Times New Roman" w:hAnsi="Times New Roman" w:cs="Times New Roman"/>
          <w:sz w:val="28"/>
          <w:szCs w:val="28"/>
        </w:rPr>
        <w:t>• Nmap</w:t>
      </w:r>
      <w:r w:rsidRPr="006A3AB0">
        <w:rPr>
          <w:rFonts w:ascii="Times New Roman" w:hAnsi="Times New Roman" w:cs="Times New Roman"/>
          <w:sz w:val="28"/>
          <w:szCs w:val="28"/>
        </w:rPr>
        <w:br/>
        <w:t>• Metasploit</w:t>
      </w:r>
      <w:r w:rsidRPr="006A3AB0">
        <w:rPr>
          <w:rFonts w:ascii="Times New Roman" w:hAnsi="Times New Roman" w:cs="Times New Roman"/>
          <w:sz w:val="28"/>
          <w:szCs w:val="28"/>
        </w:rPr>
        <w:br/>
        <w:t>• Nessus</w:t>
      </w:r>
      <w:r w:rsidRPr="006A3AB0">
        <w:rPr>
          <w:rFonts w:ascii="Times New Roman" w:hAnsi="Times New Roman" w:cs="Times New Roman"/>
          <w:sz w:val="28"/>
          <w:szCs w:val="28"/>
        </w:rPr>
        <w:br/>
        <w:t>• Kali Linux</w:t>
      </w:r>
      <w:r w:rsidRPr="006A3AB0">
        <w:rPr>
          <w:rFonts w:ascii="Times New Roman" w:hAnsi="Times New Roman" w:cs="Times New Roman"/>
          <w:sz w:val="28"/>
          <w:szCs w:val="28"/>
        </w:rPr>
        <w:br/>
        <w:t>• OWASP ZAP</w:t>
      </w:r>
      <w:r w:rsidRPr="006A3AB0">
        <w:rPr>
          <w:rFonts w:ascii="Times New Roman" w:hAnsi="Times New Roman" w:cs="Times New Roman"/>
          <w:sz w:val="28"/>
          <w:szCs w:val="28"/>
        </w:rPr>
        <w:br/>
        <w:t>• Burp Suite</w:t>
      </w:r>
    </w:p>
    <w:p w14:paraId="55067F6F" w14:textId="6F5E20ED" w:rsidR="006A3AB0" w:rsidRPr="006A3AB0" w:rsidRDefault="006A3AB0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539B90" w14:textId="77777777" w:rsidR="006A3AB0" w:rsidRPr="006A3AB0" w:rsidRDefault="006A3AB0" w:rsidP="006A3A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3AB0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p w14:paraId="37F30D92" w14:textId="77777777" w:rsidR="00957D5A" w:rsidRPr="006A3AB0" w:rsidRDefault="00957D5A" w:rsidP="006A3AB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57D5A" w:rsidRPr="006A3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935C0"/>
    <w:multiLevelType w:val="multilevel"/>
    <w:tmpl w:val="8C48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50BAE"/>
    <w:multiLevelType w:val="multilevel"/>
    <w:tmpl w:val="811C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27A61"/>
    <w:multiLevelType w:val="multilevel"/>
    <w:tmpl w:val="4822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D2660F"/>
    <w:multiLevelType w:val="multilevel"/>
    <w:tmpl w:val="3CCCD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164440">
    <w:abstractNumId w:val="0"/>
  </w:num>
  <w:num w:numId="2" w16cid:durableId="1088503554">
    <w:abstractNumId w:val="1"/>
  </w:num>
  <w:num w:numId="3" w16cid:durableId="250241328">
    <w:abstractNumId w:val="3"/>
  </w:num>
  <w:num w:numId="4" w16cid:durableId="720982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B0"/>
    <w:rsid w:val="00675E13"/>
    <w:rsid w:val="006A3AB0"/>
    <w:rsid w:val="008119BA"/>
    <w:rsid w:val="0095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DF980"/>
  <w15:chartTrackingRefBased/>
  <w15:docId w15:val="{E5E4C130-484A-4D7C-A987-BFC97F8C9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1600</Words>
  <Characters>9123</Characters>
  <Application>Microsoft Office Word</Application>
  <DocSecurity>0</DocSecurity>
  <Lines>76</Lines>
  <Paragraphs>21</Paragraphs>
  <ScaleCrop>false</ScaleCrop>
  <Company/>
  <LinksUpToDate>false</LinksUpToDate>
  <CharactersWithSpaces>10702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VPV</dc:creator>
  <cp:keywords/>
  <dc:description/>
  <cp:lastModifiedBy>DHARSHINI VPV</cp:lastModifiedBy>
  <cp:revision>1</cp:revision>
  <dcterms:created xsi:type="dcterms:W3CDTF">2026-03-15T12:55:00Z</dcterms:created>
  <dcterms:modified xsi:type="dcterms:W3CDTF">2026-03-15T13:02:00Z</dcterms:modified>
</cp:coreProperties>
</file>