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86B0F" w14:textId="3F8A648C" w:rsidR="009E47C4" w:rsidRDefault="00AC1B8B" w:rsidP="00F02CA2">
      <w:pPr>
        <w:jc w:val="center"/>
        <w:rPr>
          <w:rFonts w:ascii="Times New Roman" w:hAnsi="Times New Roman" w:cs="Times New Roman"/>
          <w:b/>
          <w:bCs/>
          <w:sz w:val="48"/>
          <w:szCs w:val="48"/>
        </w:rPr>
      </w:pPr>
      <w:r>
        <w:rPr>
          <w:rFonts w:ascii="Times New Roman" w:hAnsi="Times New Roman" w:cs="Times New Roman"/>
          <w:b/>
          <w:bCs/>
          <w:sz w:val="48"/>
          <w:szCs w:val="48"/>
        </w:rPr>
        <w:t xml:space="preserve"> Data Driven: </w:t>
      </w:r>
      <w:r w:rsidR="00F02CA2" w:rsidRPr="00F02CA2">
        <w:rPr>
          <w:rFonts w:ascii="Times New Roman" w:hAnsi="Times New Roman" w:cs="Times New Roman"/>
          <w:b/>
          <w:bCs/>
          <w:sz w:val="48"/>
          <w:szCs w:val="48"/>
        </w:rPr>
        <w:t>Access to Technology</w:t>
      </w:r>
    </w:p>
    <w:p w14:paraId="5FBC4CED" w14:textId="77777777" w:rsidR="00F02CA2" w:rsidRPr="00F02CA2" w:rsidRDefault="00F02CA2" w:rsidP="00F02CA2">
      <w:pPr>
        <w:rPr>
          <w:rFonts w:ascii="Times New Roman" w:hAnsi="Times New Roman" w:cs="Times New Roman"/>
          <w:b/>
          <w:bCs/>
          <w:sz w:val="32"/>
          <w:szCs w:val="32"/>
        </w:rPr>
      </w:pPr>
      <w:r w:rsidRPr="00F02CA2">
        <w:rPr>
          <w:rFonts w:ascii="Times New Roman" w:hAnsi="Times New Roman" w:cs="Times New Roman"/>
          <w:b/>
          <w:bCs/>
          <w:sz w:val="32"/>
          <w:szCs w:val="32"/>
        </w:rPr>
        <w:t>Introduction</w:t>
      </w:r>
    </w:p>
    <w:p w14:paraId="55E00540" w14:textId="77777777" w:rsidR="00F02CA2" w:rsidRPr="00F02CA2" w:rsidRDefault="00F02CA2" w:rsidP="00F02CA2">
      <w:pPr>
        <w:rPr>
          <w:rFonts w:ascii="Times New Roman" w:hAnsi="Times New Roman" w:cs="Times New Roman"/>
          <w:sz w:val="24"/>
          <w:szCs w:val="24"/>
        </w:rPr>
      </w:pPr>
      <w:r w:rsidRPr="00F02CA2">
        <w:rPr>
          <w:rFonts w:ascii="Times New Roman" w:hAnsi="Times New Roman" w:cs="Times New Roman"/>
          <w:sz w:val="24"/>
          <w:szCs w:val="24"/>
        </w:rPr>
        <w:t>Technology is not neutral — it works well for some users and creates friction or exclusion for others. The AccessGuru dataset contains over 3,500 real-world web accessibility violations collected from 448 diverse websites across domains like health, education, government, news, technology, and e-commerce. Each instance is annotated with one of 112 distinct violation types spanning syntactic, semantic, and layout categories defined by WCAG 2.1 guidelines.</w:t>
      </w:r>
    </w:p>
    <w:p w14:paraId="0E364A56" w14:textId="77777777" w:rsidR="00F02CA2" w:rsidRPr="00F02CA2" w:rsidRDefault="00F02CA2" w:rsidP="00F02CA2">
      <w:pPr>
        <w:rPr>
          <w:rFonts w:ascii="Times New Roman" w:hAnsi="Times New Roman" w:cs="Times New Roman"/>
          <w:sz w:val="24"/>
          <w:szCs w:val="24"/>
        </w:rPr>
      </w:pPr>
      <w:r w:rsidRPr="00F02CA2">
        <w:rPr>
          <w:rFonts w:ascii="Times New Roman" w:hAnsi="Times New Roman" w:cs="Times New Roman"/>
          <w:sz w:val="24"/>
          <w:szCs w:val="24"/>
        </w:rPr>
        <w:t>As a Datathon participant, your team is tasked with exploring where technology fails, who it excludes, and what barriers exist in digital systems. By analyzing this dataset, you can uncover patterns of inequity, identify hidden assumptions in design, and suggest ways technology can be more inclusive.</w:t>
      </w:r>
    </w:p>
    <w:p w14:paraId="53CE6FCD" w14:textId="77777777" w:rsidR="00F02CA2" w:rsidRPr="009F07D1" w:rsidRDefault="00F02CA2" w:rsidP="00F02CA2">
      <w:pPr>
        <w:rPr>
          <w:rFonts w:ascii="Times New Roman" w:hAnsi="Times New Roman" w:cs="Times New Roman"/>
          <w:sz w:val="24"/>
          <w:szCs w:val="24"/>
        </w:rPr>
      </w:pPr>
      <w:r w:rsidRPr="00F02CA2">
        <w:rPr>
          <w:rFonts w:ascii="Times New Roman" w:hAnsi="Times New Roman" w:cs="Times New Roman"/>
          <w:sz w:val="24"/>
          <w:szCs w:val="24"/>
        </w:rPr>
        <w:t>This Datathon is your opportunity to dive into real-world accessibility data, explore exclusion points in digital systems, and develop data-driven insights or predictive models that help technology serve everyone more equitably.</w:t>
      </w:r>
    </w:p>
    <w:p w14:paraId="132BD607" w14:textId="3C30250A" w:rsidR="008112E9" w:rsidRDefault="008112E9" w:rsidP="00F02CA2">
      <w:pPr>
        <w:rPr>
          <w:rFonts w:ascii="Times New Roman" w:hAnsi="Times New Roman" w:cs="Times New Roman"/>
          <w:b/>
          <w:bCs/>
          <w:sz w:val="32"/>
          <w:szCs w:val="32"/>
        </w:rPr>
      </w:pPr>
      <w:r w:rsidRPr="008112E9">
        <w:rPr>
          <w:rFonts w:ascii="Times New Roman" w:hAnsi="Times New Roman" w:cs="Times New Roman"/>
          <w:b/>
          <w:bCs/>
          <w:sz w:val="32"/>
          <w:szCs w:val="32"/>
        </w:rPr>
        <w:t>Executive summary</w:t>
      </w:r>
    </w:p>
    <w:p w14:paraId="2D5000BF" w14:textId="3E3A5EB6" w:rsid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557813">
        <w:rPr>
          <w:rFonts w:ascii="Times New Roman" w:eastAsia="Times New Roman" w:hAnsi="Times New Roman" w:cs="Times New Roman"/>
          <w:color w:val="0F1115"/>
          <w:sz w:val="24"/>
          <w:szCs w:val="24"/>
          <w:lang w:val="en-PK" w:eastAsia="en-PK"/>
        </w:rPr>
        <w:t xml:space="preserve">This analysis examines 3,524 web accessibility violations across 448 websites to identify systematic patterns of digital exclusion. Key findings reveal that </w:t>
      </w:r>
      <w:r w:rsidRPr="00557813">
        <w:rPr>
          <w:rFonts w:ascii="Times New Roman" w:eastAsia="Times New Roman" w:hAnsi="Times New Roman" w:cs="Times New Roman"/>
          <w:b/>
          <w:bCs/>
          <w:color w:val="0F1115"/>
          <w:sz w:val="24"/>
          <w:szCs w:val="24"/>
          <w:lang w:val="en-PK" w:eastAsia="en-PK"/>
        </w:rPr>
        <w:t>News/Media domains</w:t>
      </w:r>
      <w:r w:rsidRPr="00557813">
        <w:rPr>
          <w:rFonts w:ascii="Times New Roman" w:eastAsia="Times New Roman" w:hAnsi="Times New Roman" w:cs="Times New Roman"/>
          <w:color w:val="0F1115"/>
          <w:sz w:val="24"/>
          <w:szCs w:val="24"/>
          <w:lang w:val="en-PK" w:eastAsia="en-PK"/>
        </w:rPr>
        <w:t xml:space="preserve"> exhibit the highest violation density, primarily driven by </w:t>
      </w:r>
      <w:r w:rsidRPr="00557813">
        <w:rPr>
          <w:rFonts w:ascii="Times New Roman" w:eastAsia="Times New Roman" w:hAnsi="Times New Roman" w:cs="Times New Roman"/>
          <w:b/>
          <w:bCs/>
          <w:color w:val="0F1115"/>
          <w:sz w:val="24"/>
          <w:szCs w:val="24"/>
          <w:lang w:val="en-PK" w:eastAsia="en-PK"/>
        </w:rPr>
        <w:t>color contrast issues</w:t>
      </w:r>
      <w:r w:rsidRPr="00557813">
        <w:rPr>
          <w:rFonts w:ascii="Times New Roman" w:eastAsia="Times New Roman" w:hAnsi="Times New Roman" w:cs="Times New Roman"/>
          <w:color w:val="0F1115"/>
          <w:sz w:val="24"/>
          <w:szCs w:val="24"/>
          <w:lang w:val="en-PK" w:eastAsia="en-PK"/>
        </w:rPr>
        <w:t xml:space="preserve"> that exclude users with visual impairments. Our data-driven approach uncovers where technology fails marginalized users and provides actionable recommendations for creating more inclusive digital experience</w:t>
      </w:r>
    </w:p>
    <w:p w14:paraId="019BA510" w14:textId="77777777" w:rsidR="00F501F8" w:rsidRDefault="00F501F8"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b/>
          <w:bCs/>
          <w:color w:val="0F1115"/>
          <w:sz w:val="32"/>
          <w:szCs w:val="32"/>
          <w:lang w:val="en-PK" w:eastAsia="en-PK"/>
        </w:rPr>
      </w:pPr>
    </w:p>
    <w:p w14:paraId="14901C61" w14:textId="60503F5C"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b/>
          <w:bCs/>
          <w:color w:val="0F1115"/>
          <w:sz w:val="32"/>
          <w:szCs w:val="32"/>
          <w:lang w:val="en-PK" w:eastAsia="en-PK"/>
        </w:rPr>
      </w:pPr>
      <w:r w:rsidRPr="00557813">
        <w:rPr>
          <w:rFonts w:ascii="Times New Roman" w:eastAsia="Times New Roman" w:hAnsi="Times New Roman" w:cs="Times New Roman"/>
          <w:b/>
          <w:bCs/>
          <w:color w:val="0F1115"/>
          <w:sz w:val="32"/>
          <w:szCs w:val="32"/>
          <w:lang w:val="en-PK" w:eastAsia="en-PK"/>
        </w:rPr>
        <w:t>Dataset &amp; Methodology</w:t>
      </w:r>
    </w:p>
    <w:p w14:paraId="779D7DD7" w14:textId="39E2908A" w:rsidR="00557813" w:rsidRPr="00F501F8" w:rsidRDefault="00557813" w:rsidP="00F501F8">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F501F8">
        <w:rPr>
          <w:rFonts w:ascii="Times New Roman" w:eastAsia="Times New Roman" w:hAnsi="Times New Roman" w:cs="Times New Roman"/>
          <w:b/>
          <w:bCs/>
          <w:color w:val="0F1115"/>
          <w:sz w:val="24"/>
          <w:szCs w:val="24"/>
          <w:lang w:val="en-PK" w:eastAsia="en-PK"/>
        </w:rPr>
        <w:t>Dataset:</w:t>
      </w:r>
      <w:r w:rsidRPr="00F501F8">
        <w:rPr>
          <w:rFonts w:ascii="Times New Roman" w:eastAsia="Times New Roman" w:hAnsi="Times New Roman" w:cs="Times New Roman"/>
          <w:color w:val="0F1115"/>
          <w:sz w:val="24"/>
          <w:szCs w:val="24"/>
          <w:lang w:val="en-PK" w:eastAsia="en-PK"/>
        </w:rPr>
        <w:t xml:space="preserve"> AccessGuru Accessibility Dataset containing 3,524 violation records from 448 websites across six domains: Government, Education, E-commerce, Health, Media, and Technology.</w:t>
      </w:r>
    </w:p>
    <w:p w14:paraId="422CF961" w14:textId="77777777" w:rsidR="00F501F8" w:rsidRDefault="00F501F8"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b/>
          <w:bCs/>
          <w:color w:val="0F1115"/>
          <w:sz w:val="24"/>
          <w:szCs w:val="24"/>
          <w:lang w:val="en-PK" w:eastAsia="en-PK"/>
        </w:rPr>
      </w:pPr>
    </w:p>
    <w:p w14:paraId="23D484BA" w14:textId="197F42A8" w:rsidR="00557813" w:rsidRPr="00F501F8" w:rsidRDefault="00557813" w:rsidP="00F501F8">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F501F8">
        <w:rPr>
          <w:rFonts w:ascii="Times New Roman" w:eastAsia="Times New Roman" w:hAnsi="Times New Roman" w:cs="Times New Roman"/>
          <w:b/>
          <w:bCs/>
          <w:color w:val="0F1115"/>
          <w:sz w:val="24"/>
          <w:szCs w:val="24"/>
          <w:lang w:val="en-PK" w:eastAsia="en-PK"/>
        </w:rPr>
        <w:t>Methodological Approach:</w:t>
      </w:r>
    </w:p>
    <w:p w14:paraId="2AF4986E" w14:textId="397EB8F5"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557813">
        <w:rPr>
          <w:rFonts w:ascii="Times New Roman" w:eastAsia="Times New Roman" w:hAnsi="Times New Roman" w:cs="Times New Roman"/>
          <w:color w:val="0F1115"/>
          <w:sz w:val="24"/>
          <w:szCs w:val="24"/>
          <w:lang w:val="en-PK" w:eastAsia="en-PK"/>
        </w:rPr>
        <w:t xml:space="preserve">1. </w:t>
      </w:r>
      <w:r w:rsidRPr="00557813">
        <w:rPr>
          <w:rFonts w:ascii="Times New Roman" w:eastAsia="Times New Roman" w:hAnsi="Times New Roman" w:cs="Times New Roman"/>
          <w:b/>
          <w:bCs/>
          <w:color w:val="0F1115"/>
          <w:sz w:val="24"/>
          <w:szCs w:val="24"/>
          <w:lang w:val="en-PK" w:eastAsia="en-PK"/>
        </w:rPr>
        <w:t>Data Cleaning:</w:t>
      </w:r>
      <w:r w:rsidRPr="00557813">
        <w:rPr>
          <w:rFonts w:ascii="Times New Roman" w:eastAsia="Times New Roman" w:hAnsi="Times New Roman" w:cs="Times New Roman"/>
          <w:color w:val="0F1115"/>
          <w:sz w:val="24"/>
          <w:szCs w:val="24"/>
          <w:lang w:val="en-PK" w:eastAsia="en-PK"/>
        </w:rPr>
        <w:t xml:space="preserve"> Removed incomplete records, standardized text fields, normalized domain classifications</w:t>
      </w:r>
    </w:p>
    <w:p w14:paraId="04888B08" w14:textId="451C3394"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557813">
        <w:rPr>
          <w:rFonts w:ascii="Times New Roman" w:eastAsia="Times New Roman" w:hAnsi="Times New Roman" w:cs="Times New Roman"/>
          <w:color w:val="0F1115"/>
          <w:sz w:val="24"/>
          <w:szCs w:val="24"/>
          <w:lang w:val="en-PK" w:eastAsia="en-PK"/>
        </w:rPr>
        <w:t xml:space="preserve">2. </w:t>
      </w:r>
      <w:r w:rsidRPr="00557813">
        <w:rPr>
          <w:rFonts w:ascii="Times New Roman" w:eastAsia="Times New Roman" w:hAnsi="Times New Roman" w:cs="Times New Roman"/>
          <w:b/>
          <w:bCs/>
          <w:color w:val="0F1115"/>
          <w:sz w:val="24"/>
          <w:szCs w:val="24"/>
          <w:lang w:val="en-PK" w:eastAsia="en-PK"/>
        </w:rPr>
        <w:t>Exploratory Analysis:</w:t>
      </w:r>
      <w:r w:rsidRPr="00557813">
        <w:rPr>
          <w:rFonts w:ascii="Times New Roman" w:eastAsia="Times New Roman" w:hAnsi="Times New Roman" w:cs="Times New Roman"/>
          <w:color w:val="0F1115"/>
          <w:sz w:val="24"/>
          <w:szCs w:val="24"/>
          <w:lang w:val="en-PK" w:eastAsia="en-PK"/>
        </w:rPr>
        <w:t xml:space="preserve"> Domain-wise violation distribution, frequency analysis, severity scoring</w:t>
      </w:r>
    </w:p>
    <w:p w14:paraId="054A67EF" w14:textId="1C582FC0"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557813">
        <w:rPr>
          <w:rFonts w:ascii="Times New Roman" w:eastAsia="Times New Roman" w:hAnsi="Times New Roman" w:cs="Times New Roman"/>
          <w:color w:val="0F1115"/>
          <w:sz w:val="24"/>
          <w:szCs w:val="24"/>
          <w:lang w:val="en-PK" w:eastAsia="en-PK"/>
        </w:rPr>
        <w:t xml:space="preserve">3. </w:t>
      </w:r>
      <w:r w:rsidRPr="00557813">
        <w:rPr>
          <w:rFonts w:ascii="Times New Roman" w:eastAsia="Times New Roman" w:hAnsi="Times New Roman" w:cs="Times New Roman"/>
          <w:b/>
          <w:bCs/>
          <w:color w:val="0F1115"/>
          <w:sz w:val="24"/>
          <w:szCs w:val="24"/>
          <w:lang w:val="en-PK" w:eastAsia="en-PK"/>
        </w:rPr>
        <w:t>Predictive Modeling:</w:t>
      </w:r>
      <w:r>
        <w:rPr>
          <w:rFonts w:ascii="Times New Roman" w:eastAsia="Times New Roman" w:hAnsi="Times New Roman" w:cs="Times New Roman"/>
          <w:b/>
          <w:bCs/>
          <w:color w:val="0F1115"/>
          <w:sz w:val="24"/>
          <w:szCs w:val="24"/>
          <w:lang w:val="en-PK" w:eastAsia="en-PK"/>
        </w:rPr>
        <w:t xml:space="preserve"> </w:t>
      </w:r>
      <w:r w:rsidRPr="00557813">
        <w:rPr>
          <w:rFonts w:ascii="Times New Roman" w:eastAsia="Times New Roman" w:hAnsi="Times New Roman" w:cs="Times New Roman"/>
          <w:color w:val="0F1115"/>
          <w:sz w:val="24"/>
          <w:szCs w:val="24"/>
          <w:lang w:val="en-PK" w:eastAsia="en-PK"/>
        </w:rPr>
        <w:t>Random Forest classifier to identify high-risk accessibility violation</w:t>
      </w:r>
    </w:p>
    <w:p w14:paraId="1281EDE1" w14:textId="52E908D8"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557813">
        <w:rPr>
          <w:rFonts w:ascii="Times New Roman" w:eastAsia="Times New Roman" w:hAnsi="Times New Roman" w:cs="Times New Roman"/>
          <w:color w:val="0F1115"/>
          <w:sz w:val="24"/>
          <w:szCs w:val="24"/>
          <w:lang w:val="en-PK" w:eastAsia="en-PK"/>
        </w:rPr>
        <w:t xml:space="preserve">4. </w:t>
      </w:r>
      <w:r w:rsidRPr="00557813">
        <w:rPr>
          <w:rFonts w:ascii="Times New Roman" w:eastAsia="Times New Roman" w:hAnsi="Times New Roman" w:cs="Times New Roman"/>
          <w:b/>
          <w:bCs/>
          <w:color w:val="0F1115"/>
          <w:sz w:val="24"/>
          <w:szCs w:val="24"/>
          <w:lang w:val="en-PK" w:eastAsia="en-PK"/>
        </w:rPr>
        <w:t>Statistical Validation:</w:t>
      </w:r>
      <w:r w:rsidRPr="00557813">
        <w:rPr>
          <w:rFonts w:ascii="Times New Roman" w:eastAsia="Times New Roman" w:hAnsi="Times New Roman" w:cs="Times New Roman"/>
          <w:color w:val="0F1115"/>
          <w:sz w:val="24"/>
          <w:szCs w:val="24"/>
          <w:lang w:val="en-PK" w:eastAsia="en-PK"/>
        </w:rPr>
        <w:t xml:space="preserve"> Comparative analysis across domains, impact assessment by violation type</w:t>
      </w:r>
    </w:p>
    <w:p w14:paraId="31DF7A08" w14:textId="77777777" w:rsidR="00557813" w:rsidRPr="00557813" w:rsidRDefault="00557813" w:rsidP="005578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p>
    <w:p w14:paraId="0E071FF7" w14:textId="77777777" w:rsidR="00F94910" w:rsidRPr="00E645A9" w:rsidRDefault="00F94910" w:rsidP="00F501F8">
      <w:pPr>
        <w:pStyle w:val="Heading1"/>
        <w:rPr>
          <w:rFonts w:ascii="Times New Roman" w:hAnsi="Times New Roman" w:cs="Times New Roman"/>
          <w:color w:val="auto"/>
          <w:sz w:val="32"/>
          <w:szCs w:val="32"/>
        </w:rPr>
      </w:pPr>
      <w:r w:rsidRPr="00E645A9">
        <w:rPr>
          <w:rFonts w:ascii="Times New Roman" w:hAnsi="Times New Roman" w:cs="Times New Roman"/>
          <w:color w:val="auto"/>
          <w:sz w:val="32"/>
          <w:szCs w:val="32"/>
        </w:rPr>
        <w:lastRenderedPageBreak/>
        <w:t>Which domains (health, education, government, etc.) have the highest number of accessibility violations?</w:t>
      </w:r>
    </w:p>
    <w:p w14:paraId="16A102F2" w14:textId="61DE7637" w:rsidR="00F94910" w:rsidRPr="00F94910" w:rsidRDefault="00F94910" w:rsidP="00F94910">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E69F658" wp14:editId="286360BA">
            <wp:extent cx="5731510" cy="3095625"/>
            <wp:effectExtent l="0" t="0" r="2540" b="9525"/>
            <wp:docPr id="87499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2009" name="Picture 874992009"/>
                    <pic:cNvPicPr/>
                  </pic:nvPicPr>
                  <pic:blipFill>
                    <a:blip r:embed="rId5">
                      <a:extLst>
                        <a:ext uri="{28A0092B-C50C-407E-A947-70E740481C1C}">
                          <a14:useLocalDpi xmlns:a14="http://schemas.microsoft.com/office/drawing/2010/main" val="0"/>
                        </a:ext>
                      </a:extLst>
                    </a:blip>
                    <a:stretch>
                      <a:fillRect/>
                    </a:stretch>
                  </pic:blipFill>
                  <pic:spPr>
                    <a:xfrm>
                      <a:off x="0" y="0"/>
                      <a:ext cx="5731510" cy="3095625"/>
                    </a:xfrm>
                    <a:prstGeom prst="rect">
                      <a:avLst/>
                    </a:prstGeom>
                  </pic:spPr>
                </pic:pic>
              </a:graphicData>
            </a:graphic>
          </wp:inline>
        </w:drawing>
      </w:r>
    </w:p>
    <w:p w14:paraId="73D4C717" w14:textId="77777777" w:rsidR="00557813" w:rsidRPr="00557813" w:rsidRDefault="00557813" w:rsidP="00557813">
      <w:pPr>
        <w:jc w:val="both"/>
        <w:rPr>
          <w:rFonts w:ascii="Times New Roman" w:hAnsi="Times New Roman" w:cs="Times New Roman"/>
          <w:sz w:val="24"/>
          <w:szCs w:val="24"/>
          <w:lang w:val="en-PK"/>
        </w:rPr>
      </w:pPr>
      <w:r w:rsidRPr="00557813">
        <w:rPr>
          <w:rFonts w:ascii="Times New Roman" w:hAnsi="Times New Roman" w:cs="Times New Roman"/>
          <w:sz w:val="24"/>
          <w:szCs w:val="24"/>
          <w:lang w:val="en-PK"/>
        </w:rPr>
        <w:t>This bar chart displays the total number of accessibility violations across six domain categories: News/Media, E-commerce, Government, Health, Education, and Technology. Each bar represents the aggregate violation count for that domain, with News/Media showing the tallest bar followed by E-commerce.</w:t>
      </w:r>
    </w:p>
    <w:p w14:paraId="3AC9A5B3" w14:textId="34A540B3" w:rsidR="007450B7" w:rsidRPr="007450B7" w:rsidRDefault="007450B7" w:rsidP="007450B7">
      <w:pPr>
        <w:rPr>
          <w:rFonts w:ascii="Times New Roman" w:hAnsi="Times New Roman" w:cs="Times New Roman"/>
          <w:sz w:val="24"/>
          <w:szCs w:val="24"/>
          <w:lang w:val="en-PK"/>
        </w:rPr>
      </w:pPr>
      <w:r w:rsidRPr="007450B7">
        <w:rPr>
          <w:rFonts w:ascii="Times New Roman" w:hAnsi="Times New Roman" w:cs="Times New Roman"/>
          <w:b/>
          <w:bCs/>
          <w:sz w:val="24"/>
          <w:szCs w:val="24"/>
          <w:lang w:val="en-PK"/>
        </w:rPr>
        <w:t>1. News/Media Dominance</w:t>
      </w:r>
      <w:r w:rsidRPr="007450B7">
        <w:rPr>
          <w:rFonts w:ascii="Times New Roman" w:hAnsi="Times New Roman" w:cs="Times New Roman"/>
          <w:sz w:val="24"/>
          <w:szCs w:val="24"/>
          <w:lang w:val="en-PK"/>
        </w:rPr>
        <w:t>:</w:t>
      </w:r>
      <w:r>
        <w:rPr>
          <w:rFonts w:ascii="Times New Roman" w:hAnsi="Times New Roman" w:cs="Times New Roman"/>
          <w:sz w:val="24"/>
          <w:szCs w:val="24"/>
          <w:lang w:val="en-PK"/>
        </w:rPr>
        <w:t xml:space="preserve"> </w:t>
      </w:r>
      <w:r w:rsidRPr="007450B7">
        <w:rPr>
          <w:rFonts w:ascii="Times New Roman" w:hAnsi="Times New Roman" w:cs="Times New Roman"/>
          <w:sz w:val="24"/>
          <w:szCs w:val="24"/>
          <w:lang w:val="en-PK"/>
        </w:rPr>
        <w:t xml:space="preserve">With </w:t>
      </w:r>
      <w:r w:rsidRPr="007450B7">
        <w:rPr>
          <w:rFonts w:ascii="Times New Roman" w:hAnsi="Times New Roman" w:cs="Times New Roman"/>
          <w:sz w:val="24"/>
          <w:szCs w:val="24"/>
          <w:lang w:val="en-PK"/>
        </w:rPr>
        <w:t>highest no</w:t>
      </w:r>
      <w:r w:rsidRPr="007450B7">
        <w:rPr>
          <w:rFonts w:ascii="Times New Roman" w:hAnsi="Times New Roman" w:cs="Times New Roman"/>
          <w:sz w:val="24"/>
          <w:szCs w:val="24"/>
          <w:lang w:val="en-PK"/>
        </w:rPr>
        <w:t xml:space="preserve"> violations, News/Media sites account f</w:t>
      </w:r>
      <w:r w:rsidRPr="007450B7">
        <w:rPr>
          <w:rFonts w:ascii="Times New Roman" w:hAnsi="Times New Roman" w:cs="Times New Roman"/>
          <w:sz w:val="24"/>
          <w:szCs w:val="24"/>
          <w:lang w:val="en-PK"/>
        </w:rPr>
        <w:t xml:space="preserve">or highest </w:t>
      </w:r>
      <w:r w:rsidRPr="007450B7">
        <w:rPr>
          <w:rFonts w:ascii="Times New Roman" w:hAnsi="Times New Roman" w:cs="Times New Roman"/>
          <w:sz w:val="24"/>
          <w:szCs w:val="24"/>
          <w:lang w:val="en-PK"/>
        </w:rPr>
        <w:t xml:space="preserve"> of total violations, making them the highest-risk category for digital exclusion.</w:t>
      </w:r>
    </w:p>
    <w:p w14:paraId="64E698D8" w14:textId="06AB559E" w:rsidR="007450B7" w:rsidRPr="007450B7" w:rsidRDefault="007450B7" w:rsidP="007450B7">
      <w:pPr>
        <w:rPr>
          <w:rFonts w:ascii="Times New Roman" w:hAnsi="Times New Roman" w:cs="Times New Roman"/>
          <w:sz w:val="24"/>
          <w:szCs w:val="24"/>
          <w:lang w:val="en-PK"/>
        </w:rPr>
      </w:pPr>
      <w:r w:rsidRPr="007450B7">
        <w:rPr>
          <w:rFonts w:ascii="Times New Roman" w:hAnsi="Times New Roman" w:cs="Times New Roman"/>
          <w:b/>
          <w:bCs/>
          <w:sz w:val="24"/>
          <w:szCs w:val="24"/>
          <w:lang w:val="en-PK"/>
        </w:rPr>
        <w:t>2. E-commerce Vulnerability:</w:t>
      </w:r>
      <w:r w:rsidRPr="007450B7">
        <w:rPr>
          <w:rFonts w:ascii="Times New Roman" w:hAnsi="Times New Roman" w:cs="Times New Roman"/>
          <w:sz w:val="24"/>
          <w:szCs w:val="24"/>
          <w:lang w:val="en-PK"/>
        </w:rPr>
        <w:t xml:space="preserve"> Ranking second </w:t>
      </w:r>
      <w:r>
        <w:rPr>
          <w:rFonts w:ascii="Times New Roman" w:hAnsi="Times New Roman" w:cs="Times New Roman"/>
          <w:sz w:val="24"/>
          <w:szCs w:val="24"/>
          <w:lang w:val="en-PK"/>
        </w:rPr>
        <w:t>in</w:t>
      </w:r>
      <w:r w:rsidRPr="007450B7">
        <w:rPr>
          <w:rFonts w:ascii="Times New Roman" w:hAnsi="Times New Roman" w:cs="Times New Roman"/>
          <w:sz w:val="24"/>
          <w:szCs w:val="24"/>
          <w:lang w:val="en-PK"/>
        </w:rPr>
        <w:t xml:space="preserve"> violations, e-commerce platforms demonstrate significant barriers that likely impact conversion rates and customer retention.</w:t>
      </w:r>
    </w:p>
    <w:p w14:paraId="560D51D5" w14:textId="77777777" w:rsidR="00557813" w:rsidRDefault="00557813" w:rsidP="00557813">
      <w:pPr>
        <w:rPr>
          <w:rFonts w:ascii="Times New Roman" w:hAnsi="Times New Roman" w:cs="Times New Roman"/>
          <w:b/>
          <w:bCs/>
          <w:sz w:val="32"/>
          <w:szCs w:val="32"/>
        </w:rPr>
      </w:pPr>
    </w:p>
    <w:p w14:paraId="00442EA3" w14:textId="77777777" w:rsidR="007450B7" w:rsidRDefault="007450B7" w:rsidP="00557813">
      <w:pPr>
        <w:rPr>
          <w:rFonts w:ascii="Times New Roman" w:hAnsi="Times New Roman" w:cs="Times New Roman"/>
          <w:b/>
          <w:bCs/>
          <w:sz w:val="32"/>
          <w:szCs w:val="32"/>
        </w:rPr>
      </w:pPr>
    </w:p>
    <w:p w14:paraId="5746DCF5" w14:textId="77777777" w:rsidR="007450B7" w:rsidRDefault="007450B7" w:rsidP="00557813">
      <w:pPr>
        <w:rPr>
          <w:rFonts w:ascii="Times New Roman" w:hAnsi="Times New Roman" w:cs="Times New Roman"/>
          <w:b/>
          <w:bCs/>
          <w:sz w:val="32"/>
          <w:szCs w:val="32"/>
        </w:rPr>
      </w:pPr>
    </w:p>
    <w:p w14:paraId="538EB147" w14:textId="77777777" w:rsidR="007450B7" w:rsidRDefault="007450B7" w:rsidP="00557813">
      <w:pPr>
        <w:rPr>
          <w:rFonts w:ascii="Times New Roman" w:hAnsi="Times New Roman" w:cs="Times New Roman"/>
          <w:b/>
          <w:bCs/>
          <w:sz w:val="32"/>
          <w:szCs w:val="32"/>
        </w:rPr>
      </w:pPr>
    </w:p>
    <w:p w14:paraId="71BDBCD9" w14:textId="77777777" w:rsidR="007450B7" w:rsidRDefault="007450B7" w:rsidP="00557813">
      <w:pPr>
        <w:rPr>
          <w:rFonts w:ascii="Times New Roman" w:hAnsi="Times New Roman" w:cs="Times New Roman"/>
          <w:b/>
          <w:bCs/>
          <w:sz w:val="32"/>
          <w:szCs w:val="32"/>
        </w:rPr>
      </w:pPr>
    </w:p>
    <w:p w14:paraId="61A71D30" w14:textId="77777777" w:rsidR="007450B7" w:rsidRDefault="007450B7" w:rsidP="00557813">
      <w:pPr>
        <w:rPr>
          <w:rFonts w:ascii="Times New Roman" w:hAnsi="Times New Roman" w:cs="Times New Roman"/>
          <w:b/>
          <w:bCs/>
          <w:sz w:val="32"/>
          <w:szCs w:val="32"/>
        </w:rPr>
      </w:pPr>
    </w:p>
    <w:p w14:paraId="1D4F3A8F" w14:textId="77777777" w:rsidR="007450B7" w:rsidRDefault="007450B7" w:rsidP="00557813">
      <w:pPr>
        <w:rPr>
          <w:rFonts w:ascii="Times New Roman" w:hAnsi="Times New Roman" w:cs="Times New Roman"/>
          <w:b/>
          <w:bCs/>
          <w:sz w:val="32"/>
          <w:szCs w:val="32"/>
        </w:rPr>
      </w:pPr>
    </w:p>
    <w:p w14:paraId="503E7973" w14:textId="77777777" w:rsidR="007450B7" w:rsidRDefault="007450B7" w:rsidP="00557813">
      <w:pPr>
        <w:rPr>
          <w:rFonts w:ascii="Times New Roman" w:hAnsi="Times New Roman" w:cs="Times New Roman"/>
          <w:b/>
          <w:bCs/>
          <w:sz w:val="32"/>
          <w:szCs w:val="32"/>
        </w:rPr>
      </w:pPr>
    </w:p>
    <w:p w14:paraId="51CED560" w14:textId="77777777" w:rsidR="007450B7" w:rsidRDefault="007450B7" w:rsidP="00557813">
      <w:pPr>
        <w:rPr>
          <w:rFonts w:ascii="Times New Roman" w:hAnsi="Times New Roman" w:cs="Times New Roman"/>
          <w:b/>
          <w:bCs/>
          <w:sz w:val="32"/>
          <w:szCs w:val="32"/>
        </w:rPr>
      </w:pPr>
    </w:p>
    <w:p w14:paraId="57C3B0DA" w14:textId="77777777" w:rsidR="007450B7" w:rsidRDefault="007450B7" w:rsidP="00557813">
      <w:pPr>
        <w:rPr>
          <w:rFonts w:ascii="Times New Roman" w:hAnsi="Times New Roman" w:cs="Times New Roman"/>
          <w:b/>
          <w:bCs/>
          <w:sz w:val="32"/>
          <w:szCs w:val="32"/>
        </w:rPr>
      </w:pPr>
    </w:p>
    <w:p w14:paraId="6E2CC8F7" w14:textId="77777777" w:rsidR="007450B7" w:rsidRPr="00F501F8" w:rsidRDefault="007450B7" w:rsidP="00F501F8">
      <w:pPr>
        <w:pStyle w:val="Heading1"/>
        <w:rPr>
          <w:rFonts w:ascii="Times New Roman" w:hAnsi="Times New Roman" w:cs="Times New Roman"/>
          <w:color w:val="auto"/>
        </w:rPr>
      </w:pPr>
    </w:p>
    <w:p w14:paraId="42620825" w14:textId="096476C3" w:rsidR="00F94910" w:rsidRPr="00E645A9" w:rsidRDefault="00F94910" w:rsidP="00F501F8">
      <w:pPr>
        <w:pStyle w:val="Heading1"/>
        <w:rPr>
          <w:rFonts w:ascii="Times New Roman" w:hAnsi="Times New Roman" w:cs="Times New Roman"/>
          <w:color w:val="auto"/>
          <w:sz w:val="32"/>
          <w:szCs w:val="32"/>
        </w:rPr>
      </w:pPr>
      <w:r w:rsidRPr="00E645A9">
        <w:rPr>
          <w:rFonts w:ascii="Times New Roman" w:hAnsi="Times New Roman" w:cs="Times New Roman"/>
          <w:color w:val="auto"/>
          <w:sz w:val="32"/>
          <w:szCs w:val="32"/>
        </w:rPr>
        <w:t>What violation types are most common across sites or domains?</w:t>
      </w:r>
    </w:p>
    <w:p w14:paraId="51C5F33C" w14:textId="4B82A092" w:rsidR="0049654D" w:rsidRDefault="0049654D" w:rsidP="0049654D">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D56CF90" wp14:editId="4054E8B6">
            <wp:extent cx="5731510" cy="4305935"/>
            <wp:effectExtent l="0" t="0" r="2540" b="0"/>
            <wp:docPr id="169331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1844" name="Picture 169331844"/>
                    <pic:cNvPicPr/>
                  </pic:nvPicPr>
                  <pic:blipFill>
                    <a:blip r:embed="rId6">
                      <a:extLst>
                        <a:ext uri="{28A0092B-C50C-407E-A947-70E740481C1C}">
                          <a14:useLocalDpi xmlns:a14="http://schemas.microsoft.com/office/drawing/2010/main" val="0"/>
                        </a:ext>
                      </a:extLst>
                    </a:blip>
                    <a:stretch>
                      <a:fillRect/>
                    </a:stretch>
                  </pic:blipFill>
                  <pic:spPr>
                    <a:xfrm>
                      <a:off x="0" y="0"/>
                      <a:ext cx="5731510" cy="4305935"/>
                    </a:xfrm>
                    <a:prstGeom prst="rect">
                      <a:avLst/>
                    </a:prstGeom>
                  </pic:spPr>
                </pic:pic>
              </a:graphicData>
            </a:graphic>
          </wp:inline>
        </w:drawing>
      </w:r>
    </w:p>
    <w:p w14:paraId="37FA8C0C" w14:textId="77777777" w:rsidR="0049654D" w:rsidRDefault="0049654D" w:rsidP="0049654D">
      <w:pPr>
        <w:rPr>
          <w:rFonts w:ascii="Times New Roman" w:hAnsi="Times New Roman" w:cs="Times New Roman"/>
          <w:b/>
          <w:bCs/>
          <w:sz w:val="32"/>
          <w:szCs w:val="32"/>
        </w:rPr>
      </w:pPr>
    </w:p>
    <w:p w14:paraId="73293626" w14:textId="3820366E" w:rsidR="00F907DE" w:rsidRDefault="00F907DE" w:rsidP="00F907DE">
      <w:pPr>
        <w:pStyle w:val="ListParagraph"/>
        <w:rPr>
          <w:rFonts w:ascii="Times New Roman" w:hAnsi="Times New Roman" w:cs="Times New Roman"/>
          <w:sz w:val="24"/>
          <w:szCs w:val="24"/>
          <w:lang w:val="en-PK"/>
        </w:rPr>
      </w:pPr>
      <w:r>
        <w:rPr>
          <w:rFonts w:ascii="Times New Roman" w:hAnsi="Times New Roman" w:cs="Times New Roman"/>
          <w:sz w:val="24"/>
          <w:szCs w:val="24"/>
          <w:lang w:val="en-PK"/>
        </w:rPr>
        <w:t>T</w:t>
      </w:r>
      <w:r w:rsidRPr="00F907DE">
        <w:rPr>
          <w:rFonts w:ascii="Times New Roman" w:hAnsi="Times New Roman" w:cs="Times New Roman"/>
          <w:sz w:val="24"/>
          <w:szCs w:val="24"/>
          <w:lang w:val="en-PK"/>
        </w:rPr>
        <w:t>his horizontal bar chart or pie chart illustrates the distribution of specific violation types, with "Color Contrast</w:t>
      </w:r>
      <w:r>
        <w:rPr>
          <w:rFonts w:ascii="Times New Roman" w:hAnsi="Times New Roman" w:cs="Times New Roman"/>
          <w:sz w:val="24"/>
          <w:szCs w:val="24"/>
          <w:lang w:val="en-PK"/>
        </w:rPr>
        <w:t xml:space="preserve"> enahnced</w:t>
      </w:r>
      <w:r w:rsidRPr="00F907DE">
        <w:rPr>
          <w:rFonts w:ascii="Times New Roman" w:hAnsi="Times New Roman" w:cs="Times New Roman"/>
          <w:sz w:val="24"/>
          <w:szCs w:val="24"/>
          <w:lang w:val="en-PK"/>
        </w:rPr>
        <w:t xml:space="preserve">" occupying the largest segment, followed by "Missing Region Labels" and </w:t>
      </w:r>
      <w:r>
        <w:rPr>
          <w:rFonts w:ascii="Times New Roman" w:hAnsi="Times New Roman" w:cs="Times New Roman"/>
          <w:sz w:val="24"/>
          <w:szCs w:val="24"/>
          <w:lang w:val="en-PK"/>
        </w:rPr>
        <w:t>color contrast.</w:t>
      </w:r>
    </w:p>
    <w:p w14:paraId="12F124BF" w14:textId="77777777" w:rsidR="00AB518E" w:rsidRDefault="00AB518E" w:rsidP="00F907DE">
      <w:pPr>
        <w:pStyle w:val="ListParagraph"/>
        <w:rPr>
          <w:rFonts w:ascii="Times New Roman" w:hAnsi="Times New Roman" w:cs="Times New Roman"/>
          <w:sz w:val="24"/>
          <w:szCs w:val="24"/>
          <w:lang w:val="en-PK"/>
        </w:rPr>
      </w:pPr>
    </w:p>
    <w:p w14:paraId="3398F328" w14:textId="54D032B2" w:rsidR="00F907DE" w:rsidRPr="00F907DE" w:rsidRDefault="00F907DE" w:rsidP="00F907DE">
      <w:pPr>
        <w:pStyle w:val="ListParagraph"/>
        <w:rPr>
          <w:rFonts w:ascii="Times New Roman" w:hAnsi="Times New Roman" w:cs="Times New Roman"/>
          <w:sz w:val="24"/>
          <w:szCs w:val="24"/>
          <w:lang w:val="en-PK"/>
        </w:rPr>
      </w:pPr>
      <w:r w:rsidRPr="00F907DE">
        <w:rPr>
          <w:rFonts w:ascii="Times New Roman" w:hAnsi="Times New Roman" w:cs="Times New Roman"/>
          <w:sz w:val="24"/>
          <w:szCs w:val="24"/>
          <w:lang w:val="en-PK"/>
        </w:rPr>
        <w:t xml:space="preserve">1. </w:t>
      </w:r>
      <w:r w:rsidRPr="00F907DE">
        <w:rPr>
          <w:rFonts w:ascii="Times New Roman" w:hAnsi="Times New Roman" w:cs="Times New Roman"/>
          <w:b/>
          <w:bCs/>
          <w:sz w:val="24"/>
          <w:szCs w:val="24"/>
          <w:lang w:val="en-PK"/>
        </w:rPr>
        <w:t xml:space="preserve">Color Contrast Issues </w:t>
      </w:r>
      <w:r w:rsidRPr="00F907DE">
        <w:rPr>
          <w:rFonts w:ascii="Times New Roman" w:hAnsi="Times New Roman" w:cs="Times New Roman"/>
          <w:sz w:val="24"/>
          <w:szCs w:val="24"/>
          <w:lang w:val="en-PK"/>
        </w:rPr>
        <w:t xml:space="preserve"> Affecting approximately 8% of the global population with color vision deficiency</w:t>
      </w:r>
    </w:p>
    <w:p w14:paraId="0DB513AF" w14:textId="774F4FA9" w:rsidR="00F907DE" w:rsidRPr="00F907DE" w:rsidRDefault="00F907DE" w:rsidP="00F907DE">
      <w:pPr>
        <w:pStyle w:val="ListParagraph"/>
        <w:rPr>
          <w:rFonts w:ascii="Times New Roman" w:hAnsi="Times New Roman" w:cs="Times New Roman"/>
          <w:sz w:val="24"/>
          <w:szCs w:val="24"/>
          <w:lang w:val="en-PK"/>
        </w:rPr>
      </w:pPr>
      <w:r w:rsidRPr="00F907DE">
        <w:rPr>
          <w:rFonts w:ascii="Times New Roman" w:hAnsi="Times New Roman" w:cs="Times New Roman"/>
          <w:sz w:val="24"/>
          <w:szCs w:val="24"/>
          <w:lang w:val="en-PK"/>
        </w:rPr>
        <w:t xml:space="preserve">2. </w:t>
      </w:r>
      <w:r w:rsidRPr="00F907DE">
        <w:rPr>
          <w:rFonts w:ascii="Times New Roman" w:hAnsi="Times New Roman" w:cs="Times New Roman"/>
          <w:b/>
          <w:bCs/>
          <w:sz w:val="24"/>
          <w:szCs w:val="24"/>
          <w:lang w:val="en-PK"/>
        </w:rPr>
        <w:t xml:space="preserve">Missing Region Labels </w:t>
      </w:r>
      <w:r w:rsidRPr="00F907DE">
        <w:rPr>
          <w:rFonts w:ascii="Times New Roman" w:hAnsi="Times New Roman" w:cs="Times New Roman"/>
          <w:sz w:val="24"/>
          <w:szCs w:val="24"/>
          <w:lang w:val="en-PK"/>
        </w:rPr>
        <w:t>Critical for screen reader navigation and page structure comprehension</w:t>
      </w:r>
    </w:p>
    <w:p w14:paraId="3A07F97E" w14:textId="77777777" w:rsidR="00F907DE" w:rsidRPr="00F907DE" w:rsidRDefault="00F907DE" w:rsidP="00F907DE">
      <w:pPr>
        <w:pStyle w:val="ListParagraph"/>
        <w:rPr>
          <w:rFonts w:ascii="Times New Roman" w:hAnsi="Times New Roman" w:cs="Times New Roman"/>
          <w:sz w:val="24"/>
          <w:szCs w:val="24"/>
          <w:lang w:val="en-PK"/>
        </w:rPr>
      </w:pPr>
    </w:p>
    <w:p w14:paraId="2A79F972" w14:textId="77777777" w:rsidR="0077085A" w:rsidRPr="009F07D1" w:rsidRDefault="0077085A" w:rsidP="0077085A">
      <w:pPr>
        <w:pStyle w:val="ListParagraph"/>
        <w:rPr>
          <w:rFonts w:ascii="Times New Roman" w:hAnsi="Times New Roman" w:cs="Times New Roman"/>
          <w:sz w:val="24"/>
          <w:szCs w:val="24"/>
        </w:rPr>
      </w:pPr>
    </w:p>
    <w:p w14:paraId="4E1D3A0A" w14:textId="77777777" w:rsidR="00AB518E" w:rsidRPr="00E645A9" w:rsidRDefault="00F94910" w:rsidP="00F501F8">
      <w:pPr>
        <w:pStyle w:val="Heading1"/>
        <w:rPr>
          <w:rFonts w:ascii="Times New Roman" w:hAnsi="Times New Roman" w:cs="Times New Roman"/>
          <w:color w:val="auto"/>
          <w:sz w:val="32"/>
          <w:szCs w:val="32"/>
        </w:rPr>
      </w:pPr>
      <w:r w:rsidRPr="00E645A9">
        <w:rPr>
          <w:rFonts w:ascii="Times New Roman" w:hAnsi="Times New Roman" w:cs="Times New Roman"/>
          <w:color w:val="auto"/>
          <w:sz w:val="32"/>
          <w:szCs w:val="32"/>
        </w:rPr>
        <w:lastRenderedPageBreak/>
        <w:t>Are there patterns in violations by violation category (syntactic, semantic, layout)?</w:t>
      </w:r>
    </w:p>
    <w:p w14:paraId="3463C381" w14:textId="77777777" w:rsidR="00E645A9" w:rsidRDefault="00E645A9" w:rsidP="00AB518E">
      <w:pPr>
        <w:ind w:left="360"/>
        <w:rPr>
          <w:rFonts w:ascii="Times New Roman" w:eastAsia="Times New Roman" w:hAnsi="Times New Roman" w:cs="Times New Roman"/>
          <w:color w:val="0F1115"/>
          <w:sz w:val="24"/>
          <w:szCs w:val="24"/>
          <w:lang w:val="en-PK" w:eastAsia="en-PK"/>
        </w:rPr>
      </w:pPr>
    </w:p>
    <w:p w14:paraId="0336D939" w14:textId="77777777" w:rsidR="00E645A9" w:rsidRDefault="00E645A9" w:rsidP="00AB518E">
      <w:pPr>
        <w:ind w:left="360"/>
        <w:rPr>
          <w:rFonts w:ascii="Times New Roman" w:eastAsia="Times New Roman" w:hAnsi="Times New Roman" w:cs="Times New Roman"/>
          <w:color w:val="0F1115"/>
          <w:sz w:val="24"/>
          <w:szCs w:val="24"/>
          <w:lang w:val="en-PK" w:eastAsia="en-PK"/>
        </w:rPr>
      </w:pPr>
    </w:p>
    <w:p w14:paraId="021CDC95" w14:textId="2846FBC6" w:rsidR="00E645A9" w:rsidRDefault="00E645A9" w:rsidP="00AB518E">
      <w:pPr>
        <w:ind w:left="360"/>
        <w:rPr>
          <w:rFonts w:ascii="Times New Roman" w:eastAsia="Times New Roman" w:hAnsi="Times New Roman" w:cs="Times New Roman"/>
          <w:color w:val="0F1115"/>
          <w:sz w:val="24"/>
          <w:szCs w:val="24"/>
          <w:lang w:val="en-PK" w:eastAsia="en-PK"/>
        </w:rPr>
      </w:pPr>
      <w:r>
        <w:rPr>
          <w:rFonts w:ascii="Times New Roman" w:hAnsi="Times New Roman" w:cs="Times New Roman"/>
          <w:noProof/>
          <w:sz w:val="32"/>
          <w:szCs w:val="32"/>
        </w:rPr>
        <w:drawing>
          <wp:inline distT="0" distB="0" distL="0" distR="0" wp14:anchorId="4635A4E3" wp14:editId="3F097B66">
            <wp:extent cx="5731510" cy="4561205"/>
            <wp:effectExtent l="0" t="0" r="2540" b="0"/>
            <wp:docPr id="13237153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15304" name="Picture 1323715304"/>
                    <pic:cNvPicPr/>
                  </pic:nvPicPr>
                  <pic:blipFill>
                    <a:blip r:embed="rId7">
                      <a:extLst>
                        <a:ext uri="{28A0092B-C50C-407E-A947-70E740481C1C}">
                          <a14:useLocalDpi xmlns:a14="http://schemas.microsoft.com/office/drawing/2010/main" val="0"/>
                        </a:ext>
                      </a:extLst>
                    </a:blip>
                    <a:stretch>
                      <a:fillRect/>
                    </a:stretch>
                  </pic:blipFill>
                  <pic:spPr>
                    <a:xfrm>
                      <a:off x="0" y="0"/>
                      <a:ext cx="5731510" cy="4561205"/>
                    </a:xfrm>
                    <a:prstGeom prst="rect">
                      <a:avLst/>
                    </a:prstGeom>
                  </pic:spPr>
                </pic:pic>
              </a:graphicData>
            </a:graphic>
          </wp:inline>
        </w:drawing>
      </w:r>
    </w:p>
    <w:p w14:paraId="62512BF9" w14:textId="6A3804CB" w:rsidR="00622D63" w:rsidRDefault="00622D63" w:rsidP="00AB518E">
      <w:pPr>
        <w:ind w:left="360"/>
        <w:rPr>
          <w:rFonts w:ascii="Times New Roman" w:eastAsia="Times New Roman" w:hAnsi="Times New Roman" w:cs="Times New Roman"/>
          <w:color w:val="0F1115"/>
          <w:sz w:val="24"/>
          <w:szCs w:val="24"/>
          <w:lang w:val="en-PK" w:eastAsia="en-PK"/>
        </w:rPr>
      </w:pPr>
      <w:r w:rsidRPr="00AB518E">
        <w:rPr>
          <w:rFonts w:ascii="Times New Roman" w:eastAsia="Times New Roman" w:hAnsi="Times New Roman" w:cs="Times New Roman"/>
          <w:color w:val="0F1115"/>
          <w:sz w:val="24"/>
          <w:szCs w:val="24"/>
          <w:lang w:val="en-PK" w:eastAsia="en-PK"/>
        </w:rPr>
        <w:t>This stacked bar chart or grouped bar chart compares the three violation categories—Syntactic, Layout, and Semantic—across domains or as overall percentages.</w:t>
      </w:r>
    </w:p>
    <w:p w14:paraId="508A78C3" w14:textId="76B678B0"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Category Analysis:</w:t>
      </w:r>
    </w:p>
    <w:p w14:paraId="36CAAE20" w14:textId="27FD38C6"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1. Syntactic Violations</w:t>
      </w:r>
    </w:p>
    <w:p w14:paraId="1886DBC4" w14:textId="2E012704"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Definition:</w:t>
      </w:r>
      <w:r w:rsidRPr="00622D63">
        <w:rPr>
          <w:rFonts w:ascii="Times New Roman" w:eastAsia="Times New Roman" w:hAnsi="Times New Roman" w:cs="Times New Roman"/>
          <w:color w:val="0F1115"/>
          <w:sz w:val="24"/>
          <w:szCs w:val="24"/>
          <w:lang w:val="en-PK" w:eastAsia="en-PK"/>
        </w:rPr>
        <w:t xml:space="preserve"> Issues with HTML structure, coding errors, missing attributes</w:t>
      </w:r>
    </w:p>
    <w:p w14:paraId="08A9B564" w14:textId="428B0546"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Examples:</w:t>
      </w:r>
      <w:r>
        <w:rPr>
          <w:rFonts w:ascii="Times New Roman" w:eastAsia="Times New Roman" w:hAnsi="Times New Roman" w:cs="Times New Roman"/>
          <w:b/>
          <w:bCs/>
          <w:color w:val="0F1115"/>
          <w:sz w:val="24"/>
          <w:szCs w:val="24"/>
          <w:lang w:val="en-PK" w:eastAsia="en-PK"/>
        </w:rPr>
        <w:t xml:space="preserve"> </w:t>
      </w:r>
      <w:r w:rsidRPr="00622D63">
        <w:rPr>
          <w:rFonts w:ascii="Times New Roman" w:eastAsia="Times New Roman" w:hAnsi="Times New Roman" w:cs="Times New Roman"/>
          <w:color w:val="0F1115"/>
          <w:sz w:val="24"/>
          <w:szCs w:val="24"/>
          <w:lang w:val="en-PK" w:eastAsia="en-PK"/>
        </w:rPr>
        <w:t>Invalid HTML tags, missing alt attributes, improper nesting</w:t>
      </w:r>
    </w:p>
    <w:p w14:paraId="71A05FDE" w14:textId="6A5625CB"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Business Impact:</w:t>
      </w:r>
      <w:r>
        <w:rPr>
          <w:rFonts w:ascii="Times New Roman" w:eastAsia="Times New Roman" w:hAnsi="Times New Roman" w:cs="Times New Roman"/>
          <w:b/>
          <w:bCs/>
          <w:color w:val="0F1115"/>
          <w:sz w:val="24"/>
          <w:szCs w:val="24"/>
          <w:lang w:val="en-PK" w:eastAsia="en-PK"/>
        </w:rPr>
        <w:t xml:space="preserve"> </w:t>
      </w:r>
      <w:r w:rsidRPr="00622D63">
        <w:rPr>
          <w:rFonts w:ascii="Times New Roman" w:eastAsia="Times New Roman" w:hAnsi="Times New Roman" w:cs="Times New Roman"/>
          <w:color w:val="0F1115"/>
          <w:sz w:val="24"/>
          <w:szCs w:val="24"/>
          <w:lang w:val="en-PK" w:eastAsia="en-PK"/>
        </w:rPr>
        <w:t>Lower severity but high frequency → technical debt accumulation</w:t>
      </w:r>
    </w:p>
    <w:p w14:paraId="559DB953" w14:textId="77777777" w:rsidR="00622D63" w:rsidRPr="00622D63" w:rsidRDefault="00622D63" w:rsidP="00622D6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p>
    <w:p w14:paraId="1EDB91CD" w14:textId="2739C7EB"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2. Layout Violations</w:t>
      </w:r>
    </w:p>
    <w:p w14:paraId="6875277B" w14:textId="7E70DDFA"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Definition</w:t>
      </w:r>
      <w:r w:rsidRPr="00622D63">
        <w:rPr>
          <w:rFonts w:ascii="Times New Roman" w:eastAsia="Times New Roman" w:hAnsi="Times New Roman" w:cs="Times New Roman"/>
          <w:b/>
          <w:bCs/>
          <w:color w:val="0F1115"/>
          <w:sz w:val="24"/>
          <w:szCs w:val="24"/>
          <w:lang w:val="en-PK" w:eastAsia="en-PK"/>
        </w:rPr>
        <w:t>:</w:t>
      </w:r>
      <w:r w:rsidRPr="00622D63">
        <w:rPr>
          <w:rFonts w:ascii="Times New Roman" w:eastAsia="Times New Roman" w:hAnsi="Times New Roman" w:cs="Times New Roman"/>
          <w:color w:val="0F1115"/>
          <w:sz w:val="24"/>
          <w:szCs w:val="24"/>
          <w:lang w:val="en-PK" w:eastAsia="en-PK"/>
        </w:rPr>
        <w:t xml:space="preserve"> Problems with visual arrangement, responsive design, navigation flow</w:t>
      </w:r>
    </w:p>
    <w:p w14:paraId="71789ADB" w14:textId="05F4D503"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Examples:</w:t>
      </w:r>
      <w:r>
        <w:rPr>
          <w:rFonts w:ascii="Times New Roman" w:eastAsia="Times New Roman" w:hAnsi="Times New Roman" w:cs="Times New Roman"/>
          <w:b/>
          <w:bCs/>
          <w:color w:val="0F1115"/>
          <w:sz w:val="24"/>
          <w:szCs w:val="24"/>
          <w:lang w:val="en-PK" w:eastAsia="en-PK"/>
        </w:rPr>
        <w:t xml:space="preserve"> </w:t>
      </w:r>
      <w:r w:rsidRPr="00622D63">
        <w:rPr>
          <w:rFonts w:ascii="Times New Roman" w:eastAsia="Times New Roman" w:hAnsi="Times New Roman" w:cs="Times New Roman"/>
          <w:color w:val="0F1115"/>
          <w:sz w:val="24"/>
          <w:szCs w:val="24"/>
          <w:lang w:val="en-PK" w:eastAsia="en-PK"/>
        </w:rPr>
        <w:t>Poor contrast, cluttered interfaces, inconsistent spacing</w:t>
      </w:r>
    </w:p>
    <w:p w14:paraId="3AD9C975" w14:textId="2F6A68CA"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Business Impact</w:t>
      </w:r>
      <w:r w:rsidRPr="00622D63">
        <w:rPr>
          <w:rFonts w:ascii="Times New Roman" w:eastAsia="Times New Roman" w:hAnsi="Times New Roman" w:cs="Times New Roman"/>
          <w:b/>
          <w:bCs/>
          <w:color w:val="0F1115"/>
          <w:sz w:val="24"/>
          <w:szCs w:val="24"/>
          <w:lang w:val="en-PK" w:eastAsia="en-PK"/>
        </w:rPr>
        <w:t>:</w:t>
      </w:r>
      <w:r w:rsidRPr="00622D63">
        <w:rPr>
          <w:rFonts w:ascii="Times New Roman" w:eastAsia="Times New Roman" w:hAnsi="Times New Roman" w:cs="Times New Roman"/>
          <w:color w:val="0F1115"/>
          <w:sz w:val="24"/>
          <w:szCs w:val="24"/>
          <w:lang w:val="en-PK" w:eastAsia="en-PK"/>
        </w:rPr>
        <w:t xml:space="preserve"> High severity (2.3x impact score) → direct user exclusion</w:t>
      </w:r>
    </w:p>
    <w:p w14:paraId="35473D05" w14:textId="77777777"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p>
    <w:p w14:paraId="04059FB7" w14:textId="45B48AA3"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3. Semantic Violations</w:t>
      </w:r>
    </w:p>
    <w:p w14:paraId="66CCD624" w14:textId="2AF858DF"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lastRenderedPageBreak/>
        <w:t>Definition:</w:t>
      </w:r>
      <w:r w:rsidRPr="00622D63">
        <w:rPr>
          <w:rFonts w:ascii="Times New Roman" w:eastAsia="Times New Roman" w:hAnsi="Times New Roman" w:cs="Times New Roman"/>
          <w:color w:val="0F1115"/>
          <w:sz w:val="24"/>
          <w:szCs w:val="24"/>
          <w:lang w:val="en-PK" w:eastAsia="en-PK"/>
        </w:rPr>
        <w:t xml:space="preserve"> Issues with meaning, context, and content structure</w:t>
      </w:r>
    </w:p>
    <w:p w14:paraId="5B4018CA" w14:textId="1C9C75A9"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b/>
          <w:bCs/>
          <w:color w:val="0F1115"/>
          <w:sz w:val="24"/>
          <w:szCs w:val="24"/>
          <w:lang w:val="en-PK" w:eastAsia="en-PK"/>
        </w:rPr>
        <w:t>Examples:</w:t>
      </w:r>
      <w:r>
        <w:rPr>
          <w:rFonts w:ascii="Times New Roman" w:eastAsia="Times New Roman" w:hAnsi="Times New Roman" w:cs="Times New Roman"/>
          <w:b/>
          <w:bCs/>
          <w:color w:val="0F1115"/>
          <w:sz w:val="24"/>
          <w:szCs w:val="24"/>
          <w:lang w:val="en-PK" w:eastAsia="en-PK"/>
        </w:rPr>
        <w:t xml:space="preserve"> </w:t>
      </w:r>
      <w:r w:rsidRPr="00622D63">
        <w:rPr>
          <w:rFonts w:ascii="Times New Roman" w:eastAsia="Times New Roman" w:hAnsi="Times New Roman" w:cs="Times New Roman"/>
          <w:color w:val="0F1115"/>
          <w:sz w:val="24"/>
          <w:szCs w:val="24"/>
          <w:lang w:val="en-PK" w:eastAsia="en-PK"/>
        </w:rPr>
        <w:t>Missing page regions, improper heading hierarchy, ambiguous link text</w:t>
      </w:r>
    </w:p>
    <w:p w14:paraId="2D121C17" w14:textId="483C0CD9" w:rsidR="00B02233" w:rsidRPr="00F94910" w:rsidRDefault="00B02233" w:rsidP="00AB518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47830C52" wp14:editId="1249170A">
            <wp:extent cx="5563376" cy="3810532"/>
            <wp:effectExtent l="0" t="0" r="0" b="0"/>
            <wp:docPr id="255655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55685" name="Picture 255655685"/>
                    <pic:cNvPicPr/>
                  </pic:nvPicPr>
                  <pic:blipFill>
                    <a:blip r:embed="rId8">
                      <a:extLst>
                        <a:ext uri="{28A0092B-C50C-407E-A947-70E740481C1C}">
                          <a14:useLocalDpi xmlns:a14="http://schemas.microsoft.com/office/drawing/2010/main" val="0"/>
                        </a:ext>
                      </a:extLst>
                    </a:blip>
                    <a:stretch>
                      <a:fillRect/>
                    </a:stretch>
                  </pic:blipFill>
                  <pic:spPr>
                    <a:xfrm>
                      <a:off x="0" y="0"/>
                      <a:ext cx="5563376" cy="3810532"/>
                    </a:xfrm>
                    <a:prstGeom prst="rect">
                      <a:avLst/>
                    </a:prstGeom>
                  </pic:spPr>
                </pic:pic>
              </a:graphicData>
            </a:graphic>
          </wp:inline>
        </w:drawing>
      </w:r>
    </w:p>
    <w:p w14:paraId="7A0D079B" w14:textId="77777777" w:rsidR="0077085A" w:rsidRDefault="0077085A" w:rsidP="00622D63">
      <w:pPr>
        <w:ind w:left="720"/>
        <w:rPr>
          <w:rFonts w:ascii="Times New Roman" w:hAnsi="Times New Roman" w:cs="Times New Roman"/>
          <w:b/>
          <w:bCs/>
          <w:sz w:val="32"/>
          <w:szCs w:val="32"/>
        </w:rPr>
      </w:pPr>
    </w:p>
    <w:p w14:paraId="427944EA" w14:textId="2264441C" w:rsidR="0077085A" w:rsidRPr="0077085A" w:rsidRDefault="0077085A" w:rsidP="00622D63">
      <w:pPr>
        <w:ind w:left="720"/>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79B478" wp14:editId="1076273B">
            <wp:extent cx="5731510" cy="1649730"/>
            <wp:effectExtent l="0" t="0" r="2540" b="7620"/>
            <wp:docPr id="3979905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90525" name="Picture 397990525"/>
                    <pic:cNvPicPr/>
                  </pic:nvPicPr>
                  <pic:blipFill>
                    <a:blip r:embed="rId9">
                      <a:extLst>
                        <a:ext uri="{28A0092B-C50C-407E-A947-70E740481C1C}">
                          <a14:useLocalDpi xmlns:a14="http://schemas.microsoft.com/office/drawing/2010/main" val="0"/>
                        </a:ext>
                      </a:extLst>
                    </a:blip>
                    <a:stretch>
                      <a:fillRect/>
                    </a:stretch>
                  </pic:blipFill>
                  <pic:spPr>
                    <a:xfrm>
                      <a:off x="0" y="0"/>
                      <a:ext cx="5731510" cy="1649730"/>
                    </a:xfrm>
                    <a:prstGeom prst="rect">
                      <a:avLst/>
                    </a:prstGeom>
                  </pic:spPr>
                </pic:pic>
              </a:graphicData>
            </a:graphic>
          </wp:inline>
        </w:drawing>
      </w:r>
    </w:p>
    <w:p w14:paraId="1CBA142C" w14:textId="35741C95" w:rsidR="002B579A" w:rsidRPr="00E645A9" w:rsidRDefault="00F94910" w:rsidP="00E645A9">
      <w:pPr>
        <w:pStyle w:val="Heading1"/>
        <w:rPr>
          <w:rFonts w:ascii="Times New Roman" w:hAnsi="Times New Roman" w:cs="Times New Roman"/>
          <w:color w:val="auto"/>
          <w:sz w:val="32"/>
          <w:szCs w:val="32"/>
        </w:rPr>
      </w:pPr>
      <w:r w:rsidRPr="00E645A9">
        <w:rPr>
          <w:rFonts w:ascii="Times New Roman" w:hAnsi="Times New Roman" w:cs="Times New Roman"/>
          <w:color w:val="auto"/>
          <w:sz w:val="32"/>
          <w:szCs w:val="32"/>
        </w:rPr>
        <w:lastRenderedPageBreak/>
        <w:t>Identify websites/pages with the most severe accessibility issues.</w:t>
      </w:r>
    </w:p>
    <w:p w14:paraId="1D5FF567" w14:textId="6F86F4FE" w:rsidR="00E645A9" w:rsidRDefault="00E645A9"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Pr>
          <w:rFonts w:ascii="Times New Roman" w:hAnsi="Times New Roman" w:cs="Times New Roman"/>
          <w:b/>
          <w:bCs/>
          <w:noProof/>
          <w:sz w:val="32"/>
          <w:szCs w:val="32"/>
        </w:rPr>
        <w:drawing>
          <wp:inline distT="0" distB="0" distL="0" distR="0" wp14:anchorId="277198C1" wp14:editId="28D3AEBC">
            <wp:extent cx="5731510" cy="3601085"/>
            <wp:effectExtent l="0" t="0" r="2540" b="0"/>
            <wp:docPr id="15358023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02357" name="Picture 1535802357"/>
                    <pic:cNvPicPr/>
                  </pic:nvPicPr>
                  <pic:blipFill>
                    <a:blip r:embed="rId10">
                      <a:extLst>
                        <a:ext uri="{28A0092B-C50C-407E-A947-70E740481C1C}">
                          <a14:useLocalDpi xmlns:a14="http://schemas.microsoft.com/office/drawing/2010/main" val="0"/>
                        </a:ext>
                      </a:extLst>
                    </a:blip>
                    <a:stretch>
                      <a:fillRect/>
                    </a:stretch>
                  </pic:blipFill>
                  <pic:spPr>
                    <a:xfrm>
                      <a:off x="0" y="0"/>
                      <a:ext cx="5731510" cy="3601085"/>
                    </a:xfrm>
                    <a:prstGeom prst="rect">
                      <a:avLst/>
                    </a:prstGeom>
                  </pic:spPr>
                </pic:pic>
              </a:graphicData>
            </a:graphic>
          </wp:inline>
        </w:drawing>
      </w:r>
    </w:p>
    <w:p w14:paraId="562468EC" w14:textId="77777777" w:rsidR="00E645A9" w:rsidRDefault="00E645A9"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p>
    <w:p w14:paraId="3EB2E1A3" w14:textId="77777777" w:rsidR="00E645A9" w:rsidRDefault="00E645A9"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p>
    <w:p w14:paraId="708CD4EF" w14:textId="4DD9FC5A" w:rsidR="00622D63" w:rsidRPr="00622D63" w:rsidRDefault="00622D63" w:rsidP="0062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4"/>
          <w:szCs w:val="24"/>
          <w:lang w:val="en-PK" w:eastAsia="en-PK"/>
        </w:rPr>
      </w:pPr>
      <w:r w:rsidRPr="00622D63">
        <w:rPr>
          <w:rFonts w:ascii="Times New Roman" w:eastAsia="Times New Roman" w:hAnsi="Times New Roman" w:cs="Times New Roman"/>
          <w:color w:val="0F1115"/>
          <w:sz w:val="24"/>
          <w:szCs w:val="24"/>
          <w:lang w:val="en-PK" w:eastAsia="en-PK"/>
        </w:rPr>
        <w:t>This table or bar chart ranks websites by composite severity score, combining violation frequency and impact ratings.</w:t>
      </w:r>
    </w:p>
    <w:p w14:paraId="1B5B68D3" w14:textId="1CD12A9D" w:rsidR="00014D78" w:rsidRPr="00014D78" w:rsidRDefault="00622D63" w:rsidP="00014D78">
      <w:pPr>
        <w:pStyle w:val="ListParagraph"/>
        <w:numPr>
          <w:ilvl w:val="0"/>
          <w:numId w:val="5"/>
        </w:numPr>
        <w:rPr>
          <w:rFonts w:ascii="Times New Roman" w:hAnsi="Times New Roman" w:cs="Times New Roman"/>
          <w:sz w:val="24"/>
          <w:szCs w:val="24"/>
          <w:lang w:val="en-PK"/>
        </w:rPr>
      </w:pPr>
      <w:r w:rsidRPr="00014D78">
        <w:rPr>
          <w:rFonts w:ascii="Times New Roman" w:hAnsi="Times New Roman" w:cs="Times New Roman"/>
          <w:b/>
          <w:bCs/>
          <w:sz w:val="24"/>
          <w:szCs w:val="24"/>
          <w:lang w:val="en-PK"/>
        </w:rPr>
        <w:t>Technology Science Portal (SPSS):</w:t>
      </w:r>
    </w:p>
    <w:p w14:paraId="23BF02A0" w14:textId="77777777" w:rsidR="00A07813" w:rsidRPr="00AB518E" w:rsidRDefault="00622D63" w:rsidP="00AB518E">
      <w:pPr>
        <w:pStyle w:val="ListParagraph"/>
        <w:numPr>
          <w:ilvl w:val="0"/>
          <w:numId w:val="6"/>
        </w:numPr>
        <w:rPr>
          <w:rFonts w:ascii="Times New Roman" w:hAnsi="Times New Roman" w:cs="Times New Roman"/>
          <w:sz w:val="24"/>
          <w:szCs w:val="24"/>
          <w:lang w:val="en-PK"/>
        </w:rPr>
      </w:pPr>
      <w:r w:rsidRPr="00AB518E">
        <w:rPr>
          <w:rFonts w:ascii="Times New Roman" w:hAnsi="Times New Roman" w:cs="Times New Roman"/>
          <w:sz w:val="24"/>
          <w:szCs w:val="24"/>
          <w:lang w:val="en-PK"/>
        </w:rPr>
        <w:t>Severity Score: 47.2/50</w:t>
      </w:r>
    </w:p>
    <w:p w14:paraId="1E2C6B2C" w14:textId="38EA276B" w:rsidR="00622D63" w:rsidRPr="00AB518E" w:rsidRDefault="00622D63" w:rsidP="00AB518E">
      <w:pPr>
        <w:pStyle w:val="ListParagraph"/>
        <w:numPr>
          <w:ilvl w:val="0"/>
          <w:numId w:val="6"/>
        </w:numPr>
        <w:rPr>
          <w:rFonts w:ascii="Times New Roman" w:hAnsi="Times New Roman" w:cs="Times New Roman"/>
          <w:sz w:val="24"/>
          <w:szCs w:val="24"/>
          <w:lang w:val="en-PK"/>
        </w:rPr>
      </w:pPr>
      <w:r w:rsidRPr="00AB518E">
        <w:rPr>
          <w:rFonts w:ascii="Times New Roman" w:hAnsi="Times New Roman" w:cs="Times New Roman"/>
          <w:sz w:val="24"/>
          <w:szCs w:val="24"/>
          <w:lang w:val="en-PK"/>
        </w:rPr>
        <w:t xml:space="preserve">Primary Issues: Complex data visualization without alternatives, technical documentation </w:t>
      </w:r>
      <w:r w:rsidRPr="00AB518E">
        <w:rPr>
          <w:rFonts w:ascii="Times New Roman" w:hAnsi="Times New Roman" w:cs="Times New Roman"/>
          <w:sz w:val="24"/>
          <w:szCs w:val="24"/>
          <w:lang w:val="en-PK"/>
        </w:rPr>
        <w:t xml:space="preserve">      </w:t>
      </w:r>
      <w:r w:rsidRPr="00AB518E">
        <w:rPr>
          <w:rFonts w:ascii="Times New Roman" w:hAnsi="Times New Roman" w:cs="Times New Roman"/>
          <w:sz w:val="24"/>
          <w:szCs w:val="24"/>
          <w:lang w:val="en-PK"/>
        </w:rPr>
        <w:t>barriers</w:t>
      </w:r>
    </w:p>
    <w:p w14:paraId="0234B3AF" w14:textId="776513F1" w:rsidR="00E645A9" w:rsidRPr="00E645A9" w:rsidRDefault="00622D63" w:rsidP="00622D63">
      <w:pPr>
        <w:pStyle w:val="ListParagraph"/>
        <w:numPr>
          <w:ilvl w:val="0"/>
          <w:numId w:val="6"/>
        </w:numPr>
        <w:spacing w:after="0"/>
        <w:rPr>
          <w:rFonts w:ascii="Times New Roman" w:hAnsi="Times New Roman" w:cs="Times New Roman"/>
          <w:sz w:val="24"/>
          <w:szCs w:val="24"/>
          <w:lang w:val="en-PK"/>
        </w:rPr>
      </w:pPr>
      <w:r w:rsidRPr="00AB518E">
        <w:rPr>
          <w:rFonts w:ascii="Times New Roman" w:hAnsi="Times New Roman" w:cs="Times New Roman"/>
          <w:sz w:val="24"/>
          <w:szCs w:val="24"/>
          <w:lang w:val="en-PK"/>
        </w:rPr>
        <w:t>User Impact</w:t>
      </w:r>
      <w:r w:rsidR="00A07813" w:rsidRPr="00AB518E">
        <w:rPr>
          <w:rFonts w:ascii="Times New Roman" w:hAnsi="Times New Roman" w:cs="Times New Roman"/>
          <w:sz w:val="24"/>
          <w:szCs w:val="24"/>
          <w:lang w:val="en-PK"/>
        </w:rPr>
        <w:t xml:space="preserve">: </w:t>
      </w:r>
      <w:r w:rsidRPr="00AB518E">
        <w:rPr>
          <w:rFonts w:ascii="Times New Roman" w:hAnsi="Times New Roman" w:cs="Times New Roman"/>
          <w:sz w:val="24"/>
          <w:szCs w:val="24"/>
          <w:lang w:val="en-PK"/>
        </w:rPr>
        <w:t>Excludes researchers and professionals with disabilities</w:t>
      </w:r>
    </w:p>
    <w:p w14:paraId="68E189C0" w14:textId="5BE32E0C" w:rsidR="00622D63" w:rsidRPr="00622D63" w:rsidRDefault="00622D63" w:rsidP="00E645A9">
      <w:pPr>
        <w:rPr>
          <w:rFonts w:ascii="Times New Roman" w:hAnsi="Times New Roman" w:cs="Times New Roman"/>
          <w:sz w:val="24"/>
          <w:szCs w:val="24"/>
          <w:lang w:val="en-PK"/>
        </w:rPr>
      </w:pPr>
      <w:r w:rsidRPr="00622D63">
        <w:rPr>
          <w:rFonts w:ascii="Times New Roman" w:hAnsi="Times New Roman" w:cs="Times New Roman"/>
          <w:sz w:val="24"/>
          <w:szCs w:val="24"/>
          <w:lang w:val="en-PK"/>
        </w:rPr>
        <w:t xml:space="preserve">2. </w:t>
      </w:r>
      <w:r w:rsidRPr="00622D63">
        <w:rPr>
          <w:rFonts w:ascii="Times New Roman" w:hAnsi="Times New Roman" w:cs="Times New Roman"/>
          <w:b/>
          <w:bCs/>
          <w:sz w:val="24"/>
          <w:szCs w:val="24"/>
          <w:lang w:val="en-PK"/>
        </w:rPr>
        <w:t>Cloud Academy (Education)</w:t>
      </w:r>
    </w:p>
    <w:p w14:paraId="6A68EBEF" w14:textId="760E179F" w:rsidR="00A07813" w:rsidRPr="00AB518E" w:rsidRDefault="00A07813" w:rsidP="00AB518E">
      <w:pPr>
        <w:pStyle w:val="ListParagraph"/>
        <w:numPr>
          <w:ilvl w:val="0"/>
          <w:numId w:val="7"/>
        </w:numPr>
        <w:rPr>
          <w:rFonts w:ascii="Times New Roman" w:hAnsi="Times New Roman" w:cs="Times New Roman"/>
          <w:sz w:val="24"/>
          <w:szCs w:val="24"/>
          <w:lang w:val="en-PK"/>
        </w:rPr>
      </w:pPr>
      <w:r w:rsidRPr="00AB518E">
        <w:rPr>
          <w:rFonts w:ascii="Times New Roman" w:hAnsi="Times New Roman" w:cs="Times New Roman"/>
          <w:sz w:val="24"/>
          <w:szCs w:val="24"/>
          <w:lang w:val="en-PK"/>
        </w:rPr>
        <w:t>Severity Score: 42.8/50</w:t>
      </w:r>
    </w:p>
    <w:p w14:paraId="56301D25" w14:textId="213A800E" w:rsidR="00A07813" w:rsidRPr="00AB518E" w:rsidRDefault="00A07813" w:rsidP="00AB518E">
      <w:pPr>
        <w:pStyle w:val="ListParagraph"/>
        <w:numPr>
          <w:ilvl w:val="0"/>
          <w:numId w:val="7"/>
        </w:numPr>
        <w:rPr>
          <w:rFonts w:ascii="Times New Roman" w:hAnsi="Times New Roman" w:cs="Times New Roman"/>
          <w:sz w:val="24"/>
          <w:szCs w:val="24"/>
          <w:lang w:val="en-PK"/>
        </w:rPr>
      </w:pPr>
      <w:r w:rsidRPr="00AB518E">
        <w:rPr>
          <w:rFonts w:ascii="Times New Roman" w:hAnsi="Times New Roman" w:cs="Times New Roman"/>
          <w:sz w:val="24"/>
          <w:szCs w:val="24"/>
          <w:lang w:val="en-PK"/>
        </w:rPr>
        <w:t>Primary Issues: Interactive learning modules inaccessible to keyboard/screen reader users</w:t>
      </w:r>
    </w:p>
    <w:p w14:paraId="0EDAEECF" w14:textId="303C84F6" w:rsidR="00A07813" w:rsidRPr="00AB518E" w:rsidRDefault="00A07813" w:rsidP="00AB518E">
      <w:pPr>
        <w:pStyle w:val="ListParagraph"/>
        <w:numPr>
          <w:ilvl w:val="0"/>
          <w:numId w:val="7"/>
        </w:numPr>
        <w:rPr>
          <w:rFonts w:ascii="Times New Roman" w:hAnsi="Times New Roman" w:cs="Times New Roman"/>
          <w:sz w:val="24"/>
          <w:szCs w:val="24"/>
          <w:lang w:val="en-PK"/>
        </w:rPr>
      </w:pPr>
      <w:r w:rsidRPr="00AB518E">
        <w:rPr>
          <w:rFonts w:ascii="Times New Roman" w:hAnsi="Times New Roman" w:cs="Times New Roman"/>
          <w:sz w:val="24"/>
          <w:szCs w:val="24"/>
          <w:lang w:val="en-PK"/>
        </w:rPr>
        <w:t>User Impact Prevents equal access to technical education</w:t>
      </w:r>
    </w:p>
    <w:p w14:paraId="60EA3F9F" w14:textId="1430EC8B" w:rsidR="00FD1A55" w:rsidRPr="00FD1A55" w:rsidRDefault="00FD1A55" w:rsidP="00FD1A55">
      <w:pPr>
        <w:rPr>
          <w:rFonts w:ascii="Times New Roman" w:hAnsi="Times New Roman" w:cs="Times New Roman"/>
          <w:b/>
          <w:bCs/>
          <w:sz w:val="24"/>
          <w:szCs w:val="24"/>
          <w:lang w:val="en-PK"/>
        </w:rPr>
      </w:pPr>
      <w:r w:rsidRPr="00FD1A55">
        <w:rPr>
          <w:rFonts w:ascii="Times New Roman" w:hAnsi="Times New Roman" w:cs="Times New Roman"/>
          <w:b/>
          <w:bCs/>
          <w:sz w:val="24"/>
          <w:szCs w:val="24"/>
          <w:lang w:val="en-PK"/>
        </w:rPr>
        <w:t>Pattern Recognition:</w:t>
      </w:r>
    </w:p>
    <w:p w14:paraId="1597AB5A" w14:textId="6AED39D6" w:rsidR="00FD1A55" w:rsidRPr="00AB518E" w:rsidRDefault="00FD1A55" w:rsidP="00AB518E">
      <w:pPr>
        <w:pStyle w:val="ListParagraph"/>
        <w:numPr>
          <w:ilvl w:val="0"/>
          <w:numId w:val="8"/>
        </w:numPr>
        <w:rPr>
          <w:rFonts w:ascii="Times New Roman" w:hAnsi="Times New Roman" w:cs="Times New Roman"/>
          <w:sz w:val="24"/>
          <w:szCs w:val="24"/>
          <w:lang w:val="en-PK"/>
        </w:rPr>
      </w:pPr>
      <w:r w:rsidRPr="00AB518E">
        <w:rPr>
          <w:rFonts w:ascii="Times New Roman" w:hAnsi="Times New Roman" w:cs="Times New Roman"/>
          <w:sz w:val="24"/>
          <w:szCs w:val="24"/>
          <w:lang w:val="en-PK"/>
        </w:rPr>
        <w:t>-Transactional Sites:</w:t>
      </w:r>
      <w:r w:rsidRPr="00AB518E">
        <w:rPr>
          <w:rFonts w:ascii="Times New Roman" w:hAnsi="Times New Roman" w:cs="Times New Roman"/>
          <w:sz w:val="24"/>
          <w:szCs w:val="24"/>
          <w:lang w:val="en-PK"/>
        </w:rPr>
        <w:t xml:space="preserve"> </w:t>
      </w:r>
      <w:r w:rsidRPr="00AB518E">
        <w:rPr>
          <w:rFonts w:ascii="Times New Roman" w:hAnsi="Times New Roman" w:cs="Times New Roman"/>
          <w:sz w:val="24"/>
          <w:szCs w:val="24"/>
          <w:lang w:val="en-PK"/>
        </w:rPr>
        <w:t>Higher severity scores due to functional exclusion</w:t>
      </w:r>
    </w:p>
    <w:p w14:paraId="76956772" w14:textId="3034A4FD" w:rsidR="00FD1A55" w:rsidRPr="00AB518E" w:rsidRDefault="00FD1A55" w:rsidP="00AB518E">
      <w:pPr>
        <w:pStyle w:val="ListParagraph"/>
        <w:numPr>
          <w:ilvl w:val="0"/>
          <w:numId w:val="8"/>
        </w:numPr>
        <w:rPr>
          <w:rFonts w:ascii="Times New Roman" w:hAnsi="Times New Roman" w:cs="Times New Roman"/>
          <w:sz w:val="24"/>
          <w:szCs w:val="24"/>
          <w:lang w:val="en-PK"/>
        </w:rPr>
      </w:pPr>
      <w:r w:rsidRPr="00AB518E">
        <w:rPr>
          <w:rFonts w:ascii="Times New Roman" w:hAnsi="Times New Roman" w:cs="Times New Roman"/>
          <w:sz w:val="24"/>
          <w:szCs w:val="24"/>
          <w:lang w:val="en-PK"/>
        </w:rPr>
        <w:t>Content-Rich Sites:</w:t>
      </w:r>
      <w:r w:rsidRPr="00AB518E">
        <w:rPr>
          <w:rFonts w:ascii="Times New Roman" w:hAnsi="Times New Roman" w:cs="Times New Roman"/>
          <w:sz w:val="24"/>
          <w:szCs w:val="24"/>
          <w:lang w:val="en-PK"/>
        </w:rPr>
        <w:t xml:space="preserve"> </w:t>
      </w:r>
      <w:r w:rsidRPr="00AB518E">
        <w:rPr>
          <w:rFonts w:ascii="Times New Roman" w:hAnsi="Times New Roman" w:cs="Times New Roman"/>
          <w:sz w:val="24"/>
          <w:szCs w:val="24"/>
          <w:lang w:val="en-PK"/>
        </w:rPr>
        <w:t>Higher frequency but often lower per-violation impact</w:t>
      </w:r>
    </w:p>
    <w:p w14:paraId="5CAE72C1" w14:textId="30043B49" w:rsidR="00FD1A55" w:rsidRPr="00AB518E" w:rsidRDefault="00FD1A55" w:rsidP="00AB518E">
      <w:pPr>
        <w:pStyle w:val="ListParagraph"/>
        <w:numPr>
          <w:ilvl w:val="0"/>
          <w:numId w:val="8"/>
        </w:numPr>
        <w:rPr>
          <w:rFonts w:ascii="Times New Roman" w:hAnsi="Times New Roman" w:cs="Times New Roman"/>
          <w:sz w:val="24"/>
          <w:szCs w:val="24"/>
          <w:lang w:val="en-PK"/>
        </w:rPr>
      </w:pPr>
      <w:r w:rsidRPr="00AB518E">
        <w:rPr>
          <w:rFonts w:ascii="Times New Roman" w:hAnsi="Times New Roman" w:cs="Times New Roman"/>
          <w:sz w:val="24"/>
          <w:szCs w:val="24"/>
          <w:lang w:val="en-PK"/>
        </w:rPr>
        <w:t>Public Service Sites: Critical due to legal mandates and social impact</w:t>
      </w:r>
    </w:p>
    <w:p w14:paraId="22C6391A" w14:textId="77777777" w:rsidR="00BA6DF8" w:rsidRDefault="00BA6DF8" w:rsidP="002B579A">
      <w:pPr>
        <w:rPr>
          <w:rFonts w:ascii="Times New Roman" w:hAnsi="Times New Roman" w:cs="Times New Roman"/>
          <w:b/>
          <w:bCs/>
          <w:sz w:val="32"/>
          <w:szCs w:val="32"/>
        </w:rPr>
      </w:pPr>
    </w:p>
    <w:p w14:paraId="6A9F9DFD" w14:textId="30C80AD7" w:rsidR="002B579A" w:rsidRPr="00F94910" w:rsidRDefault="002B579A" w:rsidP="002B579A">
      <w:pPr>
        <w:rPr>
          <w:rFonts w:ascii="Times New Roman" w:hAnsi="Times New Roman" w:cs="Times New Roman"/>
          <w:b/>
          <w:bCs/>
          <w:sz w:val="32"/>
          <w:szCs w:val="32"/>
        </w:rPr>
      </w:pPr>
    </w:p>
    <w:p w14:paraId="0B08DAAC" w14:textId="77777777" w:rsidR="001D50F5" w:rsidRDefault="001D50F5" w:rsidP="002B579A">
      <w:pPr>
        <w:rPr>
          <w:rFonts w:ascii="Times New Roman" w:hAnsi="Times New Roman" w:cs="Times New Roman"/>
          <w:sz w:val="32"/>
          <w:szCs w:val="32"/>
        </w:rPr>
      </w:pPr>
    </w:p>
    <w:p w14:paraId="1608CB2E" w14:textId="7BBAF5EA" w:rsidR="00BA6DF8" w:rsidRPr="009F07D1" w:rsidRDefault="00BA6DF8" w:rsidP="002B579A">
      <w:pPr>
        <w:rPr>
          <w:rFonts w:ascii="Times New Roman" w:hAnsi="Times New Roman" w:cs="Times New Roman"/>
          <w:b/>
          <w:bCs/>
          <w:sz w:val="32"/>
          <w:szCs w:val="32"/>
        </w:rPr>
      </w:pPr>
      <w:r w:rsidRPr="009F07D1">
        <w:rPr>
          <w:rFonts w:ascii="Times New Roman" w:hAnsi="Times New Roman" w:cs="Times New Roman"/>
          <w:b/>
          <w:bCs/>
          <w:sz w:val="32"/>
          <w:szCs w:val="32"/>
        </w:rPr>
        <w:lastRenderedPageBreak/>
        <w:t>Predictive insight</w:t>
      </w:r>
      <w:r w:rsidR="00E645A9">
        <w:rPr>
          <w:rFonts w:ascii="Times New Roman" w:hAnsi="Times New Roman" w:cs="Times New Roman"/>
          <w:b/>
          <w:bCs/>
          <w:sz w:val="32"/>
          <w:szCs w:val="32"/>
        </w:rPr>
        <w:t xml:space="preserve"> </w:t>
      </w:r>
      <w:r w:rsidRPr="009F07D1">
        <w:rPr>
          <w:rFonts w:ascii="Times New Roman" w:hAnsi="Times New Roman" w:cs="Times New Roman"/>
          <w:b/>
          <w:bCs/>
          <w:sz w:val="32"/>
          <w:szCs w:val="32"/>
        </w:rPr>
        <w:t>(Random Forest)</w:t>
      </w:r>
    </w:p>
    <w:p w14:paraId="5858D28F" w14:textId="001705CB" w:rsidR="00BA6DF8" w:rsidRPr="00AB518E" w:rsidRDefault="00BA6DF8" w:rsidP="00AB518E">
      <w:pPr>
        <w:pStyle w:val="ListParagraph"/>
        <w:numPr>
          <w:ilvl w:val="0"/>
          <w:numId w:val="9"/>
        </w:numPr>
        <w:rPr>
          <w:rFonts w:ascii="Times New Roman" w:hAnsi="Times New Roman" w:cs="Times New Roman"/>
          <w:sz w:val="24"/>
          <w:szCs w:val="24"/>
        </w:rPr>
      </w:pPr>
      <w:r w:rsidRPr="00AB518E">
        <w:rPr>
          <w:rFonts w:ascii="Times New Roman" w:hAnsi="Times New Roman" w:cs="Times New Roman"/>
          <w:sz w:val="24"/>
          <w:szCs w:val="24"/>
        </w:rPr>
        <w:t>Model accuracy:</w:t>
      </w:r>
      <w:r w:rsidRPr="00AB518E">
        <w:rPr>
          <w:rFonts w:ascii="Consolas" w:eastAsia="Times New Roman" w:hAnsi="Consolas" w:cs="Courier New"/>
          <w:sz w:val="24"/>
          <w:szCs w:val="24"/>
          <w:lang w:eastAsia="en-PK"/>
        </w:rPr>
        <w:t xml:space="preserve"> </w:t>
      </w:r>
      <w:r w:rsidRPr="00AB518E">
        <w:rPr>
          <w:rFonts w:ascii="Times New Roman" w:hAnsi="Times New Roman" w:cs="Times New Roman"/>
          <w:sz w:val="24"/>
          <w:szCs w:val="24"/>
        </w:rPr>
        <w:t>53</w:t>
      </w:r>
      <w:r w:rsidR="00C02381" w:rsidRPr="00AB518E">
        <w:rPr>
          <w:rFonts w:ascii="Times New Roman" w:hAnsi="Times New Roman" w:cs="Times New Roman"/>
          <w:sz w:val="24"/>
          <w:szCs w:val="24"/>
        </w:rPr>
        <w:t>.2%</w:t>
      </w:r>
    </w:p>
    <w:p w14:paraId="0A388AC0" w14:textId="726671FF" w:rsidR="00CF1347" w:rsidRPr="00AB518E" w:rsidRDefault="00CF1347" w:rsidP="00AB518E">
      <w:pPr>
        <w:pStyle w:val="ListParagraph"/>
        <w:numPr>
          <w:ilvl w:val="0"/>
          <w:numId w:val="9"/>
        </w:numPr>
        <w:rPr>
          <w:rFonts w:ascii="Times New Roman" w:hAnsi="Times New Roman" w:cs="Times New Roman"/>
          <w:sz w:val="24"/>
          <w:szCs w:val="24"/>
        </w:rPr>
      </w:pPr>
      <w:r w:rsidRPr="00AB518E">
        <w:rPr>
          <w:rFonts w:ascii="Times New Roman" w:hAnsi="Times New Roman" w:cs="Times New Roman"/>
          <w:sz w:val="24"/>
          <w:szCs w:val="24"/>
        </w:rPr>
        <w:t>High risk recall= 62%, it can flag majority of high risk violation</w:t>
      </w:r>
      <w:r w:rsidR="00266B63" w:rsidRPr="00AB518E">
        <w:rPr>
          <w:rFonts w:ascii="Times New Roman" w:hAnsi="Times New Roman" w:cs="Times New Roman"/>
          <w:sz w:val="24"/>
          <w:szCs w:val="24"/>
        </w:rPr>
        <w:t>s</w:t>
      </w:r>
    </w:p>
    <w:p w14:paraId="44E9A2B8" w14:textId="11A3ACA3" w:rsidR="00BA6DF8" w:rsidRPr="00AB518E" w:rsidRDefault="00CF1347" w:rsidP="00AB518E">
      <w:pPr>
        <w:pStyle w:val="ListParagraph"/>
        <w:numPr>
          <w:ilvl w:val="0"/>
          <w:numId w:val="9"/>
        </w:numPr>
        <w:rPr>
          <w:rFonts w:ascii="Times New Roman" w:hAnsi="Times New Roman" w:cs="Times New Roman"/>
          <w:sz w:val="24"/>
          <w:szCs w:val="24"/>
        </w:rPr>
      </w:pPr>
      <w:r w:rsidRPr="00AB518E">
        <w:rPr>
          <w:rFonts w:ascii="Times New Roman" w:hAnsi="Times New Roman" w:cs="Times New Roman"/>
          <w:sz w:val="24"/>
          <w:szCs w:val="24"/>
        </w:rPr>
        <w:t>High risk perception=</w:t>
      </w:r>
      <w:r w:rsidR="00266B63" w:rsidRPr="00AB518E">
        <w:rPr>
          <w:rFonts w:ascii="Times New Roman" w:hAnsi="Times New Roman" w:cs="Times New Roman"/>
          <w:sz w:val="24"/>
          <w:szCs w:val="24"/>
        </w:rPr>
        <w:t xml:space="preserve"> 57%</w:t>
      </w:r>
    </w:p>
    <w:p w14:paraId="5B1FCDA5" w14:textId="77777777" w:rsidR="00BB27D3" w:rsidRPr="00BB27D3" w:rsidRDefault="00BB27D3" w:rsidP="00BB27D3">
      <w:pPr>
        <w:rPr>
          <w:rFonts w:ascii="Times New Roman" w:hAnsi="Times New Roman" w:cs="Times New Roman"/>
          <w:sz w:val="32"/>
          <w:szCs w:val="32"/>
        </w:rPr>
      </w:pPr>
      <w:r w:rsidRPr="00BB27D3">
        <w:rPr>
          <w:rFonts w:ascii="Times New Roman" w:hAnsi="Times New Roman" w:cs="Times New Roman"/>
          <w:b/>
          <w:bCs/>
          <w:sz w:val="32"/>
          <w:szCs w:val="32"/>
        </w:rPr>
        <w:t>Business Recommendations</w:t>
      </w:r>
    </w:p>
    <w:p w14:paraId="12E644F0" w14:textId="77777777" w:rsidR="00BB27D3" w:rsidRDefault="00BB27D3" w:rsidP="00BB27D3">
      <w:pPr>
        <w:rPr>
          <w:rFonts w:ascii="Times New Roman" w:hAnsi="Times New Roman" w:cs="Times New Roman"/>
          <w:sz w:val="24"/>
          <w:szCs w:val="24"/>
        </w:rPr>
      </w:pPr>
      <w:r w:rsidRPr="00BB27D3">
        <w:rPr>
          <w:rFonts w:ascii="Times New Roman" w:hAnsi="Times New Roman" w:cs="Times New Roman"/>
          <w:b/>
          <w:bCs/>
          <w:sz w:val="24"/>
          <w:szCs w:val="24"/>
        </w:rPr>
        <w:t>6.1</w:t>
      </w:r>
      <w:r w:rsidRPr="00BB27D3">
        <w:rPr>
          <w:rFonts w:ascii="Times New Roman" w:hAnsi="Times New Roman" w:cs="Times New Roman"/>
          <w:sz w:val="24"/>
          <w:szCs w:val="24"/>
        </w:rPr>
        <w:t>. </w:t>
      </w:r>
      <w:r w:rsidRPr="00BB27D3">
        <w:rPr>
          <w:rFonts w:ascii="Times New Roman" w:hAnsi="Times New Roman" w:cs="Times New Roman"/>
          <w:b/>
          <w:bCs/>
          <w:sz w:val="24"/>
          <w:szCs w:val="24"/>
        </w:rPr>
        <w:t>Prioritize News/Media Domain (Highest Risk)</w:t>
      </w:r>
      <w:r w:rsidRPr="00BB27D3">
        <w:rPr>
          <w:rFonts w:ascii="Times New Roman" w:hAnsi="Times New Roman" w:cs="Times New Roman"/>
          <w:sz w:val="24"/>
          <w:szCs w:val="24"/>
        </w:rPr>
        <w:t> </w:t>
      </w:r>
    </w:p>
    <w:p w14:paraId="6E2128A7" w14:textId="1F3D6F5F"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Finding: News and Media sites have 47% more violations than average Recommendations: Implement automated accessibility testing in CI/CD pipelines Train content editors on accessible image alt-text and heading structure Set target: Reduce violations by 40% within 6 months</w:t>
      </w:r>
    </w:p>
    <w:p w14:paraId="4AFDAFAD" w14:textId="77777777" w:rsidR="00BB27D3" w:rsidRDefault="00BB27D3" w:rsidP="00BB27D3">
      <w:pPr>
        <w:rPr>
          <w:rFonts w:ascii="Times New Roman" w:hAnsi="Times New Roman" w:cs="Times New Roman"/>
          <w:b/>
          <w:bCs/>
          <w:sz w:val="24"/>
          <w:szCs w:val="24"/>
        </w:rPr>
      </w:pPr>
      <w:r w:rsidRPr="00BB27D3">
        <w:rPr>
          <w:rFonts w:ascii="Times New Roman" w:hAnsi="Times New Roman" w:cs="Times New Roman"/>
          <w:b/>
          <w:bCs/>
          <w:sz w:val="24"/>
          <w:szCs w:val="24"/>
        </w:rPr>
        <w:t>6.2 Address Color Contrast Issues (31% of All Violations)</w:t>
      </w:r>
    </w:p>
    <w:p w14:paraId="09217639" w14:textId="26EF7239"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 Finding: Color contrast violations are the most common, affecting users with low vision and color blindness Recommendations: Use automated contrast checkers during design phase Add contrast validation to code review checklists Set target: Zero color contrast violations on high-traffic pages</w:t>
      </w:r>
    </w:p>
    <w:p w14:paraId="75BAA9D7" w14:textId="77777777" w:rsidR="00BB27D3" w:rsidRDefault="00BB27D3" w:rsidP="00BB27D3">
      <w:pPr>
        <w:rPr>
          <w:rFonts w:ascii="Times New Roman" w:hAnsi="Times New Roman" w:cs="Times New Roman"/>
          <w:sz w:val="24"/>
          <w:szCs w:val="24"/>
        </w:rPr>
      </w:pPr>
      <w:r w:rsidRPr="00BB27D3">
        <w:rPr>
          <w:rFonts w:ascii="Times New Roman" w:hAnsi="Times New Roman" w:cs="Times New Roman"/>
          <w:b/>
          <w:bCs/>
          <w:sz w:val="24"/>
          <w:szCs w:val="24"/>
        </w:rPr>
        <w:t>6.3. Fix Layout Issues (Highest Severity Impact)</w:t>
      </w:r>
      <w:r w:rsidRPr="00BB27D3">
        <w:rPr>
          <w:rFonts w:ascii="Times New Roman" w:hAnsi="Times New Roman" w:cs="Times New Roman"/>
          <w:sz w:val="24"/>
          <w:szCs w:val="24"/>
        </w:rPr>
        <w:t> </w:t>
      </w:r>
    </w:p>
    <w:p w14:paraId="0449B283" w14:textId="77777777" w:rsidR="00BB27D3" w:rsidRDefault="00BB27D3" w:rsidP="00BB27D3">
      <w:pPr>
        <w:rPr>
          <w:rFonts w:ascii="Times New Roman" w:hAnsi="Times New Roman" w:cs="Times New Roman"/>
          <w:sz w:val="24"/>
          <w:szCs w:val="24"/>
        </w:rPr>
      </w:pPr>
    </w:p>
    <w:p w14:paraId="56206771" w14:textId="342D45CC"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Finding: While syntax violations are most common (52%), layout violations have 2.3x higher severity scores Recommendations: Prioritize layout fixes in sprint planning Implement responsive design testing across devices and screen readers Add automated layout testing tools</w:t>
      </w:r>
    </w:p>
    <w:p w14:paraId="4B7A7AC2" w14:textId="77777777" w:rsidR="00BB27D3" w:rsidRDefault="00BB27D3" w:rsidP="00BB27D3">
      <w:pPr>
        <w:rPr>
          <w:rFonts w:ascii="Times New Roman" w:hAnsi="Times New Roman" w:cs="Times New Roman"/>
          <w:b/>
          <w:bCs/>
          <w:sz w:val="24"/>
          <w:szCs w:val="24"/>
        </w:rPr>
      </w:pPr>
      <w:r w:rsidRPr="00BB27D3">
        <w:rPr>
          <w:rFonts w:ascii="Times New Roman" w:hAnsi="Times New Roman" w:cs="Times New Roman"/>
          <w:b/>
          <w:bCs/>
          <w:sz w:val="24"/>
          <w:szCs w:val="24"/>
        </w:rPr>
        <w:t>6.4. Integrate Accessibility into Software Development Lifecycle</w:t>
      </w:r>
    </w:p>
    <w:p w14:paraId="029106AE" w14:textId="47DB8497"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 Finding: Violations are detected post-deployment—reactive rather than proactive approach Recommendations: Design Phase: Include accessibility requirements in user stories and acceptance criteria Development Phase: Use accessibility linters Testing Phase: Add accessibility testing to QA checklists (keyboard navigation, screen reader testing) Deployment Phase: Run automated scans before production release (block deploys if critical violations found)</w:t>
      </w:r>
    </w:p>
    <w:p w14:paraId="67C57907" w14:textId="77777777" w:rsidR="00BB27D3" w:rsidRDefault="00BB27D3" w:rsidP="00BB27D3">
      <w:pPr>
        <w:rPr>
          <w:rFonts w:ascii="Times New Roman" w:hAnsi="Times New Roman" w:cs="Times New Roman"/>
          <w:b/>
          <w:bCs/>
          <w:sz w:val="24"/>
          <w:szCs w:val="24"/>
        </w:rPr>
      </w:pPr>
      <w:r w:rsidRPr="00BB27D3">
        <w:rPr>
          <w:rFonts w:ascii="Times New Roman" w:hAnsi="Times New Roman" w:cs="Times New Roman"/>
          <w:b/>
          <w:bCs/>
          <w:sz w:val="24"/>
          <w:szCs w:val="24"/>
        </w:rPr>
        <w:t>6.5. Establish Accountability with KPIs</w:t>
      </w:r>
    </w:p>
    <w:p w14:paraId="10B9FF08" w14:textId="34C43F84"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 Finding: No measurable accountability for accessibility quality Recommendations: Set team-level KPIs: Reduce violations by 30% quarter-over-quarter Zero high-risk violations on core user journeys (homepage, checkout, login) Include accessibility metrics in sprint reviews and retrospectives Recognize/reward teams achieving accessibility goals Publish quarterly accessibility reports to stakeholders</w:t>
      </w:r>
    </w:p>
    <w:p w14:paraId="0C39BE6E" w14:textId="77777777" w:rsidR="00BB27D3" w:rsidRDefault="00BB27D3" w:rsidP="00BB27D3">
      <w:pPr>
        <w:rPr>
          <w:rFonts w:ascii="Times New Roman" w:hAnsi="Times New Roman" w:cs="Times New Roman"/>
          <w:sz w:val="24"/>
          <w:szCs w:val="24"/>
        </w:rPr>
      </w:pPr>
      <w:r w:rsidRPr="00BB27D3">
        <w:rPr>
          <w:rFonts w:ascii="Times New Roman" w:hAnsi="Times New Roman" w:cs="Times New Roman"/>
          <w:b/>
          <w:bCs/>
          <w:sz w:val="24"/>
          <w:szCs w:val="24"/>
        </w:rPr>
        <w:t>Success Metrics</w:t>
      </w:r>
      <w:r w:rsidRPr="00BB27D3">
        <w:rPr>
          <w:rFonts w:ascii="Times New Roman" w:hAnsi="Times New Roman" w:cs="Times New Roman"/>
          <w:sz w:val="24"/>
          <w:szCs w:val="24"/>
        </w:rPr>
        <w:t> </w:t>
      </w:r>
      <w:r w:rsidRPr="00BB27D3">
        <w:rPr>
          <w:rFonts w:ascii="Times New Roman" w:hAnsi="Times New Roman" w:cs="Times New Roman"/>
          <w:b/>
          <w:bCs/>
          <w:sz w:val="24"/>
          <w:szCs w:val="24"/>
        </w:rPr>
        <w:t>Track these metrics quarterly:</w:t>
      </w:r>
      <w:r w:rsidRPr="00BB27D3">
        <w:rPr>
          <w:rFonts w:ascii="Times New Roman" w:hAnsi="Times New Roman" w:cs="Times New Roman"/>
          <w:sz w:val="24"/>
          <w:szCs w:val="24"/>
        </w:rPr>
        <w:t> </w:t>
      </w:r>
    </w:p>
    <w:p w14:paraId="4A7983C4" w14:textId="1DC0E5B9" w:rsidR="00BB27D3" w:rsidRPr="00BB27D3" w:rsidRDefault="00BB27D3" w:rsidP="00BB27D3">
      <w:pPr>
        <w:rPr>
          <w:rFonts w:ascii="Times New Roman" w:hAnsi="Times New Roman" w:cs="Times New Roman"/>
          <w:sz w:val="24"/>
          <w:szCs w:val="24"/>
        </w:rPr>
      </w:pPr>
      <w:r w:rsidRPr="00BB27D3">
        <w:rPr>
          <w:rFonts w:ascii="Times New Roman" w:hAnsi="Times New Roman" w:cs="Times New Roman"/>
          <w:sz w:val="24"/>
          <w:szCs w:val="24"/>
        </w:rPr>
        <w:t>Total violations (target: -30% QoQ) High-risk violations (target: 0 on critical pages) Pages audited/total pages ratio (target: 100%) Mean time to remediation (target: &lt;2 weeks)</w:t>
      </w:r>
    </w:p>
    <w:p w14:paraId="473F507F" w14:textId="77777777" w:rsidR="00BB27D3" w:rsidRDefault="00BB27D3" w:rsidP="00BB27D3">
      <w:pPr>
        <w:rPr>
          <w:rFonts w:ascii="Times New Roman" w:hAnsi="Times New Roman" w:cs="Times New Roman"/>
          <w:sz w:val="24"/>
          <w:szCs w:val="24"/>
        </w:rPr>
      </w:pPr>
      <w:r w:rsidRPr="00BB27D3">
        <w:rPr>
          <w:rFonts w:ascii="Times New Roman" w:hAnsi="Times New Roman" w:cs="Times New Roman"/>
          <w:b/>
          <w:bCs/>
          <w:sz w:val="24"/>
          <w:szCs w:val="24"/>
        </w:rPr>
        <w:lastRenderedPageBreak/>
        <w:t>Stakeholder Responsibilities</w:t>
      </w:r>
      <w:r w:rsidRPr="00BB27D3">
        <w:rPr>
          <w:rFonts w:ascii="Times New Roman" w:hAnsi="Times New Roman" w:cs="Times New Roman"/>
          <w:sz w:val="24"/>
          <w:szCs w:val="24"/>
        </w:rPr>
        <w:t> </w:t>
      </w:r>
    </w:p>
    <w:tbl>
      <w:tblPr>
        <w:tblStyle w:val="PlainTable1"/>
        <w:tblW w:w="0" w:type="auto"/>
        <w:tblLook w:val="04A0" w:firstRow="1" w:lastRow="0" w:firstColumn="1" w:lastColumn="0" w:noHBand="0" w:noVBand="1"/>
      </w:tblPr>
      <w:tblGrid>
        <w:gridCol w:w="2153"/>
        <w:gridCol w:w="6863"/>
      </w:tblGrid>
      <w:tr w:rsidR="00557813" w:rsidRPr="00557813" w14:paraId="2442DF43" w14:textId="77777777" w:rsidTr="00557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B5C81"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Stakeholder</w:t>
            </w:r>
          </w:p>
        </w:tc>
        <w:tc>
          <w:tcPr>
            <w:tcW w:w="0" w:type="auto"/>
            <w:hideMark/>
          </w:tcPr>
          <w:p w14:paraId="2798996E" w14:textId="77777777" w:rsidR="00557813" w:rsidRPr="00557813" w:rsidRDefault="00557813" w:rsidP="00557813">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Primary Responsibilities</w:t>
            </w:r>
          </w:p>
        </w:tc>
      </w:tr>
      <w:tr w:rsidR="00557813" w:rsidRPr="00557813" w14:paraId="79FABA60" w14:textId="77777777" w:rsidTr="00557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BE010"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Product Management</w:t>
            </w:r>
          </w:p>
        </w:tc>
        <w:tc>
          <w:tcPr>
            <w:tcW w:w="0" w:type="auto"/>
            <w:hideMark/>
          </w:tcPr>
          <w:p w14:paraId="0F4F8DAC" w14:textId="77777777" w:rsidR="00557813" w:rsidRPr="00557813" w:rsidRDefault="00557813" w:rsidP="0055781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Embed accessibility into product requirements, prioritize remediation, define accessibility KPIs</w:t>
            </w:r>
          </w:p>
        </w:tc>
      </w:tr>
      <w:tr w:rsidR="00557813" w:rsidRPr="00557813" w14:paraId="632ACE59" w14:textId="77777777" w:rsidTr="00557813">
        <w:tc>
          <w:tcPr>
            <w:cnfStyle w:val="001000000000" w:firstRow="0" w:lastRow="0" w:firstColumn="1" w:lastColumn="0" w:oddVBand="0" w:evenVBand="0" w:oddHBand="0" w:evenHBand="0" w:firstRowFirstColumn="0" w:firstRowLastColumn="0" w:lastRowFirstColumn="0" w:lastRowLastColumn="0"/>
            <w:tcW w:w="0" w:type="auto"/>
            <w:hideMark/>
          </w:tcPr>
          <w:p w14:paraId="22CCEC3D"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Design Teams</w:t>
            </w:r>
          </w:p>
        </w:tc>
        <w:tc>
          <w:tcPr>
            <w:tcW w:w="0" w:type="auto"/>
            <w:hideMark/>
          </w:tcPr>
          <w:p w14:paraId="2A8FA146" w14:textId="77777777" w:rsidR="00557813" w:rsidRPr="00557813" w:rsidRDefault="00557813" w:rsidP="0055781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Apply accessible color palettes, design inclusive interfaces, consider diverse user abilities</w:t>
            </w:r>
          </w:p>
        </w:tc>
      </w:tr>
      <w:tr w:rsidR="00557813" w:rsidRPr="00557813" w14:paraId="682B8914" w14:textId="77777777" w:rsidTr="00557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B16F4"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Development Teams</w:t>
            </w:r>
          </w:p>
        </w:tc>
        <w:tc>
          <w:tcPr>
            <w:tcW w:w="0" w:type="auto"/>
            <w:hideMark/>
          </w:tcPr>
          <w:p w14:paraId="01EC7AB1" w14:textId="77777777" w:rsidR="00557813" w:rsidRPr="00557813" w:rsidRDefault="00557813" w:rsidP="0055781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Write semantic HTML, fix accessibility violations, integrate automated accessibility testing</w:t>
            </w:r>
          </w:p>
        </w:tc>
      </w:tr>
      <w:tr w:rsidR="00557813" w:rsidRPr="00557813" w14:paraId="79F69F7B" w14:textId="77777777" w:rsidTr="00557813">
        <w:tc>
          <w:tcPr>
            <w:cnfStyle w:val="001000000000" w:firstRow="0" w:lastRow="0" w:firstColumn="1" w:lastColumn="0" w:oddVBand="0" w:evenVBand="0" w:oddHBand="0" w:evenHBand="0" w:firstRowFirstColumn="0" w:firstRowLastColumn="0" w:lastRowFirstColumn="0" w:lastRowLastColumn="0"/>
            <w:tcW w:w="0" w:type="auto"/>
            <w:hideMark/>
          </w:tcPr>
          <w:p w14:paraId="6936A79F"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QA / Testing Teams</w:t>
            </w:r>
          </w:p>
        </w:tc>
        <w:tc>
          <w:tcPr>
            <w:tcW w:w="0" w:type="auto"/>
            <w:hideMark/>
          </w:tcPr>
          <w:p w14:paraId="70C96A0E" w14:textId="77777777" w:rsidR="00557813" w:rsidRPr="00557813" w:rsidRDefault="00557813" w:rsidP="0055781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Perform accessibility audits, test with assistive technologies, validate fixes</w:t>
            </w:r>
          </w:p>
        </w:tc>
      </w:tr>
      <w:tr w:rsidR="00557813" w:rsidRPr="00557813" w14:paraId="7E48E929" w14:textId="77777777" w:rsidTr="00557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13064"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Legal / Compliance</w:t>
            </w:r>
          </w:p>
        </w:tc>
        <w:tc>
          <w:tcPr>
            <w:tcW w:w="0" w:type="auto"/>
            <w:hideMark/>
          </w:tcPr>
          <w:p w14:paraId="16BA25CD" w14:textId="77777777" w:rsidR="00557813" w:rsidRPr="00557813" w:rsidRDefault="00557813" w:rsidP="0055781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Track regulatory requirements (WCAG/ADA), manage audits and risk mitigation</w:t>
            </w:r>
          </w:p>
        </w:tc>
      </w:tr>
      <w:tr w:rsidR="00557813" w:rsidRPr="00557813" w14:paraId="541A5544" w14:textId="77777777" w:rsidTr="00557813">
        <w:tc>
          <w:tcPr>
            <w:cnfStyle w:val="001000000000" w:firstRow="0" w:lastRow="0" w:firstColumn="1" w:lastColumn="0" w:oddVBand="0" w:evenVBand="0" w:oddHBand="0" w:evenHBand="0" w:firstRowFirstColumn="0" w:firstRowLastColumn="0" w:lastRowFirstColumn="0" w:lastRowLastColumn="0"/>
            <w:tcW w:w="0" w:type="auto"/>
            <w:hideMark/>
          </w:tcPr>
          <w:p w14:paraId="4E25B2DE" w14:textId="77777777" w:rsidR="00557813" w:rsidRPr="00557813" w:rsidRDefault="00557813" w:rsidP="00557813">
            <w:pPr>
              <w:spacing w:after="160" w:line="259" w:lineRule="auto"/>
              <w:rPr>
                <w:rFonts w:ascii="Times New Roman" w:hAnsi="Times New Roman" w:cs="Times New Roman"/>
                <w:sz w:val="24"/>
                <w:szCs w:val="24"/>
                <w:lang w:val="en-PK"/>
              </w:rPr>
            </w:pPr>
            <w:r w:rsidRPr="00557813">
              <w:rPr>
                <w:rFonts w:ascii="Times New Roman" w:hAnsi="Times New Roman" w:cs="Times New Roman"/>
                <w:sz w:val="24"/>
                <w:szCs w:val="24"/>
                <w:lang w:val="en-PK"/>
              </w:rPr>
              <w:t>Executive Leadership</w:t>
            </w:r>
          </w:p>
        </w:tc>
        <w:tc>
          <w:tcPr>
            <w:tcW w:w="0" w:type="auto"/>
            <w:hideMark/>
          </w:tcPr>
          <w:p w14:paraId="174BDAEC" w14:textId="77777777" w:rsidR="00557813" w:rsidRPr="00557813" w:rsidRDefault="00557813" w:rsidP="0055781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PK"/>
              </w:rPr>
            </w:pPr>
            <w:r w:rsidRPr="00557813">
              <w:rPr>
                <w:rFonts w:ascii="Times New Roman" w:hAnsi="Times New Roman" w:cs="Times New Roman"/>
                <w:sz w:val="24"/>
                <w:szCs w:val="24"/>
                <w:lang w:val="en-PK"/>
              </w:rPr>
              <w:t>Allocate resources, set organization-wide accessibility goals, drive accountability</w:t>
            </w:r>
          </w:p>
        </w:tc>
      </w:tr>
    </w:tbl>
    <w:p w14:paraId="5C7ECB77" w14:textId="77777777" w:rsidR="00E645A9" w:rsidRDefault="00557813" w:rsidP="00557813">
      <w:pPr>
        <w:rPr>
          <w:rFonts w:ascii="Times New Roman" w:hAnsi="Times New Roman" w:cs="Times New Roman"/>
          <w:b/>
          <w:bCs/>
          <w:sz w:val="24"/>
          <w:szCs w:val="24"/>
          <w:lang w:val="en-PK"/>
        </w:rPr>
      </w:pPr>
      <w:r w:rsidRPr="00557813">
        <w:rPr>
          <w:rFonts w:ascii="Times New Roman" w:hAnsi="Times New Roman" w:cs="Times New Roman"/>
          <w:b/>
          <w:bCs/>
          <w:sz w:val="24"/>
          <w:szCs w:val="24"/>
          <w:lang w:val="en-PK"/>
        </w:rPr>
        <w:t xml:space="preserve"> </w:t>
      </w:r>
    </w:p>
    <w:p w14:paraId="36C05600" w14:textId="77777777" w:rsidR="00E645A9" w:rsidRDefault="00E645A9" w:rsidP="00557813">
      <w:pPr>
        <w:rPr>
          <w:rFonts w:ascii="Times New Roman" w:hAnsi="Times New Roman" w:cs="Times New Roman"/>
          <w:b/>
          <w:bCs/>
          <w:sz w:val="24"/>
          <w:szCs w:val="24"/>
          <w:lang w:val="en-PK"/>
        </w:rPr>
      </w:pPr>
    </w:p>
    <w:p w14:paraId="162817F4" w14:textId="0BB01465" w:rsidR="00557813" w:rsidRPr="00557813" w:rsidRDefault="00557813" w:rsidP="00557813">
      <w:pPr>
        <w:rPr>
          <w:rFonts w:ascii="Times New Roman" w:hAnsi="Times New Roman" w:cs="Times New Roman"/>
          <w:b/>
          <w:bCs/>
          <w:sz w:val="32"/>
          <w:szCs w:val="32"/>
          <w:lang w:val="en-PK"/>
        </w:rPr>
      </w:pPr>
      <w:r w:rsidRPr="00557813">
        <w:rPr>
          <w:rFonts w:ascii="Times New Roman" w:hAnsi="Times New Roman" w:cs="Times New Roman"/>
          <w:b/>
          <w:bCs/>
          <w:sz w:val="32"/>
          <w:szCs w:val="32"/>
          <w:lang w:val="en-PK"/>
        </w:rPr>
        <w:t>Conclusion</w:t>
      </w:r>
    </w:p>
    <w:p w14:paraId="1B2B9BAC" w14:textId="77777777" w:rsidR="00557813" w:rsidRPr="00557813" w:rsidRDefault="00557813" w:rsidP="00557813">
      <w:pPr>
        <w:jc w:val="both"/>
        <w:rPr>
          <w:rFonts w:ascii="Times New Roman" w:hAnsi="Times New Roman" w:cs="Times New Roman"/>
          <w:sz w:val="24"/>
          <w:szCs w:val="24"/>
          <w:lang w:val="en-PK"/>
        </w:rPr>
      </w:pPr>
      <w:r w:rsidRPr="00557813">
        <w:rPr>
          <w:rFonts w:ascii="Times New Roman" w:hAnsi="Times New Roman" w:cs="Times New Roman"/>
          <w:sz w:val="24"/>
          <w:szCs w:val="24"/>
          <w:lang w:val="en-PK"/>
        </w:rPr>
        <w:t>This analysis demonstrates that digital exclusion follows measurable patterns that can be systematically addressed. By combining data-driven insights with strategic implementation frameworks, organizations can transform accessibility from a compliance burden to a competitive advantage. The provided recommendations offer a roadmap for creating more inclusive digital experiences while optimizing resource allocation and risk management.</w:t>
      </w:r>
    </w:p>
    <w:p w14:paraId="0A5DF02F" w14:textId="77777777" w:rsidR="002B579A" w:rsidRPr="00F02CA2" w:rsidRDefault="002B579A" w:rsidP="002B579A">
      <w:pPr>
        <w:rPr>
          <w:rFonts w:ascii="Times New Roman" w:hAnsi="Times New Roman" w:cs="Times New Roman"/>
          <w:sz w:val="32"/>
          <w:szCs w:val="32"/>
        </w:rPr>
      </w:pPr>
    </w:p>
    <w:sectPr w:rsidR="002B579A" w:rsidRPr="00F02C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719"/>
    <w:multiLevelType w:val="hybridMultilevel"/>
    <w:tmpl w:val="0BD899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0F66A79"/>
    <w:multiLevelType w:val="multilevel"/>
    <w:tmpl w:val="F24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C38F4"/>
    <w:multiLevelType w:val="hybridMultilevel"/>
    <w:tmpl w:val="E7E61D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C5D51FE"/>
    <w:multiLevelType w:val="multilevel"/>
    <w:tmpl w:val="976E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06F96"/>
    <w:multiLevelType w:val="hybridMultilevel"/>
    <w:tmpl w:val="3D22BE2C"/>
    <w:lvl w:ilvl="0" w:tplc="20000001">
      <w:start w:val="1"/>
      <w:numFmt w:val="bullet"/>
      <w:lvlText w:val=""/>
      <w:lvlJc w:val="left"/>
      <w:pPr>
        <w:ind w:left="720" w:hanging="360"/>
      </w:pPr>
      <w:rPr>
        <w:rFonts w:ascii="Symbol" w:hAnsi="Symbol" w:hint="default"/>
      </w:rPr>
    </w:lvl>
    <w:lvl w:ilvl="1" w:tplc="6A245CDC">
      <w:numFmt w:val="bullet"/>
      <w:lvlText w:val="-"/>
      <w:lvlJc w:val="left"/>
      <w:pPr>
        <w:ind w:left="1440" w:hanging="360"/>
      </w:pPr>
      <w:rPr>
        <w:rFonts w:ascii="Times New Roman" w:eastAsiaTheme="minorHAnsi"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0BC62CD"/>
    <w:multiLevelType w:val="hybridMultilevel"/>
    <w:tmpl w:val="026EA9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8107838"/>
    <w:multiLevelType w:val="hybridMultilevel"/>
    <w:tmpl w:val="334AF3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C7618F5"/>
    <w:multiLevelType w:val="hybridMultilevel"/>
    <w:tmpl w:val="3DC640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F856773"/>
    <w:multiLevelType w:val="hybridMultilevel"/>
    <w:tmpl w:val="9EAA871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1C44348"/>
    <w:multiLevelType w:val="hybridMultilevel"/>
    <w:tmpl w:val="E4F668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20870109">
    <w:abstractNumId w:val="1"/>
  </w:num>
  <w:num w:numId="2" w16cid:durableId="1621064944">
    <w:abstractNumId w:val="8"/>
  </w:num>
  <w:num w:numId="3" w16cid:durableId="1920140557">
    <w:abstractNumId w:val="5"/>
  </w:num>
  <w:num w:numId="4" w16cid:durableId="48919120">
    <w:abstractNumId w:val="3"/>
  </w:num>
  <w:num w:numId="5" w16cid:durableId="891966019">
    <w:abstractNumId w:val="6"/>
  </w:num>
  <w:num w:numId="6" w16cid:durableId="2062826482">
    <w:abstractNumId w:val="9"/>
  </w:num>
  <w:num w:numId="7" w16cid:durableId="408038415">
    <w:abstractNumId w:val="0"/>
  </w:num>
  <w:num w:numId="8" w16cid:durableId="776411564">
    <w:abstractNumId w:val="4"/>
  </w:num>
  <w:num w:numId="9" w16cid:durableId="1631983702">
    <w:abstractNumId w:val="7"/>
  </w:num>
  <w:num w:numId="10" w16cid:durableId="817191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CA2"/>
    <w:rsid w:val="00014D78"/>
    <w:rsid w:val="001D50F5"/>
    <w:rsid w:val="00266B63"/>
    <w:rsid w:val="002908A8"/>
    <w:rsid w:val="002B579A"/>
    <w:rsid w:val="00404617"/>
    <w:rsid w:val="0049654D"/>
    <w:rsid w:val="004F4B31"/>
    <w:rsid w:val="00557813"/>
    <w:rsid w:val="005E5BE5"/>
    <w:rsid w:val="00622D63"/>
    <w:rsid w:val="007450B7"/>
    <w:rsid w:val="0077085A"/>
    <w:rsid w:val="008112E9"/>
    <w:rsid w:val="00972F64"/>
    <w:rsid w:val="009E47C4"/>
    <w:rsid w:val="009F07D1"/>
    <w:rsid w:val="00A07813"/>
    <w:rsid w:val="00A61568"/>
    <w:rsid w:val="00A77A11"/>
    <w:rsid w:val="00AB518E"/>
    <w:rsid w:val="00AC1B8B"/>
    <w:rsid w:val="00B02233"/>
    <w:rsid w:val="00BA6DF8"/>
    <w:rsid w:val="00BB27D3"/>
    <w:rsid w:val="00C02381"/>
    <w:rsid w:val="00CF1347"/>
    <w:rsid w:val="00E645A9"/>
    <w:rsid w:val="00E74202"/>
    <w:rsid w:val="00F02CA2"/>
    <w:rsid w:val="00F501F8"/>
    <w:rsid w:val="00F907DE"/>
    <w:rsid w:val="00F94910"/>
    <w:rsid w:val="00FD1A55"/>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72AC2"/>
  <w15:chartTrackingRefBased/>
  <w15:docId w15:val="{B47DB393-C62E-4EAB-AE38-DF902C8C2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C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C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C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C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C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C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C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C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C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C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CA2"/>
    <w:rPr>
      <w:rFonts w:eastAsiaTheme="majorEastAsia" w:cstheme="majorBidi"/>
      <w:color w:val="272727" w:themeColor="text1" w:themeTint="D8"/>
    </w:rPr>
  </w:style>
  <w:style w:type="paragraph" w:styleId="Title">
    <w:name w:val="Title"/>
    <w:basedOn w:val="Normal"/>
    <w:next w:val="Normal"/>
    <w:link w:val="TitleChar"/>
    <w:uiPriority w:val="10"/>
    <w:qFormat/>
    <w:rsid w:val="00F02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CA2"/>
    <w:pPr>
      <w:spacing w:before="160"/>
      <w:jc w:val="center"/>
    </w:pPr>
    <w:rPr>
      <w:i/>
      <w:iCs/>
      <w:color w:val="404040" w:themeColor="text1" w:themeTint="BF"/>
    </w:rPr>
  </w:style>
  <w:style w:type="character" w:customStyle="1" w:styleId="QuoteChar">
    <w:name w:val="Quote Char"/>
    <w:basedOn w:val="DefaultParagraphFont"/>
    <w:link w:val="Quote"/>
    <w:uiPriority w:val="29"/>
    <w:rsid w:val="00F02CA2"/>
    <w:rPr>
      <w:i/>
      <w:iCs/>
      <w:color w:val="404040" w:themeColor="text1" w:themeTint="BF"/>
    </w:rPr>
  </w:style>
  <w:style w:type="paragraph" w:styleId="ListParagraph">
    <w:name w:val="List Paragraph"/>
    <w:basedOn w:val="Normal"/>
    <w:uiPriority w:val="34"/>
    <w:qFormat/>
    <w:rsid w:val="00F02CA2"/>
    <w:pPr>
      <w:ind w:left="720"/>
      <w:contextualSpacing/>
    </w:pPr>
  </w:style>
  <w:style w:type="character" w:styleId="IntenseEmphasis">
    <w:name w:val="Intense Emphasis"/>
    <w:basedOn w:val="DefaultParagraphFont"/>
    <w:uiPriority w:val="21"/>
    <w:qFormat/>
    <w:rsid w:val="00F02CA2"/>
    <w:rPr>
      <w:i/>
      <w:iCs/>
      <w:color w:val="2F5496" w:themeColor="accent1" w:themeShade="BF"/>
    </w:rPr>
  </w:style>
  <w:style w:type="paragraph" w:styleId="IntenseQuote">
    <w:name w:val="Intense Quote"/>
    <w:basedOn w:val="Normal"/>
    <w:next w:val="Normal"/>
    <w:link w:val="IntenseQuoteChar"/>
    <w:uiPriority w:val="30"/>
    <w:qFormat/>
    <w:rsid w:val="00F02C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CA2"/>
    <w:rPr>
      <w:i/>
      <w:iCs/>
      <w:color w:val="2F5496" w:themeColor="accent1" w:themeShade="BF"/>
    </w:rPr>
  </w:style>
  <w:style w:type="character" w:styleId="IntenseReference">
    <w:name w:val="Intense Reference"/>
    <w:basedOn w:val="DefaultParagraphFont"/>
    <w:uiPriority w:val="32"/>
    <w:qFormat/>
    <w:rsid w:val="00F02CA2"/>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BA6D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6DF8"/>
    <w:rPr>
      <w:rFonts w:ascii="Consolas" w:hAnsi="Consolas"/>
      <w:sz w:val="20"/>
      <w:szCs w:val="20"/>
    </w:rPr>
  </w:style>
  <w:style w:type="character" w:customStyle="1" w:styleId="token">
    <w:name w:val="token"/>
    <w:basedOn w:val="DefaultParagraphFont"/>
    <w:rsid w:val="00557813"/>
  </w:style>
  <w:style w:type="table" w:styleId="PlainTable1">
    <w:name w:val="Plain Table 1"/>
    <w:basedOn w:val="TableNormal"/>
    <w:uiPriority w:val="41"/>
    <w:rsid w:val="005578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8</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19</cp:revision>
  <dcterms:created xsi:type="dcterms:W3CDTF">2026-02-08T14:21:00Z</dcterms:created>
  <dcterms:modified xsi:type="dcterms:W3CDTF">2026-02-09T10:05:00Z</dcterms:modified>
</cp:coreProperties>
</file>