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6B0F" w14:textId="3F8A648C" w:rsidR="009E47C4" w:rsidRDefault="00AC1B8B" w:rsidP="00F02CA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Data Driven: </w:t>
      </w:r>
      <w:r w:rsidR="00F02CA2" w:rsidRPr="00F02CA2">
        <w:rPr>
          <w:rFonts w:ascii="Times New Roman" w:hAnsi="Times New Roman" w:cs="Times New Roman"/>
          <w:b/>
          <w:bCs/>
          <w:sz w:val="48"/>
          <w:szCs w:val="48"/>
        </w:rPr>
        <w:t>Access to Technology</w:t>
      </w:r>
    </w:p>
    <w:p w14:paraId="5FBC4CED" w14:textId="77777777" w:rsidR="00F02CA2" w:rsidRPr="00F02CA2" w:rsidRDefault="00F02CA2" w:rsidP="00F02CA2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F02CA2">
        <w:rPr>
          <w:rFonts w:ascii="Times New Roman" w:hAnsi="Times New Roman" w:cs="Times New Roman"/>
          <w:b/>
          <w:bCs/>
          <w:sz w:val="32"/>
          <w:szCs w:val="32"/>
          <w:lang w:val="en-PK"/>
        </w:rPr>
        <w:t>Introduction</w:t>
      </w:r>
    </w:p>
    <w:p w14:paraId="55E00540" w14:textId="77777777" w:rsidR="00F02CA2" w:rsidRPr="00F02CA2" w:rsidRDefault="00F02CA2" w:rsidP="00F02CA2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F02CA2">
        <w:rPr>
          <w:rFonts w:ascii="Times New Roman" w:hAnsi="Times New Roman" w:cs="Times New Roman"/>
          <w:sz w:val="24"/>
          <w:szCs w:val="24"/>
          <w:lang w:val="en-PK"/>
        </w:rPr>
        <w:t>Technology is not neutral — it works well for some users and creates friction or exclusion for others. The </w:t>
      </w:r>
      <w:proofErr w:type="spellStart"/>
      <w:r w:rsidRPr="00F02CA2">
        <w:rPr>
          <w:rFonts w:ascii="Times New Roman" w:hAnsi="Times New Roman" w:cs="Times New Roman"/>
          <w:sz w:val="24"/>
          <w:szCs w:val="24"/>
          <w:lang w:val="en-PK"/>
        </w:rPr>
        <w:t>AccessGuru</w:t>
      </w:r>
      <w:proofErr w:type="spellEnd"/>
      <w:r w:rsidRPr="00F02CA2">
        <w:rPr>
          <w:rFonts w:ascii="Times New Roman" w:hAnsi="Times New Roman" w:cs="Times New Roman"/>
          <w:sz w:val="24"/>
          <w:szCs w:val="24"/>
          <w:lang w:val="en-PK"/>
        </w:rPr>
        <w:t xml:space="preserve"> dataset contains over 3,500 real-world web accessibility violations collected from 448 diverse websites across domains like health, education, government, news, technology, and e-commerce. Each instance is annotated with one of 112 distinct violation types spanning syntactic, semantic, and layout categories defined by WCAG 2.1 guidelines.</w:t>
      </w:r>
    </w:p>
    <w:p w14:paraId="0E364A56" w14:textId="77777777" w:rsidR="00F02CA2" w:rsidRPr="00F02CA2" w:rsidRDefault="00F02CA2" w:rsidP="00F02CA2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F02CA2">
        <w:rPr>
          <w:rFonts w:ascii="Times New Roman" w:hAnsi="Times New Roman" w:cs="Times New Roman"/>
          <w:sz w:val="24"/>
          <w:szCs w:val="24"/>
          <w:lang w:val="en-PK"/>
        </w:rPr>
        <w:t xml:space="preserve">As a </w:t>
      </w:r>
      <w:proofErr w:type="spellStart"/>
      <w:r w:rsidRPr="00F02CA2">
        <w:rPr>
          <w:rFonts w:ascii="Times New Roman" w:hAnsi="Times New Roman" w:cs="Times New Roman"/>
          <w:sz w:val="24"/>
          <w:szCs w:val="24"/>
          <w:lang w:val="en-PK"/>
        </w:rPr>
        <w:t>Datathon</w:t>
      </w:r>
      <w:proofErr w:type="spellEnd"/>
      <w:r w:rsidRPr="00F02CA2">
        <w:rPr>
          <w:rFonts w:ascii="Times New Roman" w:hAnsi="Times New Roman" w:cs="Times New Roman"/>
          <w:sz w:val="24"/>
          <w:szCs w:val="24"/>
          <w:lang w:val="en-PK"/>
        </w:rPr>
        <w:t xml:space="preserve"> participant, your team is tasked with exploring where technology fails, who it excludes, and what barriers exist in digital systems. By </w:t>
      </w:r>
      <w:proofErr w:type="spellStart"/>
      <w:r w:rsidRPr="00F02CA2">
        <w:rPr>
          <w:rFonts w:ascii="Times New Roman" w:hAnsi="Times New Roman" w:cs="Times New Roman"/>
          <w:sz w:val="24"/>
          <w:szCs w:val="24"/>
          <w:lang w:val="en-PK"/>
        </w:rPr>
        <w:t>analyzing</w:t>
      </w:r>
      <w:proofErr w:type="spellEnd"/>
      <w:r w:rsidRPr="00F02CA2">
        <w:rPr>
          <w:rFonts w:ascii="Times New Roman" w:hAnsi="Times New Roman" w:cs="Times New Roman"/>
          <w:sz w:val="24"/>
          <w:szCs w:val="24"/>
          <w:lang w:val="en-PK"/>
        </w:rPr>
        <w:t xml:space="preserve"> this dataset, you can uncover patterns of inequity, identify hidden assumptions in design, and suggest ways technology can be more inclusive.</w:t>
      </w:r>
    </w:p>
    <w:p w14:paraId="53CE6FCD" w14:textId="77777777" w:rsidR="00F02CA2" w:rsidRPr="009F07D1" w:rsidRDefault="00F02CA2" w:rsidP="00F02CA2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F02CA2">
        <w:rPr>
          <w:rFonts w:ascii="Times New Roman" w:hAnsi="Times New Roman" w:cs="Times New Roman"/>
          <w:sz w:val="24"/>
          <w:szCs w:val="24"/>
          <w:lang w:val="en-PK"/>
        </w:rPr>
        <w:t xml:space="preserve">This </w:t>
      </w:r>
      <w:proofErr w:type="spellStart"/>
      <w:r w:rsidRPr="00F02CA2">
        <w:rPr>
          <w:rFonts w:ascii="Times New Roman" w:hAnsi="Times New Roman" w:cs="Times New Roman"/>
          <w:sz w:val="24"/>
          <w:szCs w:val="24"/>
          <w:lang w:val="en-PK"/>
        </w:rPr>
        <w:t>Datathon</w:t>
      </w:r>
      <w:proofErr w:type="spellEnd"/>
      <w:r w:rsidRPr="00F02CA2">
        <w:rPr>
          <w:rFonts w:ascii="Times New Roman" w:hAnsi="Times New Roman" w:cs="Times New Roman"/>
          <w:sz w:val="24"/>
          <w:szCs w:val="24"/>
          <w:lang w:val="en-PK"/>
        </w:rPr>
        <w:t xml:space="preserve"> is your opportunity to dive into real-world accessibility data, explore exclusion points in digital systems, and develop data-driven insights or predictive models that help technology serve everyone more equitably.</w:t>
      </w:r>
    </w:p>
    <w:p w14:paraId="132BD607" w14:textId="3C30250A" w:rsidR="008112E9" w:rsidRDefault="008112E9" w:rsidP="00F02CA2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8112E9">
        <w:rPr>
          <w:rFonts w:ascii="Times New Roman" w:hAnsi="Times New Roman" w:cs="Times New Roman"/>
          <w:b/>
          <w:bCs/>
          <w:sz w:val="32"/>
          <w:szCs w:val="32"/>
          <w:lang w:val="en-PK"/>
        </w:rPr>
        <w:t>Executive summary</w:t>
      </w:r>
    </w:p>
    <w:p w14:paraId="76A9ACA5" w14:textId="5F32C91A" w:rsidR="008112E9" w:rsidRPr="00F02CA2" w:rsidRDefault="00AC1B8B" w:rsidP="00972F64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972F64">
        <w:rPr>
          <w:rFonts w:ascii="Times New Roman" w:hAnsi="Times New Roman" w:cs="Times New Roman"/>
          <w:sz w:val="24"/>
          <w:szCs w:val="24"/>
          <w:lang w:val="en-PK"/>
        </w:rPr>
        <w:t xml:space="preserve">We have analysed </w:t>
      </w:r>
      <w:r w:rsidR="00972F64">
        <w:rPr>
          <w:rFonts w:ascii="Times New Roman" w:hAnsi="Times New Roman" w:cs="Times New Roman"/>
          <w:sz w:val="24"/>
          <w:szCs w:val="24"/>
          <w:lang w:val="en-PK"/>
        </w:rPr>
        <w:t xml:space="preserve">3524 entries containing </w:t>
      </w:r>
      <w:r w:rsidRPr="00972F64">
        <w:rPr>
          <w:rFonts w:ascii="Times New Roman" w:hAnsi="Times New Roman" w:cs="Times New Roman"/>
          <w:sz w:val="24"/>
          <w:szCs w:val="24"/>
          <w:lang w:val="en-PK"/>
        </w:rPr>
        <w:t xml:space="preserve">violations real world we </w:t>
      </w:r>
      <w:r w:rsidR="00972F64" w:rsidRPr="00972F64">
        <w:rPr>
          <w:rFonts w:ascii="Times New Roman" w:hAnsi="Times New Roman" w:cs="Times New Roman"/>
          <w:sz w:val="24"/>
          <w:szCs w:val="24"/>
          <w:lang w:val="en-PK"/>
        </w:rPr>
        <w:t>accessibility,</w:t>
      </w:r>
      <w:r w:rsidRPr="00972F64">
        <w:rPr>
          <w:rFonts w:ascii="Times New Roman" w:hAnsi="Times New Roman" w:cs="Times New Roman"/>
          <w:sz w:val="24"/>
          <w:szCs w:val="24"/>
          <w:lang w:val="en-PK"/>
        </w:rPr>
        <w:t xml:space="preserve"> we have identified systematic patterns of digital exclusion. News/Media </w:t>
      </w:r>
      <w:r w:rsidR="00972F64" w:rsidRPr="00972F64">
        <w:rPr>
          <w:rFonts w:ascii="Times New Roman" w:hAnsi="Times New Roman" w:cs="Times New Roman"/>
          <w:sz w:val="24"/>
          <w:szCs w:val="24"/>
          <w:lang w:val="en-PK"/>
        </w:rPr>
        <w:t>domain show</w:t>
      </w:r>
      <w:r w:rsidRPr="00972F64">
        <w:rPr>
          <w:rFonts w:ascii="Times New Roman" w:hAnsi="Times New Roman" w:cs="Times New Roman"/>
          <w:sz w:val="24"/>
          <w:szCs w:val="24"/>
          <w:lang w:val="en-PK"/>
        </w:rPr>
        <w:t xml:space="preserve"> the highest violation density primarily driven by colour contrast </w:t>
      </w:r>
      <w:r w:rsidR="00972F64" w:rsidRPr="00972F64">
        <w:rPr>
          <w:rFonts w:ascii="Times New Roman" w:hAnsi="Times New Roman" w:cs="Times New Roman"/>
          <w:sz w:val="24"/>
          <w:szCs w:val="24"/>
          <w:lang w:val="en-PK"/>
        </w:rPr>
        <w:t>enhanced. Our</w:t>
      </w:r>
      <w:r w:rsidRPr="00972F64">
        <w:rPr>
          <w:rFonts w:ascii="Times New Roman" w:hAnsi="Times New Roman" w:cs="Times New Roman"/>
          <w:sz w:val="24"/>
          <w:szCs w:val="24"/>
          <w:lang w:val="en-PK"/>
        </w:rPr>
        <w:t xml:space="preserve"> recommendation </w:t>
      </w:r>
      <w:r w:rsidR="00972F64" w:rsidRPr="00972F64">
        <w:rPr>
          <w:rFonts w:ascii="Times New Roman" w:hAnsi="Times New Roman" w:cs="Times New Roman"/>
          <w:sz w:val="24"/>
          <w:szCs w:val="24"/>
          <w:lang w:val="en-PK"/>
        </w:rPr>
        <w:t>provides</w:t>
      </w:r>
      <w:r w:rsidRPr="00972F64">
        <w:rPr>
          <w:rFonts w:ascii="Times New Roman" w:hAnsi="Times New Roman" w:cs="Times New Roman"/>
          <w:sz w:val="24"/>
          <w:szCs w:val="24"/>
          <w:lang w:val="en-PK"/>
        </w:rPr>
        <w:t xml:space="preserve"> ways to mitigate these challenges.</w:t>
      </w:r>
    </w:p>
    <w:p w14:paraId="0E071FF7" w14:textId="77777777" w:rsidR="00F94910" w:rsidRDefault="00F94910" w:rsidP="00F9491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F94910">
        <w:rPr>
          <w:rFonts w:ascii="Times New Roman" w:hAnsi="Times New Roman" w:cs="Times New Roman"/>
          <w:b/>
          <w:bCs/>
          <w:sz w:val="32"/>
          <w:szCs w:val="32"/>
          <w:lang w:val="en-PK"/>
        </w:rPr>
        <w:t>Which domains (health, education, government, etc.) have the highest number of accessibility violations?</w:t>
      </w:r>
    </w:p>
    <w:p w14:paraId="56A1A3EC" w14:textId="549C5336" w:rsidR="00F94910" w:rsidRPr="009F07D1" w:rsidRDefault="00F94910" w:rsidP="00F94910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News and Media </w:t>
      </w:r>
      <w:r w:rsidR="002B579A" w:rsidRPr="009F07D1">
        <w:rPr>
          <w:rFonts w:ascii="Times New Roman" w:hAnsi="Times New Roman" w:cs="Times New Roman"/>
          <w:sz w:val="24"/>
          <w:szCs w:val="24"/>
          <w:lang w:val="en-PK"/>
        </w:rPr>
        <w:t>have</w:t>
      </w:r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highest number of accessibility violations followed by Ecommerce.</w:t>
      </w:r>
    </w:p>
    <w:p w14:paraId="16A102F2" w14:textId="61DE7637" w:rsidR="00F94910" w:rsidRPr="00F94910" w:rsidRDefault="00F94910" w:rsidP="00F94910">
      <w:pPr>
        <w:rPr>
          <w:rFonts w:ascii="Times New Roman" w:hAnsi="Times New Roman" w:cs="Times New Roman"/>
          <w:sz w:val="32"/>
          <w:szCs w:val="32"/>
          <w:lang w:val="en-PK"/>
        </w:rPr>
      </w:pPr>
      <w:r>
        <w:rPr>
          <w:rFonts w:ascii="Times New Roman" w:hAnsi="Times New Roman" w:cs="Times New Roman"/>
          <w:noProof/>
          <w:sz w:val="32"/>
          <w:szCs w:val="32"/>
          <w:lang w:val="en-PK"/>
        </w:rPr>
        <w:drawing>
          <wp:inline distT="0" distB="0" distL="0" distR="0" wp14:anchorId="2E69F658" wp14:editId="286360BA">
            <wp:extent cx="5731510" cy="3095625"/>
            <wp:effectExtent l="0" t="0" r="2540" b="9525"/>
            <wp:docPr id="87499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2009" name="Picture 874992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0825" w14:textId="77777777" w:rsidR="00F94910" w:rsidRDefault="00F94910" w:rsidP="00F9491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F94910">
        <w:rPr>
          <w:rFonts w:ascii="Times New Roman" w:hAnsi="Times New Roman" w:cs="Times New Roman"/>
          <w:b/>
          <w:bCs/>
          <w:sz w:val="32"/>
          <w:szCs w:val="32"/>
          <w:lang w:val="en-PK"/>
        </w:rPr>
        <w:lastRenderedPageBreak/>
        <w:t>What violation types are most common across sites or domains?</w:t>
      </w:r>
    </w:p>
    <w:p w14:paraId="51C5F33C" w14:textId="4B82A092" w:rsidR="0049654D" w:rsidRDefault="0049654D" w:rsidP="0049654D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PK"/>
        </w:rPr>
        <w:drawing>
          <wp:inline distT="0" distB="0" distL="0" distR="0" wp14:anchorId="6D56CF90" wp14:editId="4054E8B6">
            <wp:extent cx="5731510" cy="4305935"/>
            <wp:effectExtent l="0" t="0" r="2540" b="0"/>
            <wp:docPr id="169331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844" name="Picture 169331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8C0C" w14:textId="77777777" w:rsidR="0049654D" w:rsidRDefault="0049654D" w:rsidP="0049654D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</w:p>
    <w:p w14:paraId="0AC4E9FC" w14:textId="77777777" w:rsidR="0077085A" w:rsidRDefault="0049654D" w:rsidP="0049654D">
      <w:pPr>
        <w:rPr>
          <w:rFonts w:ascii="Times New Roman" w:hAnsi="Times New Roman" w:cs="Times New Roman"/>
          <w:sz w:val="32"/>
          <w:szCs w:val="32"/>
          <w:lang w:val="en-PK"/>
        </w:rPr>
      </w:pPr>
      <w:r w:rsidRPr="00B02233">
        <w:rPr>
          <w:rFonts w:ascii="Times New Roman" w:hAnsi="Times New Roman" w:cs="Times New Roman"/>
          <w:sz w:val="32"/>
          <w:szCs w:val="32"/>
          <w:lang w:val="en-PK"/>
        </w:rPr>
        <w:t xml:space="preserve">The top type of </w:t>
      </w:r>
      <w:r w:rsidR="0077085A" w:rsidRPr="00B02233">
        <w:rPr>
          <w:rFonts w:ascii="Times New Roman" w:hAnsi="Times New Roman" w:cs="Times New Roman"/>
          <w:sz w:val="32"/>
          <w:szCs w:val="32"/>
          <w:lang w:val="en-PK"/>
        </w:rPr>
        <w:t>violations</w:t>
      </w:r>
      <w:r w:rsidRPr="00B02233">
        <w:rPr>
          <w:rFonts w:ascii="Times New Roman" w:hAnsi="Times New Roman" w:cs="Times New Roman"/>
          <w:sz w:val="32"/>
          <w:szCs w:val="32"/>
          <w:lang w:val="en-PK"/>
        </w:rPr>
        <w:t xml:space="preserve"> </w:t>
      </w:r>
      <w:proofErr w:type="gramStart"/>
      <w:r w:rsidRPr="00B02233">
        <w:rPr>
          <w:rFonts w:ascii="Times New Roman" w:hAnsi="Times New Roman" w:cs="Times New Roman"/>
          <w:sz w:val="32"/>
          <w:szCs w:val="32"/>
          <w:lang w:val="en-PK"/>
        </w:rPr>
        <w:t>are</w:t>
      </w:r>
      <w:proofErr w:type="gramEnd"/>
      <w:r w:rsidRPr="00B02233">
        <w:rPr>
          <w:rFonts w:ascii="Times New Roman" w:hAnsi="Times New Roman" w:cs="Times New Roman"/>
          <w:sz w:val="32"/>
          <w:szCs w:val="32"/>
          <w:lang w:val="en-PK"/>
        </w:rPr>
        <w:t xml:space="preserve"> </w:t>
      </w:r>
    </w:p>
    <w:p w14:paraId="5CB24A03" w14:textId="723D4293" w:rsidR="0077085A" w:rsidRPr="009F07D1" w:rsidRDefault="0077085A" w:rsidP="007708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>colour</w:t>
      </w:r>
      <w:r w:rsidR="0049654D"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cont</w:t>
      </w:r>
      <w:r w:rsidRPr="009F07D1">
        <w:rPr>
          <w:rFonts w:ascii="Times New Roman" w:hAnsi="Times New Roman" w:cs="Times New Roman"/>
          <w:sz w:val="24"/>
          <w:szCs w:val="24"/>
          <w:lang w:val="en-PK"/>
        </w:rPr>
        <w:t>r</w:t>
      </w:r>
      <w:r w:rsidR="0049654D" w:rsidRPr="009F07D1">
        <w:rPr>
          <w:rFonts w:ascii="Times New Roman" w:hAnsi="Times New Roman" w:cs="Times New Roman"/>
          <w:sz w:val="24"/>
          <w:szCs w:val="24"/>
          <w:lang w:val="en-PK"/>
        </w:rPr>
        <w:t>a</w:t>
      </w:r>
      <w:r w:rsidRPr="009F07D1">
        <w:rPr>
          <w:rFonts w:ascii="Times New Roman" w:hAnsi="Times New Roman" w:cs="Times New Roman"/>
          <w:sz w:val="24"/>
          <w:szCs w:val="24"/>
          <w:lang w:val="en-PK"/>
        </w:rPr>
        <w:t>s</w:t>
      </w:r>
      <w:r w:rsidR="0049654D" w:rsidRPr="009F07D1">
        <w:rPr>
          <w:rFonts w:ascii="Times New Roman" w:hAnsi="Times New Roman" w:cs="Times New Roman"/>
          <w:sz w:val="24"/>
          <w:szCs w:val="24"/>
          <w:lang w:val="en-PK"/>
        </w:rPr>
        <w:t>t</w:t>
      </w:r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(Top)</w:t>
      </w:r>
    </w:p>
    <w:p w14:paraId="535B98C9" w14:textId="08FD8145" w:rsidR="0077085A" w:rsidRPr="009F07D1" w:rsidRDefault="0077085A" w:rsidP="0077085A">
      <w:pPr>
        <w:pStyle w:val="ListParagraph"/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>excludes people with visual impairments.</w:t>
      </w:r>
    </w:p>
    <w:p w14:paraId="669FB0CF" w14:textId="77777777" w:rsidR="0077085A" w:rsidRPr="009F07D1" w:rsidRDefault="0049654D" w:rsidP="007708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="0077085A"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Missing </w:t>
      </w:r>
      <w:proofErr w:type="gramStart"/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region </w:t>
      </w:r>
      <w:r w:rsidR="0077085A"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label</w:t>
      </w:r>
      <w:proofErr w:type="gramEnd"/>
    </w:p>
    <w:p w14:paraId="4718C7E9" w14:textId="1A6FD9FA" w:rsidR="0077085A" w:rsidRPr="009F07D1" w:rsidRDefault="0077085A" w:rsidP="0077085A">
      <w:pPr>
        <w:pStyle w:val="ListParagraph"/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>Screen reader cannot navigate page structure.</w:t>
      </w:r>
    </w:p>
    <w:p w14:paraId="2A79F972" w14:textId="77777777" w:rsidR="0077085A" w:rsidRPr="009F07D1" w:rsidRDefault="0077085A" w:rsidP="0077085A">
      <w:pPr>
        <w:pStyle w:val="ListParagraph"/>
        <w:rPr>
          <w:rFonts w:ascii="Times New Roman" w:hAnsi="Times New Roman" w:cs="Times New Roman"/>
          <w:sz w:val="24"/>
          <w:szCs w:val="24"/>
          <w:lang w:val="en-PK"/>
        </w:rPr>
      </w:pPr>
    </w:p>
    <w:p w14:paraId="7B1C2758" w14:textId="174EDA48" w:rsidR="0049654D" w:rsidRPr="009F07D1" w:rsidRDefault="0049654D" w:rsidP="007708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9F07D1">
        <w:rPr>
          <w:rFonts w:ascii="Times New Roman" w:hAnsi="Times New Roman" w:cs="Times New Roman"/>
          <w:sz w:val="24"/>
          <w:szCs w:val="24"/>
          <w:lang w:val="en-PK"/>
        </w:rPr>
        <w:t>color</w:t>
      </w:r>
      <w:proofErr w:type="spellEnd"/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contrast that is majorly design issue. There is a need of strong HTML code to rectify these issues.</w:t>
      </w:r>
    </w:p>
    <w:p w14:paraId="45DF3CDF" w14:textId="77777777" w:rsidR="00F94910" w:rsidRDefault="00F94910" w:rsidP="00F9491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F94910">
        <w:rPr>
          <w:rFonts w:ascii="Times New Roman" w:hAnsi="Times New Roman" w:cs="Times New Roman"/>
          <w:b/>
          <w:bCs/>
          <w:sz w:val="32"/>
          <w:szCs w:val="32"/>
          <w:lang w:val="en-PK"/>
        </w:rPr>
        <w:t>Are there patterns in violations by violation category (syntactic, semantic, layout)?</w:t>
      </w:r>
    </w:p>
    <w:p w14:paraId="19A8C0EE" w14:textId="468B2129" w:rsidR="00B02233" w:rsidRPr="009F07D1" w:rsidRDefault="00A61568" w:rsidP="00B02233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Syntax is the highest in violations among all categories followed by Layout violation. </w:t>
      </w:r>
      <w:r w:rsidR="002B579A" w:rsidRPr="009F07D1">
        <w:rPr>
          <w:rFonts w:ascii="Times New Roman" w:hAnsi="Times New Roman" w:cs="Times New Roman"/>
          <w:sz w:val="24"/>
          <w:szCs w:val="24"/>
          <w:lang w:val="en-PK"/>
        </w:rPr>
        <w:t>Contrary</w:t>
      </w:r>
      <w:r w:rsidRPr="009F07D1">
        <w:rPr>
          <w:rFonts w:ascii="Times New Roman" w:hAnsi="Times New Roman" w:cs="Times New Roman"/>
          <w:sz w:val="24"/>
          <w:szCs w:val="24"/>
          <w:lang w:val="en-PK"/>
        </w:rPr>
        <w:t>,</w:t>
      </w:r>
      <w:r w:rsidR="002B579A"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9F07D1">
        <w:rPr>
          <w:rFonts w:ascii="Times New Roman" w:hAnsi="Times New Roman" w:cs="Times New Roman"/>
          <w:sz w:val="24"/>
          <w:szCs w:val="24"/>
          <w:lang w:val="en-PK"/>
        </w:rPr>
        <w:t>semantic is least occurred violation among all.</w:t>
      </w:r>
      <w:r w:rsidR="0077085A"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However, syntax have more violations in number, but layout has more serious impact.</w:t>
      </w:r>
    </w:p>
    <w:p w14:paraId="2D121C17" w14:textId="073F006A" w:rsidR="00B02233" w:rsidRPr="00F94910" w:rsidRDefault="00B02233" w:rsidP="00B02233">
      <w:pPr>
        <w:rPr>
          <w:rFonts w:ascii="Times New Roman" w:hAnsi="Times New Roman" w:cs="Times New Roman"/>
          <w:sz w:val="32"/>
          <w:szCs w:val="32"/>
          <w:lang w:val="en-PK"/>
        </w:rPr>
      </w:pPr>
      <w:r>
        <w:rPr>
          <w:rFonts w:ascii="Times New Roman" w:hAnsi="Times New Roman" w:cs="Times New Roman"/>
          <w:noProof/>
          <w:sz w:val="32"/>
          <w:szCs w:val="32"/>
          <w:lang w:val="en-PK"/>
        </w:rPr>
        <w:lastRenderedPageBreak/>
        <w:drawing>
          <wp:inline distT="0" distB="0" distL="0" distR="0" wp14:anchorId="47830C52" wp14:editId="1249170A">
            <wp:extent cx="5563376" cy="3810532"/>
            <wp:effectExtent l="0" t="0" r="0" b="0"/>
            <wp:docPr id="255655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5685" name="Picture 2556556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PK"/>
        </w:rPr>
        <w:drawing>
          <wp:inline distT="0" distB="0" distL="0" distR="0" wp14:anchorId="16FFA2CD" wp14:editId="23B5904E">
            <wp:extent cx="5731510" cy="4561205"/>
            <wp:effectExtent l="0" t="0" r="2540" b="0"/>
            <wp:docPr id="1323715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5304" name="Picture 1323715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079B" w14:textId="77777777" w:rsidR="0077085A" w:rsidRDefault="0077085A" w:rsidP="002B579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</w:p>
    <w:p w14:paraId="427944EA" w14:textId="2264441C" w:rsidR="0077085A" w:rsidRPr="0077085A" w:rsidRDefault="0077085A" w:rsidP="0077085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PK"/>
        </w:rPr>
        <w:lastRenderedPageBreak/>
        <w:drawing>
          <wp:inline distT="0" distB="0" distL="0" distR="0" wp14:anchorId="1979B478" wp14:editId="1076273B">
            <wp:extent cx="5731510" cy="1649730"/>
            <wp:effectExtent l="0" t="0" r="2540" b="7620"/>
            <wp:docPr id="397990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0525" name="Picture 3979905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142C" w14:textId="35741C95" w:rsidR="002B579A" w:rsidRDefault="00F94910" w:rsidP="002B579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F94910">
        <w:rPr>
          <w:rFonts w:ascii="Times New Roman" w:hAnsi="Times New Roman" w:cs="Times New Roman"/>
          <w:b/>
          <w:bCs/>
          <w:sz w:val="32"/>
          <w:szCs w:val="32"/>
          <w:lang w:val="en-PK"/>
        </w:rPr>
        <w:t>Identify websites/pages with the most severe accessibility issues.</w:t>
      </w:r>
    </w:p>
    <w:p w14:paraId="298EEE73" w14:textId="77777777" w:rsidR="00BA6DF8" w:rsidRPr="009F07D1" w:rsidRDefault="001D50F5" w:rsidP="002B579A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>Our result shows that technology science(</w:t>
      </w:r>
      <w:proofErr w:type="spellStart"/>
      <w:r w:rsidRPr="009F07D1">
        <w:rPr>
          <w:rFonts w:ascii="Times New Roman" w:hAnsi="Times New Roman" w:cs="Times New Roman"/>
          <w:sz w:val="24"/>
          <w:szCs w:val="24"/>
          <w:lang w:val="en-PK"/>
        </w:rPr>
        <w:t>spss</w:t>
      </w:r>
      <w:proofErr w:type="spellEnd"/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) has more total violations with </w:t>
      </w:r>
      <w:proofErr w:type="gramStart"/>
      <w:r w:rsidRPr="009F07D1">
        <w:rPr>
          <w:rFonts w:ascii="Times New Roman" w:hAnsi="Times New Roman" w:cs="Times New Roman"/>
          <w:sz w:val="24"/>
          <w:szCs w:val="24"/>
          <w:lang w:val="en-PK"/>
        </w:rPr>
        <w:t>high risk</w:t>
      </w:r>
      <w:proofErr w:type="gramEnd"/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rate followed by educational platform (</w:t>
      </w:r>
      <w:proofErr w:type="spellStart"/>
      <w:r w:rsidRPr="009F07D1">
        <w:rPr>
          <w:rFonts w:ascii="Times New Roman" w:hAnsi="Times New Roman" w:cs="Times New Roman"/>
          <w:sz w:val="24"/>
          <w:szCs w:val="24"/>
          <w:lang w:val="en-PK"/>
        </w:rPr>
        <w:t>cloudacademy</w:t>
      </w:r>
      <w:proofErr w:type="spellEnd"/>
      <w:r w:rsidRPr="009F07D1">
        <w:rPr>
          <w:rFonts w:ascii="Times New Roman" w:hAnsi="Times New Roman" w:cs="Times New Roman"/>
          <w:sz w:val="24"/>
          <w:szCs w:val="24"/>
          <w:lang w:val="en-PK"/>
        </w:rPr>
        <w:t>)</w:t>
      </w:r>
    </w:p>
    <w:p w14:paraId="22C6391A" w14:textId="77777777" w:rsidR="00BA6DF8" w:rsidRDefault="00BA6DF8" w:rsidP="002B579A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</w:p>
    <w:p w14:paraId="6A9F9DFD" w14:textId="6B5E7BF4" w:rsidR="002B579A" w:rsidRPr="00F94910" w:rsidRDefault="001D50F5" w:rsidP="002B579A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PK"/>
        </w:rPr>
        <w:drawing>
          <wp:inline distT="0" distB="0" distL="0" distR="0" wp14:anchorId="4B7B12DD" wp14:editId="32B4E59B">
            <wp:extent cx="5731510" cy="3601085"/>
            <wp:effectExtent l="0" t="0" r="2540" b="0"/>
            <wp:docPr id="1535802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2357" name="Picture 15358023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DAAC" w14:textId="77777777" w:rsidR="001D50F5" w:rsidRDefault="001D50F5" w:rsidP="002B579A">
      <w:pPr>
        <w:rPr>
          <w:rFonts w:ascii="Times New Roman" w:hAnsi="Times New Roman" w:cs="Times New Roman"/>
          <w:sz w:val="32"/>
          <w:szCs w:val="32"/>
        </w:rPr>
      </w:pPr>
    </w:p>
    <w:p w14:paraId="1608CB2E" w14:textId="6283679B" w:rsidR="00BA6DF8" w:rsidRPr="009F07D1" w:rsidRDefault="00BA6DF8" w:rsidP="002B57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07D1">
        <w:rPr>
          <w:rFonts w:ascii="Times New Roman" w:hAnsi="Times New Roman" w:cs="Times New Roman"/>
          <w:b/>
          <w:bCs/>
          <w:sz w:val="32"/>
          <w:szCs w:val="32"/>
        </w:rPr>
        <w:t xml:space="preserve">Predictive </w:t>
      </w:r>
      <w:proofErr w:type="gramStart"/>
      <w:r w:rsidRPr="009F07D1">
        <w:rPr>
          <w:rFonts w:ascii="Times New Roman" w:hAnsi="Times New Roman" w:cs="Times New Roman"/>
          <w:b/>
          <w:bCs/>
          <w:sz w:val="32"/>
          <w:szCs w:val="32"/>
        </w:rPr>
        <w:t>insight(</w:t>
      </w:r>
      <w:proofErr w:type="gramEnd"/>
      <w:r w:rsidRPr="009F07D1">
        <w:rPr>
          <w:rFonts w:ascii="Times New Roman" w:hAnsi="Times New Roman" w:cs="Times New Roman"/>
          <w:b/>
          <w:bCs/>
          <w:sz w:val="32"/>
          <w:szCs w:val="32"/>
        </w:rPr>
        <w:t>Random Forest)</w:t>
      </w:r>
    </w:p>
    <w:p w14:paraId="5858D28F" w14:textId="001705CB" w:rsidR="00BA6DF8" w:rsidRPr="009F07D1" w:rsidRDefault="00BA6DF8" w:rsidP="00BA6DF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</w:rPr>
        <w:t>Model accuracy:</w:t>
      </w:r>
      <w:r w:rsidRPr="009F07D1">
        <w:rPr>
          <w:rFonts w:ascii="Consolas" w:eastAsia="Times New Roman" w:hAnsi="Consolas" w:cs="Courier New"/>
          <w:sz w:val="24"/>
          <w:szCs w:val="24"/>
          <w:lang w:val="en-PK" w:eastAsia="en-PK"/>
        </w:rPr>
        <w:t xml:space="preserve"> </w:t>
      </w:r>
      <w:r w:rsidRPr="009F07D1">
        <w:rPr>
          <w:rFonts w:ascii="Times New Roman" w:hAnsi="Times New Roman" w:cs="Times New Roman"/>
          <w:sz w:val="24"/>
          <w:szCs w:val="24"/>
          <w:lang w:val="en-PK"/>
        </w:rPr>
        <w:t>53</w:t>
      </w:r>
      <w:r w:rsidR="00C02381" w:rsidRPr="009F07D1">
        <w:rPr>
          <w:rFonts w:ascii="Times New Roman" w:hAnsi="Times New Roman" w:cs="Times New Roman"/>
          <w:sz w:val="24"/>
          <w:szCs w:val="24"/>
          <w:lang w:val="en-PK"/>
        </w:rPr>
        <w:t>.2%</w:t>
      </w:r>
    </w:p>
    <w:p w14:paraId="0A388AC0" w14:textId="726671FF" w:rsidR="00CF1347" w:rsidRPr="009F07D1" w:rsidRDefault="00CF1347" w:rsidP="00BA6DF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High risk recall= 62%, it can flag majority of </w:t>
      </w:r>
      <w:proofErr w:type="gramStart"/>
      <w:r w:rsidRPr="009F07D1">
        <w:rPr>
          <w:rFonts w:ascii="Times New Roman" w:hAnsi="Times New Roman" w:cs="Times New Roman"/>
          <w:sz w:val="24"/>
          <w:szCs w:val="24"/>
          <w:lang w:val="en-PK"/>
        </w:rPr>
        <w:t>high risk</w:t>
      </w:r>
      <w:proofErr w:type="gramEnd"/>
      <w:r w:rsidRPr="009F07D1">
        <w:rPr>
          <w:rFonts w:ascii="Times New Roman" w:hAnsi="Times New Roman" w:cs="Times New Roman"/>
          <w:sz w:val="24"/>
          <w:szCs w:val="24"/>
          <w:lang w:val="en-PK"/>
        </w:rPr>
        <w:t xml:space="preserve"> violation</w:t>
      </w:r>
      <w:r w:rsidR="00266B63" w:rsidRPr="009F07D1">
        <w:rPr>
          <w:rFonts w:ascii="Times New Roman" w:hAnsi="Times New Roman" w:cs="Times New Roman"/>
          <w:sz w:val="24"/>
          <w:szCs w:val="24"/>
          <w:lang w:val="en-PK"/>
        </w:rPr>
        <w:t>s</w:t>
      </w:r>
    </w:p>
    <w:p w14:paraId="44E9A2B8" w14:textId="11A3ACA3" w:rsidR="00BA6DF8" w:rsidRPr="009F07D1" w:rsidRDefault="00CF1347" w:rsidP="002B579A">
      <w:pPr>
        <w:rPr>
          <w:rFonts w:ascii="Times New Roman" w:hAnsi="Times New Roman" w:cs="Times New Roman"/>
          <w:sz w:val="24"/>
          <w:szCs w:val="24"/>
        </w:rPr>
      </w:pPr>
      <w:r w:rsidRPr="009F07D1">
        <w:rPr>
          <w:rFonts w:ascii="Times New Roman" w:hAnsi="Times New Roman" w:cs="Times New Roman"/>
          <w:sz w:val="24"/>
          <w:szCs w:val="24"/>
        </w:rPr>
        <w:t>High risk perception=</w:t>
      </w:r>
      <w:r w:rsidR="00266B63" w:rsidRPr="009F07D1">
        <w:rPr>
          <w:rFonts w:ascii="Times New Roman" w:hAnsi="Times New Roman" w:cs="Times New Roman"/>
          <w:sz w:val="24"/>
          <w:szCs w:val="24"/>
        </w:rPr>
        <w:t xml:space="preserve"> 57%</w:t>
      </w:r>
    </w:p>
    <w:p w14:paraId="5254B39E" w14:textId="0CD6B485" w:rsidR="00BA6DF8" w:rsidRDefault="00BA6DF8" w:rsidP="002B579A">
      <w:pPr>
        <w:rPr>
          <w:rFonts w:ascii="Times New Roman" w:hAnsi="Times New Roman" w:cs="Times New Roman"/>
          <w:sz w:val="32"/>
          <w:szCs w:val="32"/>
        </w:rPr>
      </w:pPr>
    </w:p>
    <w:p w14:paraId="17D6D216" w14:textId="6DB9B8FF" w:rsidR="00F02CA2" w:rsidRPr="009F07D1" w:rsidRDefault="002B579A" w:rsidP="002B57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07D1">
        <w:rPr>
          <w:rFonts w:ascii="Times New Roman" w:hAnsi="Times New Roman" w:cs="Times New Roman"/>
          <w:b/>
          <w:bCs/>
          <w:sz w:val="32"/>
          <w:szCs w:val="32"/>
        </w:rPr>
        <w:lastRenderedPageBreak/>
        <w:t>Recommendations</w:t>
      </w:r>
    </w:p>
    <w:p w14:paraId="486047D7" w14:textId="06E4116F" w:rsidR="009F07D1" w:rsidRPr="009F07D1" w:rsidRDefault="009F07D1" w:rsidP="009F07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7D1">
        <w:rPr>
          <w:rFonts w:ascii="Times New Roman" w:hAnsi="Times New Roman" w:cs="Times New Roman"/>
          <w:sz w:val="24"/>
          <w:szCs w:val="24"/>
        </w:rPr>
        <w:t>Inclusion of accessibility in Software development cycle</w:t>
      </w:r>
    </w:p>
    <w:p w14:paraId="566C652B" w14:textId="022E6188" w:rsidR="002B579A" w:rsidRPr="009F07D1" w:rsidRDefault="002B579A" w:rsidP="009F07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7D1">
        <w:rPr>
          <w:rFonts w:ascii="Times New Roman" w:hAnsi="Times New Roman" w:cs="Times New Roman"/>
          <w:sz w:val="24"/>
          <w:szCs w:val="24"/>
        </w:rPr>
        <w:t xml:space="preserve">News and Media </w:t>
      </w:r>
      <w:proofErr w:type="gramStart"/>
      <w:r w:rsidRPr="009F07D1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9F07D1">
        <w:rPr>
          <w:rFonts w:ascii="Times New Roman" w:hAnsi="Times New Roman" w:cs="Times New Roman"/>
          <w:sz w:val="24"/>
          <w:szCs w:val="24"/>
        </w:rPr>
        <w:t xml:space="preserve"> to work on their accessibility issue as it is main source of creating awareness among people.</w:t>
      </w:r>
    </w:p>
    <w:p w14:paraId="77680F52" w14:textId="7013F84E" w:rsidR="002B579A" w:rsidRPr="009F07D1" w:rsidRDefault="002B579A" w:rsidP="009F07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7D1">
        <w:rPr>
          <w:rFonts w:ascii="Times New Roman" w:hAnsi="Times New Roman" w:cs="Times New Roman"/>
          <w:sz w:val="24"/>
          <w:szCs w:val="24"/>
        </w:rPr>
        <w:t xml:space="preserve">Syntax and layout issue need to be solved. </w:t>
      </w:r>
    </w:p>
    <w:p w14:paraId="4A7CA836" w14:textId="20200FB3" w:rsidR="009F07D1" w:rsidRPr="009F07D1" w:rsidRDefault="009F07D1" w:rsidP="009F07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7D1">
        <w:rPr>
          <w:rFonts w:ascii="Times New Roman" w:hAnsi="Times New Roman" w:cs="Times New Roman"/>
          <w:sz w:val="24"/>
          <w:szCs w:val="24"/>
        </w:rPr>
        <w:t>Tie incentive structure of team working on layouts.</w:t>
      </w:r>
    </w:p>
    <w:p w14:paraId="0A5DF02F" w14:textId="77777777" w:rsidR="002B579A" w:rsidRPr="00F02CA2" w:rsidRDefault="002B579A" w:rsidP="002B579A">
      <w:pPr>
        <w:rPr>
          <w:rFonts w:ascii="Times New Roman" w:hAnsi="Times New Roman" w:cs="Times New Roman"/>
          <w:sz w:val="32"/>
          <w:szCs w:val="32"/>
        </w:rPr>
      </w:pPr>
    </w:p>
    <w:sectPr w:rsidR="002B579A" w:rsidRPr="00F0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A79"/>
    <w:multiLevelType w:val="multilevel"/>
    <w:tmpl w:val="F24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C62CD"/>
    <w:multiLevelType w:val="hybridMultilevel"/>
    <w:tmpl w:val="026EA9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56773"/>
    <w:multiLevelType w:val="hybridMultilevel"/>
    <w:tmpl w:val="9EAA87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870109">
    <w:abstractNumId w:val="0"/>
  </w:num>
  <w:num w:numId="2" w16cid:durableId="1621064944">
    <w:abstractNumId w:val="2"/>
  </w:num>
  <w:num w:numId="3" w16cid:durableId="192014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A2"/>
    <w:rsid w:val="001D50F5"/>
    <w:rsid w:val="00266B63"/>
    <w:rsid w:val="002908A8"/>
    <w:rsid w:val="002B579A"/>
    <w:rsid w:val="00404617"/>
    <w:rsid w:val="0049654D"/>
    <w:rsid w:val="004F4B31"/>
    <w:rsid w:val="0077085A"/>
    <w:rsid w:val="008112E9"/>
    <w:rsid w:val="00972F64"/>
    <w:rsid w:val="009E47C4"/>
    <w:rsid w:val="009F07D1"/>
    <w:rsid w:val="00A61568"/>
    <w:rsid w:val="00A77A11"/>
    <w:rsid w:val="00AC1B8B"/>
    <w:rsid w:val="00B02233"/>
    <w:rsid w:val="00BA6DF8"/>
    <w:rsid w:val="00C02381"/>
    <w:rsid w:val="00CF1347"/>
    <w:rsid w:val="00F02CA2"/>
    <w:rsid w:val="00F9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2AC2"/>
  <w15:chartTrackingRefBased/>
  <w15:docId w15:val="{B47DB393-C62E-4EAB-AE38-DF902C8C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CA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D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D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2026-02-08T14:21:00Z</dcterms:created>
  <dcterms:modified xsi:type="dcterms:W3CDTF">2026-02-08T16:09:00Z</dcterms:modified>
</cp:coreProperties>
</file>